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08D" w:rsidRDefault="007B6984" w:rsidP="0052483A">
      <w:pPr>
        <w:spacing w:line="360" w:lineRule="auto"/>
        <w:jc w:val="center"/>
        <w:rPr>
          <w:rFonts w:ascii="Tahoma" w:hAnsi="Tahoma" w:cs="Tahoma"/>
          <w:b/>
          <w:color w:val="000000"/>
          <w:sz w:val="28"/>
          <w:szCs w:val="28"/>
        </w:rPr>
      </w:pPr>
      <w:bookmarkStart w:id="0" w:name="_Toc159051725"/>
      <w:bookmarkStart w:id="1" w:name="_Toc159052704"/>
      <w:bookmarkStart w:id="2" w:name="_Toc316332426"/>
      <w:bookmarkStart w:id="3" w:name="_GoBack"/>
      <w:bookmarkEnd w:id="3"/>
      <w:r>
        <w:rPr>
          <w:rFonts w:ascii="Tahoma" w:hAnsi="Tahoma" w:cs="Tahoma"/>
          <w:noProof/>
          <w:color w:val="FF0000"/>
          <w:lang w:val="en-US"/>
        </w:rPr>
        <w:drawing>
          <wp:inline distT="0" distB="0" distL="0" distR="0">
            <wp:extent cx="3638550" cy="325755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38550" cy="3257550"/>
                    </a:xfrm>
                    <a:prstGeom prst="rect">
                      <a:avLst/>
                    </a:prstGeom>
                    <a:noFill/>
                    <a:ln>
                      <a:noFill/>
                    </a:ln>
                  </pic:spPr>
                </pic:pic>
              </a:graphicData>
            </a:graphic>
          </wp:inline>
        </w:drawing>
      </w:r>
    </w:p>
    <w:p w:rsidR="00A3408D" w:rsidRDefault="00A3408D" w:rsidP="00A3408D">
      <w:pPr>
        <w:spacing w:after="0" w:line="360" w:lineRule="auto"/>
        <w:jc w:val="center"/>
        <w:rPr>
          <w:rFonts w:ascii="Tahoma" w:hAnsi="Tahoma" w:cs="Tahoma"/>
          <w:b/>
          <w:color w:val="000000"/>
          <w:sz w:val="28"/>
          <w:szCs w:val="28"/>
        </w:rPr>
      </w:pPr>
    </w:p>
    <w:p w:rsidR="00A3408D" w:rsidRPr="00D04A0C" w:rsidRDefault="00A3408D" w:rsidP="00A3408D">
      <w:pPr>
        <w:spacing w:after="480"/>
        <w:jc w:val="center"/>
        <w:rPr>
          <w:rFonts w:ascii="Arial" w:hAnsi="Arial" w:cs="Arial"/>
          <w:b/>
          <w:sz w:val="32"/>
          <w:szCs w:val="32"/>
        </w:rPr>
      </w:pPr>
      <w:r w:rsidRPr="00D04A0C">
        <w:rPr>
          <w:rFonts w:ascii="Arial" w:hAnsi="Arial" w:cs="Arial"/>
          <w:b/>
          <w:sz w:val="32"/>
          <w:szCs w:val="32"/>
        </w:rPr>
        <w:t>COMPREHENSIVE AGRICULTUR</w:t>
      </w:r>
      <w:r w:rsidR="008C02F7" w:rsidRPr="00D04A0C">
        <w:rPr>
          <w:rFonts w:ascii="Arial" w:hAnsi="Arial" w:cs="Arial"/>
          <w:b/>
          <w:sz w:val="32"/>
          <w:szCs w:val="32"/>
        </w:rPr>
        <w:t>AL</w:t>
      </w:r>
      <w:r w:rsidRPr="00D04A0C">
        <w:rPr>
          <w:rFonts w:ascii="Arial" w:hAnsi="Arial" w:cs="Arial"/>
          <w:b/>
          <w:sz w:val="32"/>
          <w:szCs w:val="32"/>
        </w:rPr>
        <w:t xml:space="preserve"> POLICY FRAMEWORK </w:t>
      </w:r>
    </w:p>
    <w:p w:rsidR="00D04A0C" w:rsidRDefault="00A3408D" w:rsidP="00A3408D">
      <w:pPr>
        <w:spacing w:after="480"/>
        <w:jc w:val="center"/>
        <w:rPr>
          <w:rFonts w:ascii="Arial" w:hAnsi="Arial" w:cs="Arial"/>
          <w:b/>
          <w:sz w:val="32"/>
          <w:szCs w:val="32"/>
        </w:rPr>
      </w:pPr>
      <w:r w:rsidRPr="00D04A0C">
        <w:rPr>
          <w:rFonts w:ascii="Arial" w:hAnsi="Arial" w:cs="Arial"/>
          <w:b/>
          <w:sz w:val="32"/>
          <w:szCs w:val="32"/>
        </w:rPr>
        <w:t xml:space="preserve">(2012-2032)   </w:t>
      </w:r>
    </w:p>
    <w:p w:rsidR="00A3408D" w:rsidRPr="00D04A0C" w:rsidRDefault="00016A68" w:rsidP="00A3408D">
      <w:pPr>
        <w:spacing w:after="480"/>
        <w:jc w:val="center"/>
        <w:rPr>
          <w:rFonts w:ascii="Arial" w:hAnsi="Arial" w:cs="Arial"/>
          <w:b/>
          <w:sz w:val="32"/>
          <w:szCs w:val="32"/>
        </w:rPr>
      </w:pPr>
      <w:r w:rsidRPr="00D04A0C">
        <w:rPr>
          <w:rFonts w:ascii="Arial" w:hAnsi="Arial" w:cs="Arial"/>
          <w:b/>
          <w:sz w:val="32"/>
          <w:szCs w:val="32"/>
        </w:rPr>
        <w:t>EXECUTIVE</w:t>
      </w:r>
      <w:r w:rsidR="006E0E7E" w:rsidRPr="00D04A0C">
        <w:rPr>
          <w:rFonts w:ascii="Arial" w:hAnsi="Arial" w:cs="Arial"/>
          <w:b/>
          <w:sz w:val="32"/>
          <w:szCs w:val="32"/>
        </w:rPr>
        <w:t xml:space="preserve"> SUMMARY</w:t>
      </w:r>
    </w:p>
    <w:p w:rsidR="00A3408D" w:rsidRPr="00D04A0C" w:rsidRDefault="00D011B8" w:rsidP="00A3408D">
      <w:pPr>
        <w:jc w:val="center"/>
        <w:rPr>
          <w:rFonts w:ascii="Arial" w:hAnsi="Arial" w:cs="Arial"/>
          <w:sz w:val="32"/>
          <w:szCs w:val="32"/>
        </w:rPr>
      </w:pPr>
      <w:r w:rsidRPr="00D04A0C">
        <w:rPr>
          <w:rFonts w:ascii="Arial" w:hAnsi="Arial" w:cs="Arial"/>
          <w:b/>
          <w:sz w:val="32"/>
          <w:szCs w:val="32"/>
        </w:rPr>
        <w:t>April</w:t>
      </w:r>
      <w:r w:rsidR="00A3408D" w:rsidRPr="00D04A0C">
        <w:rPr>
          <w:rFonts w:ascii="Arial" w:hAnsi="Arial" w:cs="Arial"/>
          <w:b/>
          <w:sz w:val="32"/>
          <w:szCs w:val="32"/>
        </w:rPr>
        <w:t xml:space="preserve"> 2012</w:t>
      </w:r>
    </w:p>
    <w:p w:rsidR="00880D47" w:rsidRPr="00D04A0C" w:rsidRDefault="00880D47" w:rsidP="009F29FE">
      <w:pPr>
        <w:pStyle w:val="TOC1"/>
        <w:rPr>
          <w:rFonts w:ascii="Arial" w:hAnsi="Arial" w:cs="Arial"/>
        </w:rPr>
      </w:pPr>
      <w:bookmarkStart w:id="4" w:name="_Toc316911355"/>
    </w:p>
    <w:p w:rsidR="0058142F" w:rsidRPr="00D04A0C" w:rsidRDefault="0058142F" w:rsidP="009F29FE">
      <w:pPr>
        <w:pStyle w:val="TOC1"/>
        <w:rPr>
          <w:rFonts w:ascii="Arial" w:hAnsi="Arial" w:cs="Arial"/>
        </w:rPr>
      </w:pPr>
    </w:p>
    <w:p w:rsidR="0058142F" w:rsidRPr="00D04A0C" w:rsidRDefault="00EB5BE1" w:rsidP="009F29FE">
      <w:pPr>
        <w:pStyle w:val="TOC1"/>
        <w:rPr>
          <w:rFonts w:ascii="Arial" w:hAnsi="Arial" w:cs="Arial"/>
        </w:rPr>
      </w:pPr>
      <w:r w:rsidRPr="00D04A0C">
        <w:rPr>
          <w:rFonts w:ascii="Arial" w:hAnsi="Arial" w:cs="Arial"/>
        </w:rPr>
        <w:t>TABLE OF CONTENTS</w:t>
      </w:r>
      <w:r w:rsidR="00F938B3" w:rsidRPr="00D04A0C">
        <w:rPr>
          <w:rFonts w:ascii="Arial" w:hAnsi="Arial" w:cs="Arial"/>
        </w:rPr>
        <w:fldChar w:fldCharType="begin"/>
      </w:r>
      <w:r w:rsidRPr="00D04A0C">
        <w:rPr>
          <w:rFonts w:ascii="Arial" w:hAnsi="Arial" w:cs="Arial"/>
        </w:rPr>
        <w:instrText xml:space="preserve"> TOC \o "1-3" \h \z \u </w:instrText>
      </w:r>
      <w:r w:rsidR="00F938B3" w:rsidRPr="00D04A0C">
        <w:rPr>
          <w:rFonts w:ascii="Arial" w:hAnsi="Arial" w:cs="Arial"/>
        </w:rPr>
        <w:fldChar w:fldCharType="separate"/>
      </w:r>
    </w:p>
    <w:p w:rsidR="0058142F" w:rsidRPr="00D04A0C" w:rsidRDefault="00F938B3">
      <w:pPr>
        <w:pStyle w:val="TOC1"/>
        <w:rPr>
          <w:rFonts w:ascii="Arial" w:eastAsia="Times New Roman" w:hAnsi="Arial" w:cs="Arial"/>
          <w:sz w:val="22"/>
          <w:szCs w:val="22"/>
          <w:lang w:val="en-US"/>
        </w:rPr>
      </w:pPr>
      <w:hyperlink w:anchor="_Toc327169680" w:history="1">
        <w:r w:rsidR="0058142F" w:rsidRPr="00D04A0C">
          <w:rPr>
            <w:rStyle w:val="Hyperlink"/>
            <w:rFonts w:ascii="Arial" w:hAnsi="Arial" w:cs="Arial"/>
          </w:rPr>
          <w:t>1.0 INTRODUCTION</w:t>
        </w:r>
        <w:r w:rsidR="0058142F" w:rsidRPr="00D04A0C">
          <w:rPr>
            <w:rFonts w:ascii="Arial" w:hAnsi="Arial" w:cs="Arial"/>
            <w:webHidden/>
          </w:rPr>
          <w:tab/>
        </w:r>
        <w:r w:rsidRPr="00D04A0C">
          <w:rPr>
            <w:rFonts w:ascii="Arial" w:hAnsi="Arial" w:cs="Arial"/>
            <w:webHidden/>
          </w:rPr>
          <w:fldChar w:fldCharType="begin"/>
        </w:r>
        <w:r w:rsidR="0058142F" w:rsidRPr="00D04A0C">
          <w:rPr>
            <w:rFonts w:ascii="Arial" w:hAnsi="Arial" w:cs="Arial"/>
            <w:webHidden/>
          </w:rPr>
          <w:instrText xml:space="preserve"> PAGEREF _Toc327169680 \h </w:instrText>
        </w:r>
        <w:r w:rsidRPr="00D04A0C">
          <w:rPr>
            <w:rFonts w:ascii="Arial" w:hAnsi="Arial" w:cs="Arial"/>
            <w:webHidden/>
          </w:rPr>
        </w:r>
        <w:r w:rsidRPr="00D04A0C">
          <w:rPr>
            <w:rFonts w:ascii="Arial" w:hAnsi="Arial" w:cs="Arial"/>
            <w:webHidden/>
          </w:rPr>
          <w:fldChar w:fldCharType="separate"/>
        </w:r>
        <w:r w:rsidR="0058142F" w:rsidRPr="00D04A0C">
          <w:rPr>
            <w:rFonts w:ascii="Arial" w:hAnsi="Arial" w:cs="Arial"/>
            <w:webHidden/>
          </w:rPr>
          <w:t>1</w:t>
        </w:r>
        <w:r w:rsidRPr="00D04A0C">
          <w:rPr>
            <w:rFonts w:ascii="Arial" w:hAnsi="Arial" w:cs="Arial"/>
            <w:webHidden/>
          </w:rPr>
          <w:fldChar w:fldCharType="end"/>
        </w:r>
      </w:hyperlink>
    </w:p>
    <w:p w:rsidR="0058142F" w:rsidRPr="00D04A0C" w:rsidRDefault="00F938B3">
      <w:pPr>
        <w:pStyle w:val="TOC1"/>
        <w:rPr>
          <w:rFonts w:ascii="Arial" w:eastAsia="Times New Roman" w:hAnsi="Arial" w:cs="Arial"/>
          <w:sz w:val="22"/>
          <w:szCs w:val="22"/>
          <w:lang w:val="en-US"/>
        </w:rPr>
      </w:pPr>
      <w:hyperlink w:anchor="_Toc327169681" w:history="1">
        <w:r w:rsidR="0058142F" w:rsidRPr="00D04A0C">
          <w:rPr>
            <w:rStyle w:val="Hyperlink"/>
            <w:rFonts w:ascii="Arial" w:hAnsi="Arial" w:cs="Arial"/>
          </w:rPr>
          <w:t>2.0 BACKGROUND</w:t>
        </w:r>
        <w:r w:rsidR="0058142F" w:rsidRPr="00D04A0C">
          <w:rPr>
            <w:rFonts w:ascii="Arial" w:hAnsi="Arial" w:cs="Arial"/>
            <w:webHidden/>
          </w:rPr>
          <w:tab/>
        </w:r>
        <w:r w:rsidRPr="00D04A0C">
          <w:rPr>
            <w:rFonts w:ascii="Arial" w:hAnsi="Arial" w:cs="Arial"/>
            <w:webHidden/>
          </w:rPr>
          <w:fldChar w:fldCharType="begin"/>
        </w:r>
        <w:r w:rsidR="0058142F" w:rsidRPr="00D04A0C">
          <w:rPr>
            <w:rFonts w:ascii="Arial" w:hAnsi="Arial" w:cs="Arial"/>
            <w:webHidden/>
          </w:rPr>
          <w:instrText xml:space="preserve"> PAGEREF _Toc327169681 \h </w:instrText>
        </w:r>
        <w:r w:rsidRPr="00D04A0C">
          <w:rPr>
            <w:rFonts w:ascii="Arial" w:hAnsi="Arial" w:cs="Arial"/>
            <w:webHidden/>
          </w:rPr>
        </w:r>
        <w:r w:rsidRPr="00D04A0C">
          <w:rPr>
            <w:rFonts w:ascii="Arial" w:hAnsi="Arial" w:cs="Arial"/>
            <w:webHidden/>
          </w:rPr>
          <w:fldChar w:fldCharType="separate"/>
        </w:r>
        <w:r w:rsidR="0058142F" w:rsidRPr="00D04A0C">
          <w:rPr>
            <w:rFonts w:ascii="Arial" w:hAnsi="Arial" w:cs="Arial"/>
            <w:webHidden/>
          </w:rPr>
          <w:t>1</w:t>
        </w:r>
        <w:r w:rsidRPr="00D04A0C">
          <w:rPr>
            <w:rFonts w:ascii="Arial" w:hAnsi="Arial" w:cs="Arial"/>
            <w:webHidden/>
          </w:rPr>
          <w:fldChar w:fldCharType="end"/>
        </w:r>
      </w:hyperlink>
    </w:p>
    <w:p w:rsidR="0058142F" w:rsidRPr="00D04A0C" w:rsidRDefault="00F938B3">
      <w:pPr>
        <w:pStyle w:val="TOC2"/>
        <w:rPr>
          <w:rFonts w:ascii="Arial" w:eastAsia="Times New Roman" w:hAnsi="Arial" w:cs="Arial"/>
          <w:noProof/>
          <w:lang w:val="en-US"/>
        </w:rPr>
      </w:pPr>
      <w:hyperlink w:anchor="_Toc327169682" w:history="1">
        <w:r w:rsidR="0058142F" w:rsidRPr="00D04A0C">
          <w:rPr>
            <w:rStyle w:val="Hyperlink"/>
            <w:rFonts w:ascii="Arial" w:hAnsi="Arial" w:cs="Arial"/>
            <w:noProof/>
          </w:rPr>
          <w:t>2.1 Rationale for the Agricultural Sector Policy</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_Toc327169682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2</w:t>
        </w:r>
        <w:r w:rsidRPr="00D04A0C">
          <w:rPr>
            <w:rFonts w:ascii="Arial" w:hAnsi="Arial" w:cs="Arial"/>
            <w:noProof/>
            <w:webHidden/>
          </w:rPr>
          <w:fldChar w:fldCharType="end"/>
        </w:r>
      </w:hyperlink>
    </w:p>
    <w:p w:rsidR="0058142F" w:rsidRPr="00D04A0C" w:rsidRDefault="00F938B3">
      <w:pPr>
        <w:pStyle w:val="TOC2"/>
        <w:rPr>
          <w:rFonts w:ascii="Arial" w:eastAsia="Times New Roman" w:hAnsi="Arial" w:cs="Arial"/>
          <w:noProof/>
          <w:lang w:val="en-US"/>
        </w:rPr>
      </w:pPr>
      <w:hyperlink w:anchor="_Toc327169683" w:history="1">
        <w:r w:rsidR="0058142F" w:rsidRPr="00D04A0C">
          <w:rPr>
            <w:rStyle w:val="Hyperlink"/>
            <w:rFonts w:ascii="Arial" w:hAnsi="Arial" w:cs="Arial"/>
            <w:noProof/>
          </w:rPr>
          <w:t>2.2 Scope of the Agricultural Sector Policy</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_Toc327169683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2</w:t>
        </w:r>
        <w:r w:rsidRPr="00D04A0C">
          <w:rPr>
            <w:rFonts w:ascii="Arial" w:hAnsi="Arial" w:cs="Arial"/>
            <w:noProof/>
            <w:webHidden/>
          </w:rPr>
          <w:fldChar w:fldCharType="end"/>
        </w:r>
      </w:hyperlink>
    </w:p>
    <w:p w:rsidR="0058142F" w:rsidRPr="00D04A0C" w:rsidRDefault="00F938B3">
      <w:pPr>
        <w:pStyle w:val="TOC1"/>
        <w:rPr>
          <w:rFonts w:ascii="Arial" w:eastAsia="Times New Roman" w:hAnsi="Arial" w:cs="Arial"/>
          <w:sz w:val="22"/>
          <w:szCs w:val="22"/>
          <w:lang w:val="en-US"/>
        </w:rPr>
      </w:pPr>
      <w:hyperlink w:anchor="_Toc327169684" w:history="1">
        <w:r w:rsidR="0058142F" w:rsidRPr="00D04A0C">
          <w:rPr>
            <w:rStyle w:val="Hyperlink"/>
            <w:rFonts w:ascii="Arial" w:hAnsi="Arial" w:cs="Arial"/>
          </w:rPr>
          <w:t>3.0 VISION AND OBJECTIVES</w:t>
        </w:r>
        <w:r w:rsidR="0058142F" w:rsidRPr="00D04A0C">
          <w:rPr>
            <w:rFonts w:ascii="Arial" w:hAnsi="Arial" w:cs="Arial"/>
            <w:webHidden/>
          </w:rPr>
          <w:tab/>
        </w:r>
        <w:r w:rsidRPr="00D04A0C">
          <w:rPr>
            <w:rFonts w:ascii="Arial" w:hAnsi="Arial" w:cs="Arial"/>
            <w:webHidden/>
          </w:rPr>
          <w:fldChar w:fldCharType="begin"/>
        </w:r>
        <w:r w:rsidR="0058142F" w:rsidRPr="00D04A0C">
          <w:rPr>
            <w:rFonts w:ascii="Arial" w:hAnsi="Arial" w:cs="Arial"/>
            <w:webHidden/>
          </w:rPr>
          <w:instrText xml:space="preserve"> PAGEREF _Toc327169684 \h </w:instrText>
        </w:r>
        <w:r w:rsidRPr="00D04A0C">
          <w:rPr>
            <w:rFonts w:ascii="Arial" w:hAnsi="Arial" w:cs="Arial"/>
            <w:webHidden/>
          </w:rPr>
        </w:r>
        <w:r w:rsidRPr="00D04A0C">
          <w:rPr>
            <w:rFonts w:ascii="Arial" w:hAnsi="Arial" w:cs="Arial"/>
            <w:webHidden/>
          </w:rPr>
          <w:fldChar w:fldCharType="separate"/>
        </w:r>
        <w:r w:rsidR="0058142F" w:rsidRPr="00D04A0C">
          <w:rPr>
            <w:rFonts w:ascii="Arial" w:hAnsi="Arial" w:cs="Arial"/>
            <w:webHidden/>
          </w:rPr>
          <w:t>2</w:t>
        </w:r>
        <w:r w:rsidRPr="00D04A0C">
          <w:rPr>
            <w:rFonts w:ascii="Arial" w:hAnsi="Arial" w:cs="Arial"/>
            <w:webHidden/>
          </w:rPr>
          <w:fldChar w:fldCharType="end"/>
        </w:r>
      </w:hyperlink>
    </w:p>
    <w:p w:rsidR="0058142F" w:rsidRPr="00D04A0C" w:rsidRDefault="00F938B3">
      <w:pPr>
        <w:pStyle w:val="TOC2"/>
        <w:rPr>
          <w:rFonts w:ascii="Arial" w:eastAsia="Times New Roman" w:hAnsi="Arial" w:cs="Arial"/>
          <w:noProof/>
          <w:lang w:val="en-US"/>
        </w:rPr>
      </w:pPr>
      <w:hyperlink w:anchor="_Toc327169685" w:history="1">
        <w:r w:rsidR="0058142F" w:rsidRPr="00D04A0C">
          <w:rPr>
            <w:rStyle w:val="Hyperlink"/>
            <w:rFonts w:ascii="Arial" w:hAnsi="Arial" w:cs="Arial"/>
            <w:noProof/>
          </w:rPr>
          <w:t>3.1 Vision of the Agricultural Sector</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_Toc327169685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2</w:t>
        </w:r>
        <w:r w:rsidRPr="00D04A0C">
          <w:rPr>
            <w:rFonts w:ascii="Arial" w:hAnsi="Arial" w:cs="Arial"/>
            <w:noProof/>
            <w:webHidden/>
          </w:rPr>
          <w:fldChar w:fldCharType="end"/>
        </w:r>
      </w:hyperlink>
    </w:p>
    <w:p w:rsidR="0058142F" w:rsidRPr="00D04A0C" w:rsidRDefault="00F938B3">
      <w:pPr>
        <w:pStyle w:val="TOC2"/>
        <w:rPr>
          <w:rFonts w:ascii="Arial" w:eastAsia="Times New Roman" w:hAnsi="Arial" w:cs="Arial"/>
          <w:noProof/>
          <w:lang w:val="en-US"/>
        </w:rPr>
      </w:pPr>
      <w:hyperlink w:anchor="_Toc327169686" w:history="1">
        <w:r w:rsidR="0058142F" w:rsidRPr="00D04A0C">
          <w:rPr>
            <w:rStyle w:val="Hyperlink"/>
            <w:rFonts w:ascii="Arial" w:hAnsi="Arial" w:cs="Arial"/>
            <w:noProof/>
          </w:rPr>
          <w:t>3.2 Policy Objectives</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_Toc327169686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3</w:t>
        </w:r>
        <w:r w:rsidRPr="00D04A0C">
          <w:rPr>
            <w:rFonts w:ascii="Arial" w:hAnsi="Arial" w:cs="Arial"/>
            <w:noProof/>
            <w:webHidden/>
          </w:rPr>
          <w:fldChar w:fldCharType="end"/>
        </w:r>
      </w:hyperlink>
    </w:p>
    <w:p w:rsidR="0058142F" w:rsidRPr="00D04A0C" w:rsidRDefault="00F938B3">
      <w:pPr>
        <w:pStyle w:val="TOC2"/>
        <w:rPr>
          <w:rFonts w:ascii="Arial" w:eastAsia="Times New Roman" w:hAnsi="Arial" w:cs="Arial"/>
          <w:noProof/>
          <w:lang w:val="en-US"/>
        </w:rPr>
      </w:pPr>
      <w:hyperlink w:anchor="_Toc327169687" w:history="1">
        <w:r w:rsidR="0058142F" w:rsidRPr="00D04A0C">
          <w:rPr>
            <w:rStyle w:val="Hyperlink"/>
            <w:rFonts w:ascii="Arial" w:hAnsi="Arial" w:cs="Arial"/>
            <w:noProof/>
          </w:rPr>
          <w:t>3.3 The Agricultural Policy Thrust</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_Toc327169687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3</w:t>
        </w:r>
        <w:r w:rsidRPr="00D04A0C">
          <w:rPr>
            <w:rFonts w:ascii="Arial" w:hAnsi="Arial" w:cs="Arial"/>
            <w:noProof/>
            <w:webHidden/>
          </w:rPr>
          <w:fldChar w:fldCharType="end"/>
        </w:r>
      </w:hyperlink>
    </w:p>
    <w:p w:rsidR="0058142F" w:rsidRPr="00D04A0C" w:rsidRDefault="00F938B3">
      <w:pPr>
        <w:pStyle w:val="TOC1"/>
        <w:rPr>
          <w:rFonts w:ascii="Arial" w:eastAsia="Times New Roman" w:hAnsi="Arial" w:cs="Arial"/>
          <w:sz w:val="22"/>
          <w:szCs w:val="22"/>
          <w:lang w:val="en-US"/>
        </w:rPr>
      </w:pPr>
      <w:hyperlink w:anchor="_Toc327169688" w:history="1">
        <w:r w:rsidR="0058142F" w:rsidRPr="00D04A0C">
          <w:rPr>
            <w:rStyle w:val="Hyperlink"/>
            <w:rFonts w:ascii="Arial" w:hAnsi="Arial" w:cs="Arial"/>
          </w:rPr>
          <w:t>4.0 CROP PRODUCTION</w:t>
        </w:r>
        <w:r w:rsidR="0058142F" w:rsidRPr="00D04A0C">
          <w:rPr>
            <w:rStyle w:val="Hyperlink"/>
            <w:rFonts w:ascii="Arial" w:hAnsi="Arial" w:cs="Arial"/>
            <w:lang w:val="en-US"/>
          </w:rPr>
          <w:t>, MARKETING AND TRADE</w:t>
        </w:r>
        <w:r w:rsidR="0058142F" w:rsidRPr="00D04A0C">
          <w:rPr>
            <w:rFonts w:ascii="Arial" w:hAnsi="Arial" w:cs="Arial"/>
            <w:webHidden/>
          </w:rPr>
          <w:tab/>
        </w:r>
        <w:r w:rsidRPr="00D04A0C">
          <w:rPr>
            <w:rFonts w:ascii="Arial" w:hAnsi="Arial" w:cs="Arial"/>
            <w:webHidden/>
          </w:rPr>
          <w:fldChar w:fldCharType="begin"/>
        </w:r>
        <w:r w:rsidR="0058142F" w:rsidRPr="00D04A0C">
          <w:rPr>
            <w:rFonts w:ascii="Arial" w:hAnsi="Arial" w:cs="Arial"/>
            <w:webHidden/>
          </w:rPr>
          <w:instrText xml:space="preserve"> PAGEREF _Toc327169688 \h </w:instrText>
        </w:r>
        <w:r w:rsidRPr="00D04A0C">
          <w:rPr>
            <w:rFonts w:ascii="Arial" w:hAnsi="Arial" w:cs="Arial"/>
            <w:webHidden/>
          </w:rPr>
        </w:r>
        <w:r w:rsidRPr="00D04A0C">
          <w:rPr>
            <w:rFonts w:ascii="Arial" w:hAnsi="Arial" w:cs="Arial"/>
            <w:webHidden/>
          </w:rPr>
          <w:fldChar w:fldCharType="separate"/>
        </w:r>
        <w:r w:rsidR="0058142F" w:rsidRPr="00D04A0C">
          <w:rPr>
            <w:rFonts w:ascii="Arial" w:hAnsi="Arial" w:cs="Arial"/>
            <w:webHidden/>
          </w:rPr>
          <w:t>4</w:t>
        </w:r>
        <w:r w:rsidRPr="00D04A0C">
          <w:rPr>
            <w:rFonts w:ascii="Arial" w:hAnsi="Arial" w:cs="Arial"/>
            <w:webHidden/>
          </w:rPr>
          <w:fldChar w:fldCharType="end"/>
        </w:r>
      </w:hyperlink>
    </w:p>
    <w:p w:rsidR="0058142F" w:rsidRPr="00D04A0C" w:rsidRDefault="00F938B3">
      <w:pPr>
        <w:pStyle w:val="TOC1"/>
        <w:rPr>
          <w:rFonts w:ascii="Arial" w:eastAsia="Times New Roman" w:hAnsi="Arial" w:cs="Arial"/>
          <w:sz w:val="22"/>
          <w:szCs w:val="22"/>
          <w:lang w:val="en-US"/>
        </w:rPr>
      </w:pPr>
      <w:hyperlink w:anchor="_Toc327169689" w:history="1">
        <w:r w:rsidR="0058142F" w:rsidRPr="00D04A0C">
          <w:rPr>
            <w:rStyle w:val="Hyperlink"/>
            <w:rFonts w:ascii="Arial" w:hAnsi="Arial" w:cs="Arial"/>
          </w:rPr>
          <w:t>6.0 CHALLENGES FACING THE AGRICULTURAL SECTOR</w:t>
        </w:r>
        <w:r w:rsidR="0058142F" w:rsidRPr="00D04A0C">
          <w:rPr>
            <w:rFonts w:ascii="Arial" w:hAnsi="Arial" w:cs="Arial"/>
            <w:webHidden/>
          </w:rPr>
          <w:tab/>
        </w:r>
        <w:r w:rsidRPr="00D04A0C">
          <w:rPr>
            <w:rFonts w:ascii="Arial" w:hAnsi="Arial" w:cs="Arial"/>
            <w:webHidden/>
          </w:rPr>
          <w:fldChar w:fldCharType="begin"/>
        </w:r>
        <w:r w:rsidR="0058142F" w:rsidRPr="00D04A0C">
          <w:rPr>
            <w:rFonts w:ascii="Arial" w:hAnsi="Arial" w:cs="Arial"/>
            <w:webHidden/>
          </w:rPr>
          <w:instrText xml:space="preserve"> PAGEREF _Toc327169689 \h </w:instrText>
        </w:r>
        <w:r w:rsidRPr="00D04A0C">
          <w:rPr>
            <w:rFonts w:ascii="Arial" w:hAnsi="Arial" w:cs="Arial"/>
            <w:webHidden/>
          </w:rPr>
        </w:r>
        <w:r w:rsidRPr="00D04A0C">
          <w:rPr>
            <w:rFonts w:ascii="Arial" w:hAnsi="Arial" w:cs="Arial"/>
            <w:webHidden/>
          </w:rPr>
          <w:fldChar w:fldCharType="separate"/>
        </w:r>
        <w:r w:rsidR="0058142F" w:rsidRPr="00D04A0C">
          <w:rPr>
            <w:rFonts w:ascii="Arial" w:hAnsi="Arial" w:cs="Arial"/>
            <w:webHidden/>
          </w:rPr>
          <w:t>9</w:t>
        </w:r>
        <w:r w:rsidRPr="00D04A0C">
          <w:rPr>
            <w:rFonts w:ascii="Arial" w:hAnsi="Arial" w:cs="Arial"/>
            <w:webHidden/>
          </w:rPr>
          <w:fldChar w:fldCharType="end"/>
        </w:r>
      </w:hyperlink>
    </w:p>
    <w:p w:rsidR="0058142F" w:rsidRPr="00D04A0C" w:rsidRDefault="00F938B3">
      <w:pPr>
        <w:pStyle w:val="TOC1"/>
        <w:rPr>
          <w:rFonts w:ascii="Arial" w:eastAsia="Times New Roman" w:hAnsi="Arial" w:cs="Arial"/>
          <w:sz w:val="22"/>
          <w:szCs w:val="22"/>
          <w:lang w:val="en-US"/>
        </w:rPr>
      </w:pPr>
      <w:hyperlink w:anchor="_Toc327169690" w:history="1">
        <w:r w:rsidR="0058142F" w:rsidRPr="00D04A0C">
          <w:rPr>
            <w:rStyle w:val="Hyperlink"/>
            <w:rFonts w:ascii="Arial" w:hAnsi="Arial" w:cs="Arial"/>
          </w:rPr>
          <w:t>7.0 POLICY ISSUES AND STATEMENTS</w:t>
        </w:r>
        <w:r w:rsidR="0058142F" w:rsidRPr="00D04A0C">
          <w:rPr>
            <w:rFonts w:ascii="Arial" w:hAnsi="Arial" w:cs="Arial"/>
            <w:webHidden/>
          </w:rPr>
          <w:tab/>
        </w:r>
        <w:r w:rsidRPr="00D04A0C">
          <w:rPr>
            <w:rFonts w:ascii="Arial" w:hAnsi="Arial" w:cs="Arial"/>
            <w:webHidden/>
          </w:rPr>
          <w:fldChar w:fldCharType="begin"/>
        </w:r>
        <w:r w:rsidR="0058142F" w:rsidRPr="00D04A0C">
          <w:rPr>
            <w:rFonts w:ascii="Arial" w:hAnsi="Arial" w:cs="Arial"/>
            <w:webHidden/>
          </w:rPr>
          <w:instrText xml:space="preserve"> PAGEREF _Toc327169690 \h </w:instrText>
        </w:r>
        <w:r w:rsidRPr="00D04A0C">
          <w:rPr>
            <w:rFonts w:ascii="Arial" w:hAnsi="Arial" w:cs="Arial"/>
            <w:webHidden/>
          </w:rPr>
        </w:r>
        <w:r w:rsidRPr="00D04A0C">
          <w:rPr>
            <w:rFonts w:ascii="Arial" w:hAnsi="Arial" w:cs="Arial"/>
            <w:webHidden/>
          </w:rPr>
          <w:fldChar w:fldCharType="separate"/>
        </w:r>
        <w:r w:rsidR="0058142F" w:rsidRPr="00D04A0C">
          <w:rPr>
            <w:rFonts w:ascii="Arial" w:hAnsi="Arial" w:cs="Arial"/>
            <w:webHidden/>
          </w:rPr>
          <w:t>10</w:t>
        </w:r>
        <w:r w:rsidRPr="00D04A0C">
          <w:rPr>
            <w:rFonts w:ascii="Arial" w:hAnsi="Arial" w:cs="Arial"/>
            <w:webHidden/>
          </w:rPr>
          <w:fldChar w:fldCharType="end"/>
        </w:r>
      </w:hyperlink>
    </w:p>
    <w:p w:rsidR="0058142F" w:rsidRPr="00D04A0C" w:rsidRDefault="00F938B3">
      <w:pPr>
        <w:pStyle w:val="TOC2"/>
        <w:rPr>
          <w:rFonts w:ascii="Arial" w:eastAsia="Times New Roman" w:hAnsi="Arial" w:cs="Arial"/>
          <w:noProof/>
          <w:lang w:val="en-US"/>
        </w:rPr>
      </w:pPr>
      <w:hyperlink w:anchor="_Toc327169691" w:history="1">
        <w:r w:rsidR="0058142F" w:rsidRPr="00D04A0C">
          <w:rPr>
            <w:rStyle w:val="Hyperlink"/>
            <w:rFonts w:ascii="Arial" w:hAnsi="Arial" w:cs="Arial"/>
            <w:noProof/>
          </w:rPr>
          <w:t>7.1 CROPS SECTOR POLICY ISSUES AND STATEMENTS</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_Toc327169691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10</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692" w:history="1">
        <w:r w:rsidR="0058142F" w:rsidRPr="00D04A0C">
          <w:rPr>
            <w:rStyle w:val="Hyperlink"/>
            <w:rFonts w:ascii="Arial" w:hAnsi="Arial" w:cs="Arial"/>
            <w:noProof/>
          </w:rPr>
          <w:t>Policy Issue 1: Increasing Crop Productivity and Production</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_Toc327169692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10</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sz w:val="20"/>
          <w:szCs w:val="20"/>
          <w:lang w:val="en-US"/>
        </w:rPr>
      </w:pPr>
      <w:hyperlink w:anchor="_Toc327169693" w:history="1">
        <w:r w:rsidR="0058142F" w:rsidRPr="00D04A0C">
          <w:rPr>
            <w:rStyle w:val="Hyperlink"/>
            <w:rFonts w:ascii="Arial" w:hAnsi="Arial" w:cs="Arial"/>
            <w:noProof/>
          </w:rPr>
          <w:t>Policy Issue 2: Increasing crop diversification</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_Toc327169693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10</w:t>
        </w:r>
        <w:r w:rsidRPr="00D04A0C">
          <w:rPr>
            <w:rFonts w:ascii="Arial" w:hAnsi="Arial" w:cs="Arial"/>
            <w:noProof/>
            <w:webHidden/>
          </w:rPr>
          <w:fldChar w:fldCharType="end"/>
        </w:r>
      </w:hyperlink>
    </w:p>
    <w:p w:rsidR="0058142F" w:rsidRPr="00D04A0C" w:rsidRDefault="00F938B3">
      <w:pPr>
        <w:pStyle w:val="TOC2"/>
        <w:rPr>
          <w:rFonts w:ascii="Arial" w:eastAsia="Times New Roman" w:hAnsi="Arial" w:cs="Arial"/>
          <w:noProof/>
          <w:lang w:val="en-US"/>
        </w:rPr>
      </w:pPr>
      <w:hyperlink w:anchor="_Toc327169694" w:history="1">
        <w:r w:rsidR="0058142F" w:rsidRPr="00D04A0C">
          <w:rPr>
            <w:rStyle w:val="Hyperlink"/>
            <w:rFonts w:ascii="Arial" w:hAnsi="Arial" w:cs="Arial"/>
            <w:noProof/>
          </w:rPr>
          <w:t>7.2 LIVESTOCK SECTOR POLICY ISSUES AND STATEMENTS</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_Toc327169694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11</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695" w:history="1">
        <w:r w:rsidR="0058142F" w:rsidRPr="00D04A0C">
          <w:rPr>
            <w:rStyle w:val="Hyperlink"/>
            <w:rFonts w:ascii="Arial" w:hAnsi="Arial" w:cs="Arial"/>
            <w:noProof/>
          </w:rPr>
          <w:t>Policy Issue 1: Increasing production and productivity of livestock</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_Toc327169695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11</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696" w:history="1">
        <w:r w:rsidR="0058142F" w:rsidRPr="00D04A0C">
          <w:rPr>
            <w:rStyle w:val="Hyperlink"/>
            <w:rFonts w:ascii="Arial" w:hAnsi="Arial" w:cs="Arial"/>
            <w:noProof/>
          </w:rPr>
          <w:t>Policy Issue 2:</w:t>
        </w:r>
        <w:r w:rsidR="0058142F" w:rsidRPr="00D04A0C">
          <w:rPr>
            <w:rStyle w:val="Hyperlink"/>
            <w:rFonts w:ascii="Arial" w:hAnsi="Arial" w:cs="Arial"/>
            <w:noProof/>
            <w:lang w:val="en-ZW"/>
          </w:rPr>
          <w:t xml:space="preserve"> Improve Animal Health and Welfare</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_Toc327169696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11</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697" w:history="1">
        <w:r w:rsidR="0058142F" w:rsidRPr="00D04A0C">
          <w:rPr>
            <w:rStyle w:val="Hyperlink"/>
            <w:rFonts w:ascii="Arial" w:hAnsi="Arial" w:cs="Arial"/>
            <w:noProof/>
            <w:lang w:val="en-ZW"/>
          </w:rPr>
          <w:t>Policy Issue 3: Strengthening of livestock sector institutions</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_Toc327169697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11</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698" w:history="1">
        <w:r w:rsidR="0058142F" w:rsidRPr="00D04A0C">
          <w:rPr>
            <w:rStyle w:val="Hyperlink"/>
            <w:rFonts w:ascii="Arial" w:hAnsi="Arial" w:cs="Arial"/>
            <w:noProof/>
          </w:rPr>
          <w:t>Policy Issue 4: Crop-livestock interaction</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_Toc327169698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12</w:t>
        </w:r>
        <w:r w:rsidRPr="00D04A0C">
          <w:rPr>
            <w:rFonts w:ascii="Arial" w:hAnsi="Arial" w:cs="Arial"/>
            <w:noProof/>
            <w:webHidden/>
          </w:rPr>
          <w:fldChar w:fldCharType="end"/>
        </w:r>
      </w:hyperlink>
    </w:p>
    <w:p w:rsidR="0058142F" w:rsidRPr="00D04A0C" w:rsidRDefault="00F938B3">
      <w:pPr>
        <w:pStyle w:val="TOC2"/>
        <w:rPr>
          <w:rFonts w:ascii="Arial" w:eastAsia="Times New Roman" w:hAnsi="Arial" w:cs="Arial"/>
          <w:noProof/>
          <w:lang w:val="en-US"/>
        </w:rPr>
      </w:pPr>
      <w:hyperlink w:anchor="_Toc327169699" w:history="1">
        <w:r w:rsidR="0058142F" w:rsidRPr="00D04A0C">
          <w:rPr>
            <w:rStyle w:val="Hyperlink"/>
            <w:rFonts w:ascii="Arial" w:hAnsi="Arial" w:cs="Arial"/>
            <w:noProof/>
          </w:rPr>
          <w:t xml:space="preserve">7.3 </w:t>
        </w:r>
        <w:r w:rsidR="0058142F" w:rsidRPr="00D04A0C">
          <w:rPr>
            <w:rStyle w:val="Hyperlink"/>
            <w:rFonts w:ascii="Arial" w:hAnsi="Arial" w:cs="Arial"/>
            <w:noProof/>
            <w:lang w:val="en-US"/>
          </w:rPr>
          <w:t>IRRIGATION DEVELOPMENT</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_Toc327169699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12</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700" w:history="1">
        <w:r w:rsidR="0058142F" w:rsidRPr="00D04A0C">
          <w:rPr>
            <w:rStyle w:val="Hyperlink"/>
            <w:rFonts w:ascii="Arial" w:hAnsi="Arial" w:cs="Arial"/>
            <w:noProof/>
          </w:rPr>
          <w:t>Policy Issue 1: Rehabilitation and Modernisation of Irrigation Schemes</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_Toc327169700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12</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701" w:history="1">
        <w:r w:rsidR="0058142F" w:rsidRPr="00D04A0C">
          <w:rPr>
            <w:rStyle w:val="Hyperlink"/>
            <w:rFonts w:ascii="Arial" w:hAnsi="Arial" w:cs="Arial"/>
            <w:noProof/>
          </w:rPr>
          <w:t>Policy Issue 2: Developing new irrigation infrastructure</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_Toc327169701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12</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702" w:history="1">
        <w:r w:rsidR="0058142F" w:rsidRPr="00D04A0C">
          <w:rPr>
            <w:rStyle w:val="Hyperlink"/>
            <w:rFonts w:ascii="Arial" w:hAnsi="Arial" w:cs="Arial"/>
            <w:noProof/>
          </w:rPr>
          <w:t>Policy Issue 3: Irrigation Research and Development</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_Toc327169702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12</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703" w:history="1">
        <w:r w:rsidR="0058142F" w:rsidRPr="00D04A0C">
          <w:rPr>
            <w:rStyle w:val="Hyperlink"/>
            <w:rFonts w:ascii="Arial" w:hAnsi="Arial" w:cs="Arial"/>
            <w:noProof/>
          </w:rPr>
          <w:t>Policy Issue 4: Financing of Irrigation Development</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_Toc327169703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13</w:t>
        </w:r>
        <w:r w:rsidRPr="00D04A0C">
          <w:rPr>
            <w:rFonts w:ascii="Arial" w:hAnsi="Arial" w:cs="Arial"/>
            <w:noProof/>
            <w:webHidden/>
          </w:rPr>
          <w:fldChar w:fldCharType="end"/>
        </w:r>
      </w:hyperlink>
    </w:p>
    <w:p w:rsidR="0058142F" w:rsidRPr="00D04A0C" w:rsidRDefault="00F938B3">
      <w:pPr>
        <w:pStyle w:val="TOC2"/>
        <w:rPr>
          <w:rFonts w:ascii="Arial" w:eastAsia="Times New Roman" w:hAnsi="Arial" w:cs="Arial"/>
          <w:noProof/>
          <w:lang w:val="en-US"/>
        </w:rPr>
      </w:pPr>
      <w:hyperlink w:anchor="_Toc327169704" w:history="1">
        <w:r w:rsidR="0058142F" w:rsidRPr="00D04A0C">
          <w:rPr>
            <w:rStyle w:val="Hyperlink"/>
            <w:rFonts w:ascii="Arial" w:hAnsi="Arial" w:cs="Arial"/>
            <w:noProof/>
          </w:rPr>
          <w:t>7.4 FORESTRY RESOURCES AND BIODIVERSITY</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_Toc327169704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13</w:t>
        </w:r>
        <w:r w:rsidRPr="00D04A0C">
          <w:rPr>
            <w:rFonts w:ascii="Arial" w:hAnsi="Arial" w:cs="Arial"/>
            <w:noProof/>
            <w:webHidden/>
          </w:rPr>
          <w:fldChar w:fldCharType="end"/>
        </w:r>
      </w:hyperlink>
    </w:p>
    <w:p w:rsidR="0058142F" w:rsidRPr="00D04A0C" w:rsidRDefault="00F938B3">
      <w:pPr>
        <w:pStyle w:val="TOC2"/>
        <w:rPr>
          <w:rFonts w:ascii="Arial" w:eastAsia="Times New Roman" w:hAnsi="Arial" w:cs="Arial"/>
          <w:noProof/>
          <w:lang w:val="en-US"/>
        </w:rPr>
      </w:pPr>
      <w:hyperlink w:anchor="_Toc327169705" w:history="1">
        <w:r w:rsidR="0058142F" w:rsidRPr="00D04A0C">
          <w:rPr>
            <w:rStyle w:val="Hyperlink"/>
            <w:rFonts w:ascii="Arial" w:hAnsi="Arial" w:cs="Arial"/>
            <w:noProof/>
          </w:rPr>
          <w:t>7.5 AGRICULTURAL LEGISLATION AND REGULATION</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_Toc327169705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14</w:t>
        </w:r>
        <w:r w:rsidRPr="00D04A0C">
          <w:rPr>
            <w:rFonts w:ascii="Arial" w:hAnsi="Arial" w:cs="Arial"/>
            <w:noProof/>
            <w:webHidden/>
          </w:rPr>
          <w:fldChar w:fldCharType="end"/>
        </w:r>
      </w:hyperlink>
    </w:p>
    <w:p w:rsidR="0058142F" w:rsidRPr="00D04A0C" w:rsidRDefault="00F938B3">
      <w:pPr>
        <w:pStyle w:val="TOC2"/>
        <w:rPr>
          <w:rFonts w:ascii="Arial" w:eastAsia="Times New Roman" w:hAnsi="Arial" w:cs="Arial"/>
          <w:noProof/>
          <w:lang w:val="en-US"/>
        </w:rPr>
      </w:pPr>
      <w:hyperlink w:anchor="_Toc327169706" w:history="1">
        <w:r w:rsidR="0058142F" w:rsidRPr="00D04A0C">
          <w:rPr>
            <w:rStyle w:val="Hyperlink"/>
            <w:rFonts w:ascii="Arial" w:hAnsi="Arial" w:cs="Arial"/>
            <w:noProof/>
          </w:rPr>
          <w:t>7.6 HIV AND AIDS IN AGRICULTURE</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_Toc327169706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14</w:t>
        </w:r>
        <w:r w:rsidRPr="00D04A0C">
          <w:rPr>
            <w:rFonts w:ascii="Arial" w:hAnsi="Arial" w:cs="Arial"/>
            <w:noProof/>
            <w:webHidden/>
          </w:rPr>
          <w:fldChar w:fldCharType="end"/>
        </w:r>
      </w:hyperlink>
    </w:p>
    <w:p w:rsidR="0058142F" w:rsidRPr="00D04A0C" w:rsidRDefault="00F938B3">
      <w:pPr>
        <w:pStyle w:val="TOC2"/>
        <w:rPr>
          <w:rFonts w:ascii="Arial" w:eastAsia="Times New Roman" w:hAnsi="Arial" w:cs="Arial"/>
          <w:noProof/>
          <w:lang w:val="en-US"/>
        </w:rPr>
      </w:pPr>
      <w:hyperlink w:anchor="_Toc327169707" w:history="1">
        <w:r w:rsidR="0058142F" w:rsidRPr="00D04A0C">
          <w:rPr>
            <w:rStyle w:val="Hyperlink"/>
            <w:rFonts w:ascii="Arial" w:hAnsi="Arial" w:cs="Arial"/>
            <w:noProof/>
          </w:rPr>
          <w:t>7.7 AGRICULTURAL FINANCE</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_Toc327169707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14</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708" w:history="1">
        <w:r w:rsidR="0058142F" w:rsidRPr="00D04A0C">
          <w:rPr>
            <w:rStyle w:val="Hyperlink"/>
            <w:rFonts w:ascii="Arial" w:hAnsi="Arial" w:cs="Arial"/>
            <w:noProof/>
          </w:rPr>
          <w:t>Policy Issue 1: Improving financing of agriculture</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_Toc327169708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14</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709" w:history="1">
        <w:r w:rsidR="0058142F" w:rsidRPr="00D04A0C">
          <w:rPr>
            <w:rStyle w:val="Hyperlink"/>
            <w:rFonts w:ascii="Arial" w:hAnsi="Arial" w:cs="Arial"/>
            <w:noProof/>
          </w:rPr>
          <w:t xml:space="preserve">Policy Issue 2: Increased contract farming to </w:t>
        </w:r>
        <w:r w:rsidR="0058142F" w:rsidRPr="00D04A0C">
          <w:rPr>
            <w:rStyle w:val="Hyperlink"/>
            <w:rFonts w:ascii="Arial" w:hAnsi="Arial" w:cs="Arial"/>
            <w:noProof/>
            <w:lang w:val="en-US"/>
          </w:rPr>
          <w:t>enhance access to inputs and output markets</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_Toc327169709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15</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710" w:history="1">
        <w:r w:rsidR="0058142F" w:rsidRPr="00D04A0C">
          <w:rPr>
            <w:rStyle w:val="Hyperlink"/>
            <w:rFonts w:ascii="Arial" w:hAnsi="Arial" w:cs="Arial"/>
            <w:noProof/>
          </w:rPr>
          <w:t>Policy Issue 3: Improving equity financing of agriculture</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_Toc327169710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15</w:t>
        </w:r>
        <w:r w:rsidRPr="00D04A0C">
          <w:rPr>
            <w:rFonts w:ascii="Arial" w:hAnsi="Arial" w:cs="Arial"/>
            <w:noProof/>
            <w:webHidden/>
          </w:rPr>
          <w:fldChar w:fldCharType="end"/>
        </w:r>
      </w:hyperlink>
    </w:p>
    <w:p w:rsidR="0058142F" w:rsidRPr="00D04A0C" w:rsidRDefault="00F938B3">
      <w:pPr>
        <w:pStyle w:val="TOC2"/>
        <w:rPr>
          <w:rFonts w:ascii="Arial" w:eastAsia="Times New Roman" w:hAnsi="Arial" w:cs="Arial"/>
          <w:noProof/>
          <w:lang w:val="en-US"/>
        </w:rPr>
      </w:pPr>
      <w:hyperlink w:anchor="_Toc327169711" w:history="1">
        <w:r w:rsidR="0058142F" w:rsidRPr="00D04A0C">
          <w:rPr>
            <w:rStyle w:val="Hyperlink"/>
            <w:rFonts w:ascii="Arial" w:hAnsi="Arial" w:cs="Arial"/>
            <w:noProof/>
          </w:rPr>
          <w:t>7.8 INPUT SUPPLY</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_Toc327169711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16</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712" w:history="1">
        <w:r w:rsidR="0058142F" w:rsidRPr="00D04A0C">
          <w:rPr>
            <w:rStyle w:val="Hyperlink"/>
            <w:rFonts w:ascii="Arial" w:hAnsi="Arial" w:cs="Arial"/>
            <w:noProof/>
          </w:rPr>
          <w:t>Policy Issue 1: Increasing input production</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_Toc327169712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16</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713" w:history="1">
        <w:r w:rsidR="0058142F" w:rsidRPr="00D04A0C">
          <w:rPr>
            <w:rStyle w:val="Hyperlink"/>
            <w:rFonts w:ascii="Arial" w:hAnsi="Arial" w:cs="Arial"/>
            <w:noProof/>
          </w:rPr>
          <w:t>Policy Issue 2:</w:t>
        </w:r>
        <w:r w:rsidR="0058142F" w:rsidRPr="00D04A0C">
          <w:rPr>
            <w:rStyle w:val="Hyperlink"/>
            <w:rFonts w:ascii="Arial" w:hAnsi="Arial" w:cs="Arial"/>
            <w:noProof/>
            <w:lang w:val="en-US"/>
          </w:rPr>
          <w:t xml:space="preserve"> Decentralization of input distribution</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_Toc327169713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16</w:t>
        </w:r>
        <w:r w:rsidRPr="00D04A0C">
          <w:rPr>
            <w:rFonts w:ascii="Arial" w:hAnsi="Arial" w:cs="Arial"/>
            <w:noProof/>
            <w:webHidden/>
          </w:rPr>
          <w:fldChar w:fldCharType="end"/>
        </w:r>
      </w:hyperlink>
    </w:p>
    <w:p w:rsidR="0058142F" w:rsidRPr="00D04A0C" w:rsidRDefault="00F938B3">
      <w:pPr>
        <w:pStyle w:val="TOC2"/>
        <w:rPr>
          <w:rFonts w:ascii="Arial" w:eastAsia="Times New Roman" w:hAnsi="Arial" w:cs="Arial"/>
          <w:noProof/>
          <w:lang w:val="en-US"/>
        </w:rPr>
      </w:pPr>
      <w:hyperlink w:anchor="_Toc327169714" w:history="1">
        <w:r w:rsidR="0058142F" w:rsidRPr="00D04A0C">
          <w:rPr>
            <w:rStyle w:val="Hyperlink"/>
            <w:rFonts w:ascii="Arial" w:hAnsi="Arial" w:cs="Arial"/>
            <w:noProof/>
          </w:rPr>
          <w:t>7.9 AGRICULTURAL TRADE</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_Toc327169714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16</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715" w:history="1">
        <w:r w:rsidR="0058142F" w:rsidRPr="00D04A0C">
          <w:rPr>
            <w:rStyle w:val="Hyperlink"/>
            <w:rFonts w:ascii="Arial" w:hAnsi="Arial" w:cs="Arial"/>
            <w:noProof/>
            <w:lang w:eastAsia="en-GB"/>
          </w:rPr>
          <w:t>Policy Issue 1: Creating an enabling trade environment</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_Toc327169715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16</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716" w:history="1">
        <w:r w:rsidR="0058142F" w:rsidRPr="00D04A0C">
          <w:rPr>
            <w:rStyle w:val="Hyperlink"/>
            <w:rFonts w:ascii="Arial" w:hAnsi="Arial" w:cs="Arial"/>
            <w:noProof/>
            <w:lang w:eastAsia="en-GB"/>
          </w:rPr>
          <w:t>Policy Issue 2: Building on Zimbabwe’s comparative advantages</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_Toc327169716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17</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717" w:history="1">
        <w:r w:rsidR="0058142F" w:rsidRPr="00D04A0C">
          <w:rPr>
            <w:rStyle w:val="Hyperlink"/>
            <w:rFonts w:ascii="Arial" w:hAnsi="Arial" w:cs="Arial"/>
            <w:noProof/>
            <w:lang w:eastAsia="en-GB"/>
          </w:rPr>
          <w:t>Policy Issue 3: Taking advantage of regional and international trade agreements</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_Toc327169717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17</w:t>
        </w:r>
        <w:r w:rsidRPr="00D04A0C">
          <w:rPr>
            <w:rFonts w:ascii="Arial" w:hAnsi="Arial" w:cs="Arial"/>
            <w:noProof/>
            <w:webHidden/>
          </w:rPr>
          <w:fldChar w:fldCharType="end"/>
        </w:r>
      </w:hyperlink>
    </w:p>
    <w:p w:rsidR="0058142F" w:rsidRPr="00D04A0C" w:rsidRDefault="00F938B3">
      <w:pPr>
        <w:pStyle w:val="TOC2"/>
        <w:rPr>
          <w:rFonts w:ascii="Arial" w:eastAsia="Times New Roman" w:hAnsi="Arial" w:cs="Arial"/>
          <w:noProof/>
          <w:lang w:val="en-US"/>
        </w:rPr>
      </w:pPr>
      <w:hyperlink w:anchor="_Toc327169718" w:history="1">
        <w:r w:rsidR="0058142F" w:rsidRPr="00D04A0C">
          <w:rPr>
            <w:rStyle w:val="Hyperlink"/>
            <w:rFonts w:ascii="Arial" w:hAnsi="Arial" w:cs="Arial"/>
            <w:noProof/>
          </w:rPr>
          <w:t>7.10 AGRICULTURAL RESEARCH</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_Toc327169718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17</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719" w:history="1">
        <w:r w:rsidR="0058142F" w:rsidRPr="00D04A0C">
          <w:rPr>
            <w:rStyle w:val="Hyperlink"/>
            <w:rFonts w:ascii="Arial" w:hAnsi="Arial" w:cs="Arial"/>
            <w:noProof/>
          </w:rPr>
          <w:t>Policy Issue 1: Resourcing agricultural research</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_Toc327169719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17</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720" w:history="1">
        <w:r w:rsidR="0058142F" w:rsidRPr="00D04A0C">
          <w:rPr>
            <w:rStyle w:val="Hyperlink"/>
            <w:rFonts w:ascii="Arial" w:hAnsi="Arial" w:cs="Arial"/>
            <w:noProof/>
          </w:rPr>
          <w:t>Policy Issue 2:</w:t>
        </w:r>
        <w:r w:rsidR="0058142F" w:rsidRPr="00D04A0C">
          <w:rPr>
            <w:rStyle w:val="Hyperlink"/>
            <w:rFonts w:ascii="Arial" w:hAnsi="Arial" w:cs="Arial"/>
            <w:noProof/>
            <w:lang w:val="en-US"/>
          </w:rPr>
          <w:t xml:space="preserve"> Increasing agricultural</w:t>
        </w:r>
        <w:r w:rsidR="0058142F" w:rsidRPr="00D04A0C">
          <w:rPr>
            <w:rStyle w:val="Hyperlink"/>
            <w:rFonts w:ascii="Arial" w:hAnsi="Arial" w:cs="Arial"/>
            <w:noProof/>
          </w:rPr>
          <w:t xml:space="preserve"> research outputs</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_Toc327169720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18</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721" w:history="1">
        <w:r w:rsidR="0058142F" w:rsidRPr="00D04A0C">
          <w:rPr>
            <w:rStyle w:val="Hyperlink"/>
            <w:rFonts w:ascii="Arial" w:hAnsi="Arial" w:cs="Arial"/>
            <w:noProof/>
          </w:rPr>
          <w:t>Policy Issue 3: Demand-driven research</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_Toc327169721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18</w:t>
        </w:r>
        <w:r w:rsidRPr="00D04A0C">
          <w:rPr>
            <w:rFonts w:ascii="Arial" w:hAnsi="Arial" w:cs="Arial"/>
            <w:noProof/>
            <w:webHidden/>
          </w:rPr>
          <w:fldChar w:fldCharType="end"/>
        </w:r>
      </w:hyperlink>
    </w:p>
    <w:p w:rsidR="0058142F" w:rsidRPr="00D04A0C" w:rsidRDefault="00F938B3">
      <w:pPr>
        <w:pStyle w:val="TOC2"/>
        <w:rPr>
          <w:rFonts w:ascii="Arial" w:eastAsia="Times New Roman" w:hAnsi="Arial" w:cs="Arial"/>
          <w:noProof/>
          <w:lang w:val="en-US"/>
        </w:rPr>
      </w:pPr>
      <w:hyperlink w:anchor="_Toc327169722" w:history="1">
        <w:r w:rsidR="0058142F" w:rsidRPr="00D04A0C">
          <w:rPr>
            <w:rStyle w:val="Hyperlink"/>
            <w:rFonts w:ascii="Arial" w:hAnsi="Arial" w:cs="Arial"/>
            <w:noProof/>
          </w:rPr>
          <w:t>7.11 AGRICULTURAL EXTENSION</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_Toc327169722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19</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723" w:history="1">
        <w:r w:rsidR="0058142F" w:rsidRPr="00D04A0C">
          <w:rPr>
            <w:rStyle w:val="Hyperlink"/>
            <w:rFonts w:ascii="Arial" w:hAnsi="Arial" w:cs="Arial"/>
            <w:noProof/>
          </w:rPr>
          <w:t>Policy Issue 1: Resourcing of agricultural extension</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_Toc327169723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19</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724" w:history="1">
        <w:r w:rsidR="0058142F" w:rsidRPr="00D04A0C">
          <w:rPr>
            <w:rStyle w:val="Hyperlink"/>
            <w:rFonts w:ascii="Arial" w:hAnsi="Arial" w:cs="Arial"/>
            <w:noProof/>
          </w:rPr>
          <w:t>Policy Issue2: Appropriate technology packages and extension processes</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_Toc327169724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19</w:t>
        </w:r>
        <w:r w:rsidRPr="00D04A0C">
          <w:rPr>
            <w:rFonts w:ascii="Arial" w:hAnsi="Arial" w:cs="Arial"/>
            <w:noProof/>
            <w:webHidden/>
          </w:rPr>
          <w:fldChar w:fldCharType="end"/>
        </w:r>
      </w:hyperlink>
    </w:p>
    <w:p w:rsidR="0058142F" w:rsidRPr="00D04A0C" w:rsidRDefault="00F938B3">
      <w:pPr>
        <w:pStyle w:val="TOC2"/>
        <w:rPr>
          <w:rFonts w:ascii="Arial" w:eastAsia="Times New Roman" w:hAnsi="Arial" w:cs="Arial"/>
          <w:noProof/>
          <w:lang w:val="en-US"/>
        </w:rPr>
      </w:pPr>
      <w:hyperlink w:anchor="_Toc327169725" w:history="1">
        <w:r w:rsidR="0058142F" w:rsidRPr="00D04A0C">
          <w:rPr>
            <w:rStyle w:val="Hyperlink"/>
            <w:rFonts w:ascii="Arial" w:hAnsi="Arial" w:cs="Arial"/>
            <w:noProof/>
          </w:rPr>
          <w:t>7.12 AGRICULTURAL MECHANISATION</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_Toc327169725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19</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726" w:history="1">
        <w:r w:rsidR="0058142F" w:rsidRPr="00D04A0C">
          <w:rPr>
            <w:rStyle w:val="Hyperlink"/>
            <w:rFonts w:ascii="Arial" w:hAnsi="Arial" w:cs="Arial"/>
            <w:noProof/>
          </w:rPr>
          <w:t xml:space="preserve">Policy Issue </w:t>
        </w:r>
        <w:r w:rsidR="0058142F" w:rsidRPr="00D04A0C">
          <w:rPr>
            <w:rStyle w:val="Hyperlink"/>
            <w:rFonts w:ascii="Arial" w:hAnsi="Arial" w:cs="Arial"/>
            <w:noProof/>
            <w:lang w:val="en-US"/>
          </w:rPr>
          <w:t>1</w:t>
        </w:r>
        <w:r w:rsidR="0058142F" w:rsidRPr="00D04A0C">
          <w:rPr>
            <w:rStyle w:val="Hyperlink"/>
            <w:rFonts w:ascii="Arial" w:hAnsi="Arial" w:cs="Arial"/>
            <w:noProof/>
          </w:rPr>
          <w:t>: Access to agricultural mechanisation services</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_Toc327169726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19</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727" w:history="1">
        <w:r w:rsidR="0058142F" w:rsidRPr="00D04A0C">
          <w:rPr>
            <w:rStyle w:val="Hyperlink"/>
            <w:rFonts w:ascii="Arial" w:hAnsi="Arial" w:cs="Arial"/>
            <w:noProof/>
          </w:rPr>
          <w:t xml:space="preserve">Policy Issue </w:t>
        </w:r>
        <w:r w:rsidR="0058142F" w:rsidRPr="00D04A0C">
          <w:rPr>
            <w:rStyle w:val="Hyperlink"/>
            <w:rFonts w:ascii="Arial" w:hAnsi="Arial" w:cs="Arial"/>
            <w:noProof/>
            <w:lang w:val="en-US"/>
          </w:rPr>
          <w:t>2</w:t>
        </w:r>
        <w:r w:rsidR="0058142F" w:rsidRPr="00D04A0C">
          <w:rPr>
            <w:rStyle w:val="Hyperlink"/>
            <w:rFonts w:ascii="Arial" w:hAnsi="Arial" w:cs="Arial"/>
            <w:noProof/>
          </w:rPr>
          <w:t>: Access to agricultural engineering services</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_Toc327169727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20</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728" w:history="1">
        <w:r w:rsidR="0058142F" w:rsidRPr="00D04A0C">
          <w:rPr>
            <w:rStyle w:val="Hyperlink"/>
            <w:rFonts w:ascii="Arial" w:hAnsi="Arial" w:cs="Arial"/>
            <w:noProof/>
          </w:rPr>
          <w:t>Policy Issue 3: Conservation of soil resources</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_Toc327169728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20</w:t>
        </w:r>
        <w:r w:rsidRPr="00D04A0C">
          <w:rPr>
            <w:rFonts w:ascii="Arial" w:hAnsi="Arial" w:cs="Arial"/>
            <w:noProof/>
            <w:webHidden/>
          </w:rPr>
          <w:fldChar w:fldCharType="end"/>
        </w:r>
      </w:hyperlink>
    </w:p>
    <w:p w:rsidR="0058142F" w:rsidRPr="00D04A0C" w:rsidRDefault="00F938B3">
      <w:pPr>
        <w:pStyle w:val="TOC2"/>
        <w:rPr>
          <w:rFonts w:ascii="Arial" w:eastAsia="Times New Roman" w:hAnsi="Arial" w:cs="Arial"/>
          <w:noProof/>
          <w:lang w:val="en-US"/>
        </w:rPr>
      </w:pPr>
      <w:hyperlink w:anchor="_Toc327169729" w:history="1">
        <w:r w:rsidR="0058142F" w:rsidRPr="00D04A0C">
          <w:rPr>
            <w:rStyle w:val="Hyperlink"/>
            <w:rFonts w:ascii="Arial" w:hAnsi="Arial" w:cs="Arial"/>
            <w:noProof/>
          </w:rPr>
          <w:t>7.13 AGRICULTURAL EDUCATION AND TRAINING</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_Toc327169729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20</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730" w:history="1">
        <w:r w:rsidR="0058142F" w:rsidRPr="00D04A0C">
          <w:rPr>
            <w:rStyle w:val="Hyperlink"/>
            <w:rFonts w:ascii="Arial" w:hAnsi="Arial" w:cs="Arial"/>
            <w:noProof/>
          </w:rPr>
          <w:t>Policy Issue 1: Agricultural Education and training</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_Toc327169730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20</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731" w:history="1">
        <w:r w:rsidR="0058142F" w:rsidRPr="00D04A0C">
          <w:rPr>
            <w:rStyle w:val="Hyperlink"/>
            <w:rFonts w:ascii="Arial" w:hAnsi="Arial" w:cs="Arial"/>
            <w:noProof/>
          </w:rPr>
          <w:t>Policy Issue 2: Resourcing education and training</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_Toc327169731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21</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732" w:history="1">
        <w:r w:rsidR="0058142F" w:rsidRPr="00D04A0C">
          <w:rPr>
            <w:rStyle w:val="Hyperlink"/>
            <w:rFonts w:ascii="Arial" w:hAnsi="Arial" w:cs="Arial"/>
            <w:noProof/>
          </w:rPr>
          <w:t>Policy Issue 3: Responsive education and training curriculum</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_Toc327169732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21</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733" w:history="1">
        <w:r w:rsidR="0058142F" w:rsidRPr="00D04A0C">
          <w:rPr>
            <w:rStyle w:val="Hyperlink"/>
            <w:rFonts w:ascii="Arial" w:hAnsi="Arial" w:cs="Arial"/>
            <w:noProof/>
          </w:rPr>
          <w:t>Policy Issue4: Farmer training</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_Toc327169733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21</w:t>
        </w:r>
        <w:r w:rsidRPr="00D04A0C">
          <w:rPr>
            <w:rFonts w:ascii="Arial" w:hAnsi="Arial" w:cs="Arial"/>
            <w:noProof/>
            <w:webHidden/>
          </w:rPr>
          <w:fldChar w:fldCharType="end"/>
        </w:r>
      </w:hyperlink>
    </w:p>
    <w:p w:rsidR="0058142F" w:rsidRPr="00D04A0C" w:rsidRDefault="00F938B3">
      <w:pPr>
        <w:pStyle w:val="TOC1"/>
        <w:rPr>
          <w:rFonts w:ascii="Arial" w:eastAsia="Times New Roman" w:hAnsi="Arial" w:cs="Arial"/>
          <w:sz w:val="22"/>
          <w:szCs w:val="22"/>
          <w:lang w:val="en-US"/>
        </w:rPr>
      </w:pPr>
      <w:hyperlink w:anchor="_Toc327169734" w:history="1">
        <w:r w:rsidR="0058142F" w:rsidRPr="00D04A0C">
          <w:rPr>
            <w:rStyle w:val="Hyperlink"/>
            <w:rFonts w:ascii="Arial" w:hAnsi="Arial" w:cs="Arial"/>
          </w:rPr>
          <w:t>8.0 POLICY ISSUES AND STATEMENTS ON AGRICULTURAL INSTITUTIONS</w:t>
        </w:r>
        <w:r w:rsidR="0058142F" w:rsidRPr="00D04A0C">
          <w:rPr>
            <w:rFonts w:ascii="Arial" w:hAnsi="Arial" w:cs="Arial"/>
            <w:webHidden/>
          </w:rPr>
          <w:tab/>
        </w:r>
        <w:r w:rsidRPr="00D04A0C">
          <w:rPr>
            <w:rFonts w:ascii="Arial" w:hAnsi="Arial" w:cs="Arial"/>
            <w:webHidden/>
          </w:rPr>
          <w:fldChar w:fldCharType="begin"/>
        </w:r>
        <w:r w:rsidR="0058142F" w:rsidRPr="00D04A0C">
          <w:rPr>
            <w:rFonts w:ascii="Arial" w:hAnsi="Arial" w:cs="Arial"/>
            <w:webHidden/>
          </w:rPr>
          <w:instrText xml:space="preserve"> PAGEREF _Toc327169734 \h </w:instrText>
        </w:r>
        <w:r w:rsidRPr="00D04A0C">
          <w:rPr>
            <w:rFonts w:ascii="Arial" w:hAnsi="Arial" w:cs="Arial"/>
            <w:webHidden/>
          </w:rPr>
        </w:r>
        <w:r w:rsidRPr="00D04A0C">
          <w:rPr>
            <w:rFonts w:ascii="Arial" w:hAnsi="Arial" w:cs="Arial"/>
            <w:webHidden/>
          </w:rPr>
          <w:fldChar w:fldCharType="separate"/>
        </w:r>
        <w:r w:rsidR="0058142F" w:rsidRPr="00D04A0C">
          <w:rPr>
            <w:rFonts w:ascii="Arial" w:hAnsi="Arial" w:cs="Arial"/>
            <w:webHidden/>
          </w:rPr>
          <w:t>22</w:t>
        </w:r>
        <w:r w:rsidRPr="00D04A0C">
          <w:rPr>
            <w:rFonts w:ascii="Arial" w:hAnsi="Arial" w:cs="Arial"/>
            <w:webHidden/>
          </w:rPr>
          <w:fldChar w:fldCharType="end"/>
        </w:r>
      </w:hyperlink>
    </w:p>
    <w:p w:rsidR="0058142F" w:rsidRPr="00D04A0C" w:rsidRDefault="00F938B3">
      <w:pPr>
        <w:pStyle w:val="TOC2"/>
        <w:rPr>
          <w:rFonts w:ascii="Arial" w:eastAsia="Times New Roman" w:hAnsi="Arial" w:cs="Arial"/>
          <w:noProof/>
          <w:lang w:val="en-US"/>
        </w:rPr>
      </w:pPr>
      <w:hyperlink w:anchor="_Toc327169735" w:history="1">
        <w:r w:rsidR="0058142F" w:rsidRPr="00D04A0C">
          <w:rPr>
            <w:rStyle w:val="Hyperlink"/>
            <w:rFonts w:ascii="Arial" w:hAnsi="Arial" w:cs="Arial"/>
            <w:noProof/>
          </w:rPr>
          <w:t>8.1 GOVERNMENT STRUCTURES</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_Toc327169735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22</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736" w:history="1">
        <w:r w:rsidR="0058142F" w:rsidRPr="00D04A0C">
          <w:rPr>
            <w:rStyle w:val="Hyperlink"/>
            <w:rFonts w:ascii="Arial" w:hAnsi="Arial" w:cs="Arial"/>
            <w:noProof/>
          </w:rPr>
          <w:t>Policy Issue 1: Enhancing effectiveness of the Ministry</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_Toc327169736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22</w:t>
        </w:r>
        <w:r w:rsidRPr="00D04A0C">
          <w:rPr>
            <w:rFonts w:ascii="Arial" w:hAnsi="Arial" w:cs="Arial"/>
            <w:noProof/>
            <w:webHidden/>
          </w:rPr>
          <w:fldChar w:fldCharType="end"/>
        </w:r>
      </w:hyperlink>
    </w:p>
    <w:p w:rsidR="0058142F" w:rsidRPr="00D04A0C" w:rsidRDefault="00F938B3">
      <w:pPr>
        <w:pStyle w:val="TOC2"/>
        <w:rPr>
          <w:rFonts w:ascii="Arial" w:eastAsia="Times New Roman" w:hAnsi="Arial" w:cs="Arial"/>
          <w:noProof/>
          <w:lang w:val="en-US"/>
        </w:rPr>
      </w:pPr>
      <w:hyperlink w:anchor="_Toc327169737" w:history="1">
        <w:r w:rsidR="0058142F" w:rsidRPr="00D04A0C">
          <w:rPr>
            <w:rStyle w:val="Hyperlink"/>
            <w:rFonts w:ascii="Arial" w:hAnsi="Arial" w:cs="Arial"/>
            <w:noProof/>
          </w:rPr>
          <w:t>8.3 FARMER ORGANISATIONS</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_Toc327169737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22</w:t>
        </w:r>
        <w:r w:rsidRPr="00D04A0C">
          <w:rPr>
            <w:rFonts w:ascii="Arial" w:hAnsi="Arial" w:cs="Arial"/>
            <w:noProof/>
            <w:webHidden/>
          </w:rPr>
          <w:fldChar w:fldCharType="end"/>
        </w:r>
      </w:hyperlink>
    </w:p>
    <w:p w:rsidR="0058142F" w:rsidRPr="00D04A0C" w:rsidRDefault="00F938B3">
      <w:pPr>
        <w:pStyle w:val="TOC2"/>
        <w:rPr>
          <w:rFonts w:ascii="Arial" w:eastAsia="Times New Roman" w:hAnsi="Arial" w:cs="Arial"/>
          <w:noProof/>
          <w:lang w:val="en-US"/>
        </w:rPr>
      </w:pPr>
      <w:hyperlink w:anchor="_Toc327169738" w:history="1">
        <w:r w:rsidR="0058142F" w:rsidRPr="00D04A0C">
          <w:rPr>
            <w:rStyle w:val="Hyperlink"/>
            <w:rFonts w:ascii="Arial" w:hAnsi="Arial" w:cs="Arial"/>
            <w:noProof/>
          </w:rPr>
          <w:t xml:space="preserve">8.4 </w:t>
        </w:r>
        <w:r w:rsidR="0058142F" w:rsidRPr="00D04A0C">
          <w:rPr>
            <w:rStyle w:val="Hyperlink"/>
            <w:rFonts w:ascii="Arial" w:hAnsi="Arial" w:cs="Arial"/>
            <w:noProof/>
            <w:lang w:val="en-US"/>
          </w:rPr>
          <w:t xml:space="preserve">AGRICULTURAL </w:t>
        </w:r>
        <w:r w:rsidR="0058142F" w:rsidRPr="00D04A0C">
          <w:rPr>
            <w:rStyle w:val="Hyperlink"/>
            <w:rFonts w:ascii="Arial" w:hAnsi="Arial" w:cs="Arial"/>
            <w:noProof/>
          </w:rPr>
          <w:t>MARKETING</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_Toc327169738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23</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739" w:history="1">
        <w:r w:rsidR="0058142F" w:rsidRPr="00D04A0C">
          <w:rPr>
            <w:rStyle w:val="Hyperlink"/>
            <w:rFonts w:ascii="Arial" w:hAnsi="Arial" w:cs="Arial"/>
            <w:noProof/>
          </w:rPr>
          <w:t xml:space="preserve">Policy Issue 1: </w:t>
        </w:r>
        <w:r w:rsidR="0058142F" w:rsidRPr="00D04A0C">
          <w:rPr>
            <w:rStyle w:val="Hyperlink"/>
            <w:rFonts w:ascii="Arial" w:hAnsi="Arial" w:cs="Arial"/>
            <w:noProof/>
            <w:lang w:val="en-ZW"/>
          </w:rPr>
          <w:t>Improving efficiency of the agricultural market system.</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_Toc327169739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23</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740" w:history="1">
        <w:r w:rsidR="0058142F" w:rsidRPr="00D04A0C">
          <w:rPr>
            <w:rStyle w:val="Hyperlink"/>
            <w:rFonts w:ascii="Arial" w:hAnsi="Arial" w:cs="Arial"/>
            <w:noProof/>
          </w:rPr>
          <w:t>Policy Issue 2: Market pricing</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_Toc327169740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23</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741" w:history="1">
        <w:r w:rsidR="0058142F" w:rsidRPr="00D04A0C">
          <w:rPr>
            <w:rStyle w:val="Hyperlink"/>
            <w:rFonts w:ascii="Arial" w:hAnsi="Arial" w:cs="Arial"/>
            <w:noProof/>
          </w:rPr>
          <w:t>Policy Issue 3: Marketing infrastructure</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_Toc327169741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24</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742" w:history="1">
        <w:r w:rsidR="0058142F" w:rsidRPr="00D04A0C">
          <w:rPr>
            <w:rStyle w:val="Hyperlink"/>
            <w:rFonts w:ascii="Arial" w:hAnsi="Arial" w:cs="Arial"/>
            <w:noProof/>
          </w:rPr>
          <w:t>Policy Issue 4: Market information, research and intelligence</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_Toc327169742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24</w:t>
        </w:r>
        <w:r w:rsidRPr="00D04A0C">
          <w:rPr>
            <w:rFonts w:ascii="Arial" w:hAnsi="Arial" w:cs="Arial"/>
            <w:noProof/>
            <w:webHidden/>
          </w:rPr>
          <w:fldChar w:fldCharType="end"/>
        </w:r>
      </w:hyperlink>
    </w:p>
    <w:p w:rsidR="0058142F" w:rsidRPr="00D04A0C" w:rsidRDefault="00F938B3">
      <w:pPr>
        <w:pStyle w:val="TOC3"/>
        <w:rPr>
          <w:rFonts w:ascii="Arial" w:eastAsia="Times New Roman" w:hAnsi="Arial" w:cs="Arial"/>
          <w:noProof/>
          <w:lang w:val="en-US"/>
        </w:rPr>
      </w:pPr>
      <w:hyperlink w:anchor="_Toc327169743" w:history="1">
        <w:r w:rsidR="0058142F" w:rsidRPr="00D04A0C">
          <w:rPr>
            <w:rStyle w:val="Hyperlink"/>
            <w:rFonts w:ascii="Arial" w:hAnsi="Arial" w:cs="Arial"/>
            <w:noProof/>
          </w:rPr>
          <w:t>Policy Issue 5: Market institutional and regulatory environment</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_Toc327169743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24</w:t>
        </w:r>
        <w:r w:rsidRPr="00D04A0C">
          <w:rPr>
            <w:rFonts w:ascii="Arial" w:hAnsi="Arial" w:cs="Arial"/>
            <w:noProof/>
            <w:webHidden/>
          </w:rPr>
          <w:fldChar w:fldCharType="end"/>
        </w:r>
      </w:hyperlink>
    </w:p>
    <w:p w:rsidR="0058142F" w:rsidRPr="00D04A0C" w:rsidRDefault="00F938B3">
      <w:pPr>
        <w:pStyle w:val="TOC1"/>
        <w:rPr>
          <w:rFonts w:ascii="Arial" w:eastAsia="Times New Roman" w:hAnsi="Arial" w:cs="Arial"/>
          <w:sz w:val="22"/>
          <w:szCs w:val="22"/>
          <w:lang w:val="en-US"/>
        </w:rPr>
      </w:pPr>
      <w:hyperlink w:anchor="_Toc327169744" w:history="1">
        <w:r w:rsidR="0058142F" w:rsidRPr="00D04A0C">
          <w:rPr>
            <w:rStyle w:val="Hyperlink"/>
            <w:rFonts w:ascii="Arial" w:hAnsi="Arial" w:cs="Arial"/>
          </w:rPr>
          <w:t>9.0 RECOMMENDATIONS ON THE AGRICULURAL SUBSIDY POLICY</w:t>
        </w:r>
        <w:r w:rsidR="0058142F" w:rsidRPr="00D04A0C">
          <w:rPr>
            <w:rFonts w:ascii="Arial" w:hAnsi="Arial" w:cs="Arial"/>
            <w:webHidden/>
          </w:rPr>
          <w:tab/>
        </w:r>
        <w:r w:rsidRPr="00D04A0C">
          <w:rPr>
            <w:rFonts w:ascii="Arial" w:hAnsi="Arial" w:cs="Arial"/>
            <w:webHidden/>
          </w:rPr>
          <w:fldChar w:fldCharType="begin"/>
        </w:r>
        <w:r w:rsidR="0058142F" w:rsidRPr="00D04A0C">
          <w:rPr>
            <w:rFonts w:ascii="Arial" w:hAnsi="Arial" w:cs="Arial"/>
            <w:webHidden/>
          </w:rPr>
          <w:instrText xml:space="preserve"> PAGEREF _Toc327169744 \h </w:instrText>
        </w:r>
        <w:r w:rsidRPr="00D04A0C">
          <w:rPr>
            <w:rFonts w:ascii="Arial" w:hAnsi="Arial" w:cs="Arial"/>
            <w:webHidden/>
          </w:rPr>
        </w:r>
        <w:r w:rsidRPr="00D04A0C">
          <w:rPr>
            <w:rFonts w:ascii="Arial" w:hAnsi="Arial" w:cs="Arial"/>
            <w:webHidden/>
          </w:rPr>
          <w:fldChar w:fldCharType="separate"/>
        </w:r>
        <w:r w:rsidR="0058142F" w:rsidRPr="00D04A0C">
          <w:rPr>
            <w:rFonts w:ascii="Arial" w:hAnsi="Arial" w:cs="Arial"/>
            <w:webHidden/>
          </w:rPr>
          <w:t>25</w:t>
        </w:r>
        <w:r w:rsidRPr="00D04A0C">
          <w:rPr>
            <w:rFonts w:ascii="Arial" w:hAnsi="Arial" w:cs="Arial"/>
            <w:webHidden/>
          </w:rPr>
          <w:fldChar w:fldCharType="end"/>
        </w:r>
      </w:hyperlink>
    </w:p>
    <w:p w:rsidR="0058142F" w:rsidRPr="00D04A0C" w:rsidRDefault="00F938B3">
      <w:pPr>
        <w:pStyle w:val="TOC2"/>
        <w:rPr>
          <w:rFonts w:ascii="Arial" w:eastAsia="Times New Roman" w:hAnsi="Arial" w:cs="Arial"/>
          <w:noProof/>
          <w:lang w:val="en-US"/>
        </w:rPr>
      </w:pPr>
      <w:hyperlink w:anchor="_Toc327169745" w:history="1">
        <w:r w:rsidR="0058142F" w:rsidRPr="00D04A0C">
          <w:rPr>
            <w:rStyle w:val="Hyperlink"/>
            <w:rFonts w:ascii="Arial" w:hAnsi="Arial" w:cs="Arial"/>
            <w:noProof/>
          </w:rPr>
          <w:t>9.1 AGRICULTURAL SUBSIDIES</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_Toc327169745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25</w:t>
        </w:r>
        <w:r w:rsidRPr="00D04A0C">
          <w:rPr>
            <w:rFonts w:ascii="Arial" w:hAnsi="Arial" w:cs="Arial"/>
            <w:noProof/>
            <w:webHidden/>
          </w:rPr>
          <w:fldChar w:fldCharType="end"/>
        </w:r>
      </w:hyperlink>
    </w:p>
    <w:p w:rsidR="0058142F" w:rsidRPr="00D04A0C" w:rsidRDefault="00F938B3">
      <w:pPr>
        <w:pStyle w:val="TOC2"/>
        <w:rPr>
          <w:rFonts w:ascii="Arial" w:eastAsia="Times New Roman" w:hAnsi="Arial" w:cs="Arial"/>
          <w:noProof/>
          <w:lang w:val="en-US"/>
        </w:rPr>
      </w:pPr>
      <w:hyperlink w:anchor="_Toc327169746" w:history="1">
        <w:r w:rsidR="0058142F" w:rsidRPr="00D04A0C">
          <w:rPr>
            <w:rStyle w:val="Hyperlink"/>
            <w:rFonts w:ascii="Arial" w:hAnsi="Arial" w:cs="Arial"/>
            <w:noProof/>
          </w:rPr>
          <w:t>Policy Issue 1: Farm incomes and agricultural production</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_Toc327169746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26</w:t>
        </w:r>
        <w:r w:rsidRPr="00D04A0C">
          <w:rPr>
            <w:rFonts w:ascii="Arial" w:hAnsi="Arial" w:cs="Arial"/>
            <w:noProof/>
            <w:webHidden/>
          </w:rPr>
          <w:fldChar w:fldCharType="end"/>
        </w:r>
      </w:hyperlink>
    </w:p>
    <w:p w:rsidR="0058142F" w:rsidRPr="00D04A0C" w:rsidRDefault="00F938B3">
      <w:pPr>
        <w:pStyle w:val="TOC2"/>
        <w:rPr>
          <w:rFonts w:ascii="Arial" w:eastAsia="Times New Roman" w:hAnsi="Arial" w:cs="Arial"/>
          <w:noProof/>
          <w:lang w:val="en-US"/>
        </w:rPr>
      </w:pPr>
      <w:hyperlink w:anchor="_Toc327169747" w:history="1">
        <w:r w:rsidR="0058142F" w:rsidRPr="00D04A0C">
          <w:rPr>
            <w:rStyle w:val="Hyperlink"/>
            <w:rFonts w:ascii="Arial" w:hAnsi="Arial" w:cs="Arial"/>
            <w:noProof/>
          </w:rPr>
          <w:t>Policy Issue 2: Output Subsidies</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_Toc327169747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27</w:t>
        </w:r>
        <w:r w:rsidRPr="00D04A0C">
          <w:rPr>
            <w:rFonts w:ascii="Arial" w:hAnsi="Arial" w:cs="Arial"/>
            <w:noProof/>
            <w:webHidden/>
          </w:rPr>
          <w:fldChar w:fldCharType="end"/>
        </w:r>
      </w:hyperlink>
    </w:p>
    <w:p w:rsidR="0058142F" w:rsidRPr="00D04A0C" w:rsidRDefault="00F938B3">
      <w:pPr>
        <w:pStyle w:val="TOC2"/>
        <w:rPr>
          <w:rFonts w:ascii="Arial" w:eastAsia="Times New Roman" w:hAnsi="Arial" w:cs="Arial"/>
          <w:noProof/>
          <w:lang w:val="en-US"/>
        </w:rPr>
      </w:pPr>
      <w:hyperlink w:anchor="_Toc327169748" w:history="1">
        <w:r w:rsidR="0058142F" w:rsidRPr="00D04A0C">
          <w:rPr>
            <w:rStyle w:val="Hyperlink"/>
            <w:rFonts w:ascii="Arial" w:hAnsi="Arial" w:cs="Arial"/>
            <w:noProof/>
          </w:rPr>
          <w:t>Policy Objective: Guaranteeing farmers a market at viable prices</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_Toc327169748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27</w:t>
        </w:r>
        <w:r w:rsidRPr="00D04A0C">
          <w:rPr>
            <w:rFonts w:ascii="Arial" w:hAnsi="Arial" w:cs="Arial"/>
            <w:noProof/>
            <w:webHidden/>
          </w:rPr>
          <w:fldChar w:fldCharType="end"/>
        </w:r>
      </w:hyperlink>
    </w:p>
    <w:p w:rsidR="0058142F" w:rsidRPr="00D04A0C" w:rsidRDefault="00F938B3">
      <w:pPr>
        <w:pStyle w:val="TOC2"/>
        <w:rPr>
          <w:rFonts w:ascii="Arial" w:eastAsia="Times New Roman" w:hAnsi="Arial" w:cs="Arial"/>
          <w:noProof/>
          <w:lang w:val="en-US"/>
        </w:rPr>
      </w:pPr>
      <w:hyperlink w:anchor="_Toc327169749" w:history="1">
        <w:r w:rsidR="0058142F" w:rsidRPr="00D04A0C">
          <w:rPr>
            <w:rStyle w:val="Hyperlink"/>
            <w:rFonts w:ascii="Arial" w:hAnsi="Arial" w:cs="Arial"/>
            <w:noProof/>
          </w:rPr>
          <w:t>9.2 FUNDING ARRANGEMENTS</w:t>
        </w:r>
        <w:r w:rsidR="0058142F" w:rsidRPr="00D04A0C">
          <w:rPr>
            <w:rFonts w:ascii="Arial" w:hAnsi="Arial" w:cs="Arial"/>
            <w:noProof/>
            <w:webHidden/>
          </w:rPr>
          <w:tab/>
        </w:r>
        <w:r w:rsidRPr="00D04A0C">
          <w:rPr>
            <w:rFonts w:ascii="Arial" w:hAnsi="Arial" w:cs="Arial"/>
            <w:noProof/>
            <w:webHidden/>
          </w:rPr>
          <w:fldChar w:fldCharType="begin"/>
        </w:r>
        <w:r w:rsidR="0058142F" w:rsidRPr="00D04A0C">
          <w:rPr>
            <w:rFonts w:ascii="Arial" w:hAnsi="Arial" w:cs="Arial"/>
            <w:noProof/>
            <w:webHidden/>
          </w:rPr>
          <w:instrText xml:space="preserve"> PAGEREF _Toc327169749 \h </w:instrText>
        </w:r>
        <w:r w:rsidRPr="00D04A0C">
          <w:rPr>
            <w:rFonts w:ascii="Arial" w:hAnsi="Arial" w:cs="Arial"/>
            <w:noProof/>
            <w:webHidden/>
          </w:rPr>
        </w:r>
        <w:r w:rsidRPr="00D04A0C">
          <w:rPr>
            <w:rFonts w:ascii="Arial" w:hAnsi="Arial" w:cs="Arial"/>
            <w:noProof/>
            <w:webHidden/>
          </w:rPr>
          <w:fldChar w:fldCharType="separate"/>
        </w:r>
        <w:r w:rsidR="0058142F" w:rsidRPr="00D04A0C">
          <w:rPr>
            <w:rFonts w:ascii="Arial" w:hAnsi="Arial" w:cs="Arial"/>
            <w:noProof/>
            <w:webHidden/>
          </w:rPr>
          <w:t>28</w:t>
        </w:r>
        <w:r w:rsidRPr="00D04A0C">
          <w:rPr>
            <w:rFonts w:ascii="Arial" w:hAnsi="Arial" w:cs="Arial"/>
            <w:noProof/>
            <w:webHidden/>
          </w:rPr>
          <w:fldChar w:fldCharType="end"/>
        </w:r>
      </w:hyperlink>
    </w:p>
    <w:p w:rsidR="0058142F" w:rsidRPr="00D04A0C" w:rsidRDefault="00F938B3">
      <w:pPr>
        <w:pStyle w:val="TOC1"/>
        <w:rPr>
          <w:rFonts w:ascii="Arial" w:eastAsia="Times New Roman" w:hAnsi="Arial" w:cs="Arial"/>
          <w:sz w:val="22"/>
          <w:szCs w:val="22"/>
          <w:lang w:val="en-US"/>
        </w:rPr>
      </w:pPr>
      <w:hyperlink w:anchor="_Toc327169750" w:history="1">
        <w:r w:rsidR="0058142F" w:rsidRPr="00D04A0C">
          <w:rPr>
            <w:rStyle w:val="Hyperlink"/>
            <w:rFonts w:ascii="Arial" w:hAnsi="Arial" w:cs="Arial"/>
          </w:rPr>
          <w:t>10.0 GENDER MAINSTREAMING IN AGRICULTURE</w:t>
        </w:r>
        <w:r w:rsidR="0058142F" w:rsidRPr="00D04A0C">
          <w:rPr>
            <w:rFonts w:ascii="Arial" w:hAnsi="Arial" w:cs="Arial"/>
            <w:webHidden/>
          </w:rPr>
          <w:tab/>
        </w:r>
        <w:r w:rsidRPr="00D04A0C">
          <w:rPr>
            <w:rFonts w:ascii="Arial" w:hAnsi="Arial" w:cs="Arial"/>
            <w:webHidden/>
          </w:rPr>
          <w:fldChar w:fldCharType="begin"/>
        </w:r>
        <w:r w:rsidR="0058142F" w:rsidRPr="00D04A0C">
          <w:rPr>
            <w:rFonts w:ascii="Arial" w:hAnsi="Arial" w:cs="Arial"/>
            <w:webHidden/>
          </w:rPr>
          <w:instrText xml:space="preserve"> PAGEREF _Toc327169750 \h </w:instrText>
        </w:r>
        <w:r w:rsidRPr="00D04A0C">
          <w:rPr>
            <w:rFonts w:ascii="Arial" w:hAnsi="Arial" w:cs="Arial"/>
            <w:webHidden/>
          </w:rPr>
        </w:r>
        <w:r w:rsidRPr="00D04A0C">
          <w:rPr>
            <w:rFonts w:ascii="Arial" w:hAnsi="Arial" w:cs="Arial"/>
            <w:webHidden/>
          </w:rPr>
          <w:fldChar w:fldCharType="separate"/>
        </w:r>
        <w:r w:rsidR="0058142F" w:rsidRPr="00D04A0C">
          <w:rPr>
            <w:rFonts w:ascii="Arial" w:hAnsi="Arial" w:cs="Arial"/>
            <w:webHidden/>
          </w:rPr>
          <w:t>29</w:t>
        </w:r>
        <w:r w:rsidRPr="00D04A0C">
          <w:rPr>
            <w:rFonts w:ascii="Arial" w:hAnsi="Arial" w:cs="Arial"/>
            <w:webHidden/>
          </w:rPr>
          <w:fldChar w:fldCharType="end"/>
        </w:r>
      </w:hyperlink>
    </w:p>
    <w:p w:rsidR="0058142F" w:rsidRPr="00D04A0C" w:rsidRDefault="00F938B3">
      <w:pPr>
        <w:pStyle w:val="TOC1"/>
        <w:rPr>
          <w:rFonts w:ascii="Arial" w:eastAsia="Times New Roman" w:hAnsi="Arial" w:cs="Arial"/>
          <w:sz w:val="22"/>
          <w:szCs w:val="22"/>
          <w:lang w:val="en-US"/>
        </w:rPr>
      </w:pPr>
      <w:hyperlink w:anchor="_Toc327169751" w:history="1">
        <w:r w:rsidR="0058142F" w:rsidRPr="00D04A0C">
          <w:rPr>
            <w:rStyle w:val="Hyperlink"/>
            <w:rFonts w:ascii="Arial" w:hAnsi="Arial" w:cs="Arial"/>
          </w:rPr>
          <w:t>11.0 CONCLUSION</w:t>
        </w:r>
        <w:r w:rsidR="0058142F" w:rsidRPr="00D04A0C">
          <w:rPr>
            <w:rFonts w:ascii="Arial" w:hAnsi="Arial" w:cs="Arial"/>
            <w:webHidden/>
          </w:rPr>
          <w:tab/>
        </w:r>
        <w:r w:rsidRPr="00D04A0C">
          <w:rPr>
            <w:rFonts w:ascii="Arial" w:hAnsi="Arial" w:cs="Arial"/>
            <w:webHidden/>
          </w:rPr>
          <w:fldChar w:fldCharType="begin"/>
        </w:r>
        <w:r w:rsidR="0058142F" w:rsidRPr="00D04A0C">
          <w:rPr>
            <w:rFonts w:ascii="Arial" w:hAnsi="Arial" w:cs="Arial"/>
            <w:webHidden/>
          </w:rPr>
          <w:instrText xml:space="preserve"> PAGEREF _Toc327169751 \h </w:instrText>
        </w:r>
        <w:r w:rsidRPr="00D04A0C">
          <w:rPr>
            <w:rFonts w:ascii="Arial" w:hAnsi="Arial" w:cs="Arial"/>
            <w:webHidden/>
          </w:rPr>
        </w:r>
        <w:r w:rsidRPr="00D04A0C">
          <w:rPr>
            <w:rFonts w:ascii="Arial" w:hAnsi="Arial" w:cs="Arial"/>
            <w:webHidden/>
          </w:rPr>
          <w:fldChar w:fldCharType="separate"/>
        </w:r>
        <w:r w:rsidR="0058142F" w:rsidRPr="00D04A0C">
          <w:rPr>
            <w:rFonts w:ascii="Arial" w:hAnsi="Arial" w:cs="Arial"/>
            <w:webHidden/>
          </w:rPr>
          <w:t>30</w:t>
        </w:r>
        <w:r w:rsidRPr="00D04A0C">
          <w:rPr>
            <w:rFonts w:ascii="Arial" w:hAnsi="Arial" w:cs="Arial"/>
            <w:webHidden/>
          </w:rPr>
          <w:fldChar w:fldCharType="end"/>
        </w:r>
      </w:hyperlink>
    </w:p>
    <w:p w:rsidR="00EB5BE1" w:rsidRPr="00D04A0C" w:rsidRDefault="00F938B3" w:rsidP="009F29FE">
      <w:pPr>
        <w:pStyle w:val="TOC1"/>
        <w:rPr>
          <w:rFonts w:ascii="Arial" w:hAnsi="Arial" w:cs="Arial"/>
        </w:rPr>
      </w:pPr>
      <w:r w:rsidRPr="00D04A0C">
        <w:rPr>
          <w:rFonts w:ascii="Arial" w:hAnsi="Arial" w:cs="Arial"/>
        </w:rPr>
        <w:fldChar w:fldCharType="end"/>
      </w:r>
    </w:p>
    <w:p w:rsidR="00E37B4B" w:rsidRPr="00D04A0C" w:rsidRDefault="00E37B4B" w:rsidP="00E37B4B">
      <w:pPr>
        <w:rPr>
          <w:rFonts w:ascii="Arial" w:hAnsi="Arial" w:cs="Arial"/>
          <w:sz w:val="20"/>
          <w:szCs w:val="20"/>
        </w:rPr>
      </w:pPr>
    </w:p>
    <w:p w:rsidR="00E37B4B" w:rsidRPr="00D04A0C" w:rsidRDefault="00E37B4B" w:rsidP="002C3ADB">
      <w:pPr>
        <w:spacing w:after="0" w:line="240" w:lineRule="auto"/>
        <w:rPr>
          <w:rFonts w:ascii="Arial" w:hAnsi="Arial" w:cs="Arial"/>
          <w:b/>
          <w:sz w:val="20"/>
          <w:szCs w:val="20"/>
        </w:rPr>
      </w:pPr>
      <w:r w:rsidRPr="00D04A0C">
        <w:rPr>
          <w:rFonts w:ascii="Arial" w:hAnsi="Arial" w:cs="Arial"/>
          <w:b/>
          <w:sz w:val="20"/>
          <w:szCs w:val="20"/>
        </w:rPr>
        <w:t>LIST OF TABLES</w:t>
      </w:r>
    </w:p>
    <w:p w:rsidR="00880D47" w:rsidRPr="00D04A0C" w:rsidRDefault="00F938B3">
      <w:pPr>
        <w:pStyle w:val="TableofFigures"/>
        <w:tabs>
          <w:tab w:val="right" w:leader="dot" w:pos="14030"/>
        </w:tabs>
        <w:rPr>
          <w:rFonts w:ascii="Arial" w:eastAsia="Times New Roman" w:hAnsi="Arial" w:cs="Arial"/>
          <w:noProof/>
          <w:sz w:val="20"/>
          <w:szCs w:val="20"/>
          <w:lang w:val="en-US"/>
        </w:rPr>
      </w:pPr>
      <w:r w:rsidRPr="00D04A0C">
        <w:rPr>
          <w:rFonts w:ascii="Arial" w:hAnsi="Arial" w:cs="Arial"/>
          <w:b/>
          <w:sz w:val="20"/>
          <w:szCs w:val="20"/>
        </w:rPr>
        <w:fldChar w:fldCharType="begin"/>
      </w:r>
      <w:r w:rsidR="00170C88" w:rsidRPr="00D04A0C">
        <w:rPr>
          <w:rFonts w:ascii="Arial" w:hAnsi="Arial" w:cs="Arial"/>
          <w:b/>
          <w:sz w:val="20"/>
          <w:szCs w:val="20"/>
        </w:rPr>
        <w:instrText xml:space="preserve"> TOC \h \z \t "Heading 5" \c </w:instrText>
      </w:r>
      <w:r w:rsidRPr="00D04A0C">
        <w:rPr>
          <w:rFonts w:ascii="Arial" w:hAnsi="Arial" w:cs="Arial"/>
          <w:b/>
          <w:sz w:val="20"/>
          <w:szCs w:val="20"/>
        </w:rPr>
        <w:fldChar w:fldCharType="separate"/>
      </w:r>
      <w:hyperlink w:anchor="_Toc323563754" w:history="1">
        <w:r w:rsidR="00880D47" w:rsidRPr="00D04A0C">
          <w:rPr>
            <w:rStyle w:val="Hyperlink"/>
            <w:rFonts w:ascii="Arial" w:hAnsi="Arial" w:cs="Arial"/>
            <w:noProof/>
            <w:sz w:val="20"/>
            <w:szCs w:val="20"/>
          </w:rPr>
          <w:t>Table 1: Production of food security crops (in “000” tonnes)</w:t>
        </w:r>
        <w:r w:rsidR="00880D47" w:rsidRPr="00D04A0C">
          <w:rPr>
            <w:rFonts w:ascii="Arial" w:hAnsi="Arial" w:cs="Arial"/>
            <w:noProof/>
            <w:webHidden/>
            <w:sz w:val="20"/>
            <w:szCs w:val="20"/>
          </w:rPr>
          <w:tab/>
        </w:r>
        <w:r w:rsidRPr="00D04A0C">
          <w:rPr>
            <w:rFonts w:ascii="Arial" w:hAnsi="Arial" w:cs="Arial"/>
            <w:noProof/>
            <w:webHidden/>
            <w:sz w:val="20"/>
            <w:szCs w:val="20"/>
          </w:rPr>
          <w:fldChar w:fldCharType="begin"/>
        </w:r>
        <w:r w:rsidR="00880D47" w:rsidRPr="00D04A0C">
          <w:rPr>
            <w:rFonts w:ascii="Arial" w:hAnsi="Arial" w:cs="Arial"/>
            <w:noProof/>
            <w:webHidden/>
            <w:sz w:val="20"/>
            <w:szCs w:val="20"/>
          </w:rPr>
          <w:instrText xml:space="preserve"> PAGEREF _Toc323563754 \h </w:instrText>
        </w:r>
        <w:r w:rsidRPr="00D04A0C">
          <w:rPr>
            <w:rFonts w:ascii="Arial" w:hAnsi="Arial" w:cs="Arial"/>
            <w:noProof/>
            <w:webHidden/>
            <w:sz w:val="20"/>
            <w:szCs w:val="20"/>
          </w:rPr>
        </w:r>
        <w:r w:rsidRPr="00D04A0C">
          <w:rPr>
            <w:rFonts w:ascii="Arial" w:hAnsi="Arial" w:cs="Arial"/>
            <w:noProof/>
            <w:webHidden/>
            <w:sz w:val="20"/>
            <w:szCs w:val="20"/>
          </w:rPr>
          <w:fldChar w:fldCharType="separate"/>
        </w:r>
        <w:r w:rsidR="00FC7E25" w:rsidRPr="00D04A0C">
          <w:rPr>
            <w:rFonts w:ascii="Arial" w:hAnsi="Arial" w:cs="Arial"/>
            <w:noProof/>
            <w:webHidden/>
            <w:sz w:val="20"/>
            <w:szCs w:val="20"/>
          </w:rPr>
          <w:t>5</w:t>
        </w:r>
        <w:r w:rsidRPr="00D04A0C">
          <w:rPr>
            <w:rFonts w:ascii="Arial" w:hAnsi="Arial" w:cs="Arial"/>
            <w:noProof/>
            <w:webHidden/>
            <w:sz w:val="20"/>
            <w:szCs w:val="20"/>
          </w:rPr>
          <w:fldChar w:fldCharType="end"/>
        </w:r>
      </w:hyperlink>
    </w:p>
    <w:p w:rsidR="00880D47" w:rsidRPr="00D04A0C" w:rsidRDefault="00F938B3">
      <w:pPr>
        <w:pStyle w:val="TableofFigures"/>
        <w:tabs>
          <w:tab w:val="right" w:leader="dot" w:pos="14030"/>
        </w:tabs>
        <w:rPr>
          <w:rFonts w:ascii="Arial" w:eastAsia="Times New Roman" w:hAnsi="Arial" w:cs="Arial"/>
          <w:noProof/>
          <w:sz w:val="20"/>
          <w:szCs w:val="20"/>
          <w:lang w:val="en-US"/>
        </w:rPr>
      </w:pPr>
      <w:hyperlink w:anchor="_Toc323563755" w:history="1">
        <w:r w:rsidR="00880D47" w:rsidRPr="00D04A0C">
          <w:rPr>
            <w:rStyle w:val="Hyperlink"/>
            <w:rFonts w:ascii="Arial" w:hAnsi="Arial" w:cs="Arial"/>
            <w:noProof/>
            <w:sz w:val="20"/>
            <w:szCs w:val="20"/>
          </w:rPr>
          <w:t>Table 2: Production levels for cash crops (in “000” tonnes)</w:t>
        </w:r>
        <w:r w:rsidR="00880D47" w:rsidRPr="00D04A0C">
          <w:rPr>
            <w:rFonts w:ascii="Arial" w:hAnsi="Arial" w:cs="Arial"/>
            <w:noProof/>
            <w:webHidden/>
            <w:sz w:val="20"/>
            <w:szCs w:val="20"/>
          </w:rPr>
          <w:tab/>
        </w:r>
        <w:r w:rsidRPr="00D04A0C">
          <w:rPr>
            <w:rFonts w:ascii="Arial" w:hAnsi="Arial" w:cs="Arial"/>
            <w:noProof/>
            <w:webHidden/>
            <w:sz w:val="20"/>
            <w:szCs w:val="20"/>
          </w:rPr>
          <w:fldChar w:fldCharType="begin"/>
        </w:r>
        <w:r w:rsidR="00880D47" w:rsidRPr="00D04A0C">
          <w:rPr>
            <w:rFonts w:ascii="Arial" w:hAnsi="Arial" w:cs="Arial"/>
            <w:noProof/>
            <w:webHidden/>
            <w:sz w:val="20"/>
            <w:szCs w:val="20"/>
          </w:rPr>
          <w:instrText xml:space="preserve"> PAGEREF _Toc323563755 \h </w:instrText>
        </w:r>
        <w:r w:rsidRPr="00D04A0C">
          <w:rPr>
            <w:rFonts w:ascii="Arial" w:hAnsi="Arial" w:cs="Arial"/>
            <w:noProof/>
            <w:webHidden/>
            <w:sz w:val="20"/>
            <w:szCs w:val="20"/>
          </w:rPr>
        </w:r>
        <w:r w:rsidRPr="00D04A0C">
          <w:rPr>
            <w:rFonts w:ascii="Arial" w:hAnsi="Arial" w:cs="Arial"/>
            <w:noProof/>
            <w:webHidden/>
            <w:sz w:val="20"/>
            <w:szCs w:val="20"/>
          </w:rPr>
          <w:fldChar w:fldCharType="separate"/>
        </w:r>
        <w:r w:rsidR="00FC7E25" w:rsidRPr="00D04A0C">
          <w:rPr>
            <w:rFonts w:ascii="Arial" w:hAnsi="Arial" w:cs="Arial"/>
            <w:noProof/>
            <w:webHidden/>
            <w:sz w:val="20"/>
            <w:szCs w:val="20"/>
          </w:rPr>
          <w:t>6</w:t>
        </w:r>
        <w:r w:rsidRPr="00D04A0C">
          <w:rPr>
            <w:rFonts w:ascii="Arial" w:hAnsi="Arial" w:cs="Arial"/>
            <w:noProof/>
            <w:webHidden/>
            <w:sz w:val="20"/>
            <w:szCs w:val="20"/>
          </w:rPr>
          <w:fldChar w:fldCharType="end"/>
        </w:r>
      </w:hyperlink>
    </w:p>
    <w:p w:rsidR="00880D47" w:rsidRDefault="00F938B3">
      <w:pPr>
        <w:pStyle w:val="TableofFigures"/>
        <w:tabs>
          <w:tab w:val="right" w:leader="dot" w:pos="14030"/>
        </w:tabs>
        <w:rPr>
          <w:rFonts w:ascii="Arial" w:hAnsi="Arial" w:cs="Arial"/>
          <w:noProof/>
          <w:sz w:val="20"/>
          <w:szCs w:val="20"/>
        </w:rPr>
      </w:pPr>
      <w:hyperlink w:anchor="_Toc323563756" w:history="1">
        <w:r w:rsidR="00880D47" w:rsidRPr="00D04A0C">
          <w:rPr>
            <w:rStyle w:val="Hyperlink"/>
            <w:rFonts w:ascii="Arial" w:hAnsi="Arial" w:cs="Arial"/>
            <w:noProof/>
            <w:sz w:val="20"/>
            <w:szCs w:val="20"/>
          </w:rPr>
          <w:t>Table 3: Livestock Population by Sector</w:t>
        </w:r>
        <w:r w:rsidR="00880D47" w:rsidRPr="00D04A0C">
          <w:rPr>
            <w:rFonts w:ascii="Arial" w:hAnsi="Arial" w:cs="Arial"/>
            <w:noProof/>
            <w:webHidden/>
            <w:sz w:val="20"/>
            <w:szCs w:val="20"/>
          </w:rPr>
          <w:tab/>
        </w:r>
        <w:r w:rsidRPr="00D04A0C">
          <w:rPr>
            <w:rFonts w:ascii="Arial" w:hAnsi="Arial" w:cs="Arial"/>
            <w:noProof/>
            <w:webHidden/>
            <w:sz w:val="20"/>
            <w:szCs w:val="20"/>
          </w:rPr>
          <w:fldChar w:fldCharType="begin"/>
        </w:r>
        <w:r w:rsidR="00880D47" w:rsidRPr="00D04A0C">
          <w:rPr>
            <w:rFonts w:ascii="Arial" w:hAnsi="Arial" w:cs="Arial"/>
            <w:noProof/>
            <w:webHidden/>
            <w:sz w:val="20"/>
            <w:szCs w:val="20"/>
          </w:rPr>
          <w:instrText xml:space="preserve"> PAGEREF _Toc323563756 \h </w:instrText>
        </w:r>
        <w:r w:rsidRPr="00D04A0C">
          <w:rPr>
            <w:rFonts w:ascii="Arial" w:hAnsi="Arial" w:cs="Arial"/>
            <w:noProof/>
            <w:webHidden/>
            <w:sz w:val="20"/>
            <w:szCs w:val="20"/>
          </w:rPr>
        </w:r>
        <w:r w:rsidRPr="00D04A0C">
          <w:rPr>
            <w:rFonts w:ascii="Arial" w:hAnsi="Arial" w:cs="Arial"/>
            <w:noProof/>
            <w:webHidden/>
            <w:sz w:val="20"/>
            <w:szCs w:val="20"/>
          </w:rPr>
          <w:fldChar w:fldCharType="separate"/>
        </w:r>
        <w:r w:rsidR="00FC7E25" w:rsidRPr="00D04A0C">
          <w:rPr>
            <w:rFonts w:ascii="Arial" w:hAnsi="Arial" w:cs="Arial"/>
            <w:noProof/>
            <w:webHidden/>
            <w:sz w:val="20"/>
            <w:szCs w:val="20"/>
          </w:rPr>
          <w:t>8</w:t>
        </w:r>
        <w:r w:rsidRPr="00D04A0C">
          <w:rPr>
            <w:rFonts w:ascii="Arial" w:hAnsi="Arial" w:cs="Arial"/>
            <w:noProof/>
            <w:webHidden/>
            <w:sz w:val="20"/>
            <w:szCs w:val="20"/>
          </w:rPr>
          <w:fldChar w:fldCharType="end"/>
        </w:r>
      </w:hyperlink>
    </w:p>
    <w:p w:rsidR="00D04A0C" w:rsidRDefault="00D04A0C" w:rsidP="00D04A0C"/>
    <w:p w:rsidR="00D04A0C" w:rsidRDefault="00D04A0C" w:rsidP="00D04A0C"/>
    <w:p w:rsidR="00D04A0C" w:rsidRPr="00D04A0C" w:rsidRDefault="00D04A0C" w:rsidP="00D04A0C"/>
    <w:p w:rsidR="00EB5BE1" w:rsidRPr="00D04A0C" w:rsidRDefault="00F938B3" w:rsidP="009F29FE">
      <w:pPr>
        <w:pStyle w:val="TOC1"/>
        <w:rPr>
          <w:rFonts w:ascii="Arial" w:hAnsi="Arial" w:cs="Arial"/>
          <w:b/>
        </w:rPr>
      </w:pPr>
      <w:r w:rsidRPr="00D04A0C">
        <w:rPr>
          <w:rFonts w:ascii="Arial" w:hAnsi="Arial" w:cs="Arial"/>
          <w:b/>
        </w:rPr>
        <w:fldChar w:fldCharType="end"/>
      </w:r>
      <w:r w:rsidR="009F29FE" w:rsidRPr="00D04A0C">
        <w:rPr>
          <w:rFonts w:ascii="Arial" w:hAnsi="Arial" w:cs="Arial"/>
        </w:rPr>
        <w:t xml:space="preserve"> Annexure 1: Targets Budgetary Requirements for Agricultural Sector (Medium to Long Term) ..........................................................................................</w:t>
      </w:r>
      <w:r w:rsidR="00D04A0C">
        <w:rPr>
          <w:rFonts w:ascii="Arial" w:hAnsi="Arial" w:cs="Arial"/>
        </w:rPr>
        <w:t>.........</w:t>
      </w:r>
      <w:r w:rsidR="009F29FE" w:rsidRPr="00D04A0C">
        <w:rPr>
          <w:rFonts w:ascii="Arial" w:hAnsi="Arial" w:cs="Arial"/>
        </w:rPr>
        <w:t>30</w:t>
      </w:r>
    </w:p>
    <w:p w:rsidR="00EB5BE1" w:rsidRPr="00D04A0C" w:rsidRDefault="00EB5BE1" w:rsidP="009F29FE">
      <w:pPr>
        <w:pStyle w:val="TOC1"/>
        <w:rPr>
          <w:rFonts w:ascii="Arial" w:hAnsi="Arial" w:cs="Arial"/>
        </w:rPr>
      </w:pPr>
    </w:p>
    <w:p w:rsidR="00EB5BE1" w:rsidRPr="00D04A0C" w:rsidRDefault="00EB5BE1" w:rsidP="009F29FE">
      <w:pPr>
        <w:pStyle w:val="TOC1"/>
        <w:rPr>
          <w:rFonts w:ascii="Arial" w:hAnsi="Arial" w:cs="Arial"/>
        </w:rPr>
      </w:pPr>
    </w:p>
    <w:p w:rsidR="00EB5BE1" w:rsidRPr="00D04A0C" w:rsidRDefault="00EB5BE1" w:rsidP="009F29FE">
      <w:pPr>
        <w:pStyle w:val="TOC1"/>
        <w:rPr>
          <w:rFonts w:ascii="Arial" w:hAnsi="Arial" w:cs="Arial"/>
        </w:rPr>
      </w:pPr>
    </w:p>
    <w:p w:rsidR="00EB5BE1" w:rsidRPr="00D04A0C" w:rsidRDefault="00EB5BE1" w:rsidP="009F29FE">
      <w:pPr>
        <w:pStyle w:val="TOC1"/>
        <w:rPr>
          <w:rFonts w:ascii="Arial" w:hAnsi="Arial" w:cs="Arial"/>
        </w:rPr>
      </w:pPr>
    </w:p>
    <w:p w:rsidR="00EB5BE1" w:rsidRPr="00D04A0C" w:rsidRDefault="00EB5BE1" w:rsidP="009F29FE">
      <w:pPr>
        <w:pStyle w:val="TOC1"/>
        <w:rPr>
          <w:rFonts w:ascii="Arial" w:hAnsi="Arial" w:cs="Arial"/>
        </w:rPr>
      </w:pPr>
    </w:p>
    <w:p w:rsidR="003E502F" w:rsidRPr="00D04A0C" w:rsidRDefault="003E502F" w:rsidP="003E502F">
      <w:pPr>
        <w:rPr>
          <w:rFonts w:ascii="Arial" w:hAnsi="Arial" w:cs="Arial"/>
        </w:rPr>
      </w:pPr>
    </w:p>
    <w:p w:rsidR="001108DB" w:rsidRDefault="001108DB" w:rsidP="00D04A0C">
      <w:pPr>
        <w:pStyle w:val="TOC1"/>
        <w:spacing w:line="276" w:lineRule="auto"/>
        <w:rPr>
          <w:rFonts w:ascii="Arial" w:hAnsi="Arial" w:cs="Arial"/>
          <w:noProof w:val="0"/>
          <w:sz w:val="22"/>
          <w:szCs w:val="22"/>
        </w:rPr>
      </w:pPr>
    </w:p>
    <w:p w:rsidR="001108DB" w:rsidRDefault="001108DB" w:rsidP="00D04A0C">
      <w:pPr>
        <w:pStyle w:val="TOC1"/>
        <w:spacing w:line="276" w:lineRule="auto"/>
        <w:rPr>
          <w:rFonts w:ascii="Arial" w:hAnsi="Arial" w:cs="Arial"/>
          <w:noProof w:val="0"/>
          <w:sz w:val="22"/>
          <w:szCs w:val="22"/>
        </w:rPr>
      </w:pPr>
    </w:p>
    <w:p w:rsidR="00D0788F" w:rsidRPr="00D04A0C" w:rsidRDefault="00D0788F" w:rsidP="00D04A0C">
      <w:pPr>
        <w:pStyle w:val="TOC1"/>
        <w:spacing w:line="276" w:lineRule="auto"/>
        <w:rPr>
          <w:rFonts w:ascii="Arial" w:hAnsi="Arial" w:cs="Arial"/>
          <w:sz w:val="22"/>
          <w:szCs w:val="22"/>
        </w:rPr>
      </w:pPr>
      <w:r w:rsidRPr="00D04A0C">
        <w:rPr>
          <w:rFonts w:ascii="Arial" w:hAnsi="Arial" w:cs="Arial"/>
          <w:sz w:val="22"/>
          <w:szCs w:val="22"/>
        </w:rPr>
        <w:lastRenderedPageBreak/>
        <w:t>ACRONYMS and ABBREVIATIONS</w:t>
      </w:r>
      <w:bookmarkEnd w:id="0"/>
      <w:bookmarkEnd w:id="1"/>
      <w:bookmarkEnd w:id="2"/>
      <w:bookmarkEnd w:id="4"/>
    </w:p>
    <w:p w:rsidR="00D0788F" w:rsidRPr="00D04A0C" w:rsidRDefault="00D0788F" w:rsidP="00D04A0C">
      <w:pPr>
        <w:spacing w:after="0"/>
        <w:jc w:val="both"/>
        <w:rPr>
          <w:rFonts w:ascii="Arial" w:hAnsi="Arial" w:cs="Arial"/>
          <w:lang w:val="en-US"/>
        </w:rPr>
      </w:pPr>
      <w:r w:rsidRPr="00D04A0C">
        <w:rPr>
          <w:rFonts w:ascii="Arial" w:hAnsi="Arial" w:cs="Arial"/>
          <w:lang w:val="en-US"/>
        </w:rPr>
        <w:t>AMA</w:t>
      </w:r>
      <w:r w:rsidRPr="00D04A0C">
        <w:rPr>
          <w:rFonts w:ascii="Arial" w:hAnsi="Arial" w:cs="Arial"/>
          <w:lang w:val="en-US"/>
        </w:rPr>
        <w:tab/>
      </w:r>
      <w:r w:rsidRPr="00D04A0C">
        <w:rPr>
          <w:rFonts w:ascii="Arial" w:hAnsi="Arial" w:cs="Arial"/>
          <w:lang w:val="en-US"/>
        </w:rPr>
        <w:tab/>
        <w:t>Agricultural Marketing Authority</w:t>
      </w:r>
      <w:r w:rsidRPr="00D04A0C">
        <w:rPr>
          <w:rFonts w:ascii="Arial" w:hAnsi="Arial" w:cs="Arial"/>
          <w:lang w:val="en-US"/>
        </w:rPr>
        <w:tab/>
      </w:r>
    </w:p>
    <w:p w:rsidR="00D0788F" w:rsidRPr="00D04A0C" w:rsidRDefault="00D0788F" w:rsidP="00D04A0C">
      <w:pPr>
        <w:spacing w:after="0"/>
        <w:jc w:val="both"/>
        <w:rPr>
          <w:rFonts w:ascii="Arial" w:hAnsi="Arial" w:cs="Arial"/>
          <w:lang w:val="en-US"/>
        </w:rPr>
      </w:pPr>
      <w:r w:rsidRPr="00D04A0C">
        <w:rPr>
          <w:rFonts w:ascii="Arial" w:hAnsi="Arial" w:cs="Arial"/>
          <w:lang w:val="en-US"/>
        </w:rPr>
        <w:t>ARDA</w:t>
      </w:r>
      <w:r w:rsidRPr="00D04A0C">
        <w:rPr>
          <w:rFonts w:ascii="Arial" w:hAnsi="Arial" w:cs="Arial"/>
          <w:lang w:val="en-US"/>
        </w:rPr>
        <w:tab/>
      </w:r>
      <w:r w:rsidRPr="00D04A0C">
        <w:rPr>
          <w:rFonts w:ascii="Arial" w:hAnsi="Arial" w:cs="Arial"/>
          <w:lang w:val="en-US"/>
        </w:rPr>
        <w:tab/>
        <w:t>Agricultural and Rural Development Authority</w:t>
      </w:r>
    </w:p>
    <w:p w:rsidR="00D0788F" w:rsidRPr="00D04A0C" w:rsidRDefault="00D0788F" w:rsidP="00D04A0C">
      <w:pPr>
        <w:spacing w:after="0"/>
        <w:jc w:val="both"/>
        <w:rPr>
          <w:rFonts w:ascii="Arial" w:hAnsi="Arial" w:cs="Arial"/>
          <w:lang w:val="en-US"/>
        </w:rPr>
      </w:pPr>
      <w:r w:rsidRPr="00D04A0C">
        <w:rPr>
          <w:rFonts w:ascii="Arial" w:hAnsi="Arial" w:cs="Arial"/>
          <w:lang w:val="en-US"/>
        </w:rPr>
        <w:t>AGRITEX</w:t>
      </w:r>
      <w:r w:rsidRPr="00D04A0C">
        <w:rPr>
          <w:rFonts w:ascii="Arial" w:hAnsi="Arial" w:cs="Arial"/>
          <w:lang w:val="en-US"/>
        </w:rPr>
        <w:tab/>
        <w:t>Department of Agricultural</w:t>
      </w:r>
      <w:r w:rsidR="00D20AAC" w:rsidRPr="00D04A0C">
        <w:rPr>
          <w:rFonts w:ascii="Arial" w:hAnsi="Arial" w:cs="Arial"/>
          <w:lang w:val="en-US"/>
        </w:rPr>
        <w:t>,</w:t>
      </w:r>
      <w:r w:rsidRPr="00D04A0C">
        <w:rPr>
          <w:rFonts w:ascii="Arial" w:hAnsi="Arial" w:cs="Arial"/>
          <w:lang w:val="en-US"/>
        </w:rPr>
        <w:t xml:space="preserve"> Technical and Extension Services</w:t>
      </w:r>
    </w:p>
    <w:p w:rsidR="00D0788F" w:rsidRPr="00D04A0C" w:rsidRDefault="00D0788F" w:rsidP="00D04A0C">
      <w:pPr>
        <w:spacing w:after="0"/>
        <w:jc w:val="both"/>
        <w:rPr>
          <w:rFonts w:ascii="Arial" w:hAnsi="Arial" w:cs="Arial"/>
          <w:lang w:val="en-US"/>
        </w:rPr>
      </w:pPr>
      <w:r w:rsidRPr="00D04A0C">
        <w:rPr>
          <w:rFonts w:ascii="Arial" w:hAnsi="Arial" w:cs="Arial"/>
          <w:lang w:val="en-US"/>
        </w:rPr>
        <w:t>CA</w:t>
      </w:r>
      <w:r w:rsidRPr="00D04A0C">
        <w:rPr>
          <w:rFonts w:ascii="Arial" w:hAnsi="Arial" w:cs="Arial"/>
          <w:lang w:val="en-US"/>
        </w:rPr>
        <w:tab/>
      </w:r>
      <w:r w:rsidRPr="00D04A0C">
        <w:rPr>
          <w:rFonts w:ascii="Arial" w:hAnsi="Arial" w:cs="Arial"/>
          <w:lang w:val="en-US"/>
        </w:rPr>
        <w:tab/>
        <w:t>Communal Area</w:t>
      </w:r>
    </w:p>
    <w:p w:rsidR="00D0788F" w:rsidRPr="00D04A0C" w:rsidRDefault="00D0788F" w:rsidP="00D04A0C">
      <w:pPr>
        <w:spacing w:after="0"/>
        <w:jc w:val="both"/>
        <w:rPr>
          <w:rFonts w:ascii="Arial" w:hAnsi="Arial" w:cs="Arial"/>
          <w:lang w:val="en-US"/>
        </w:rPr>
      </w:pPr>
      <w:r w:rsidRPr="00D04A0C">
        <w:rPr>
          <w:rFonts w:ascii="Arial" w:hAnsi="Arial" w:cs="Arial"/>
          <w:lang w:val="en-US"/>
        </w:rPr>
        <w:t>CAADP</w:t>
      </w:r>
      <w:r w:rsidRPr="00D04A0C">
        <w:rPr>
          <w:rFonts w:ascii="Arial" w:hAnsi="Arial" w:cs="Arial"/>
          <w:lang w:val="en-US"/>
        </w:rPr>
        <w:tab/>
        <w:t xml:space="preserve">Comprehensive Africa Agriculture Development Programme </w:t>
      </w:r>
    </w:p>
    <w:p w:rsidR="00D0788F" w:rsidRPr="00D04A0C" w:rsidRDefault="00D0788F" w:rsidP="00D04A0C">
      <w:pPr>
        <w:spacing w:after="0"/>
        <w:jc w:val="both"/>
        <w:rPr>
          <w:rFonts w:ascii="Arial" w:hAnsi="Arial" w:cs="Arial"/>
          <w:lang w:val="en-US"/>
        </w:rPr>
      </w:pPr>
      <w:r w:rsidRPr="00D04A0C">
        <w:rPr>
          <w:rFonts w:ascii="Arial" w:hAnsi="Arial" w:cs="Arial"/>
          <w:lang w:val="en-US"/>
        </w:rPr>
        <w:t>CFU</w:t>
      </w:r>
      <w:r w:rsidRPr="00D04A0C">
        <w:rPr>
          <w:rFonts w:ascii="Arial" w:hAnsi="Arial" w:cs="Arial"/>
          <w:lang w:val="en-US"/>
        </w:rPr>
        <w:tab/>
      </w:r>
      <w:r w:rsidRPr="00D04A0C">
        <w:rPr>
          <w:rFonts w:ascii="Arial" w:hAnsi="Arial" w:cs="Arial"/>
          <w:lang w:val="en-US"/>
        </w:rPr>
        <w:tab/>
        <w:t xml:space="preserve">Commercial Farmers Union </w:t>
      </w:r>
    </w:p>
    <w:p w:rsidR="00F57992" w:rsidRPr="00D04A0C" w:rsidRDefault="00F57992" w:rsidP="00D04A0C">
      <w:pPr>
        <w:spacing w:after="0"/>
        <w:jc w:val="both"/>
        <w:rPr>
          <w:rFonts w:ascii="Arial" w:hAnsi="Arial" w:cs="Arial"/>
          <w:lang w:val="en-US"/>
        </w:rPr>
      </w:pPr>
      <w:r w:rsidRPr="00D04A0C">
        <w:rPr>
          <w:rFonts w:ascii="Arial" w:hAnsi="Arial" w:cs="Arial"/>
          <w:lang w:val="en-US"/>
        </w:rPr>
        <w:t>COMESA</w:t>
      </w:r>
      <w:r w:rsidRPr="00D04A0C">
        <w:rPr>
          <w:rFonts w:ascii="Arial" w:hAnsi="Arial" w:cs="Arial"/>
          <w:lang w:val="en-US"/>
        </w:rPr>
        <w:tab/>
        <w:t>Common Market for</w:t>
      </w:r>
      <w:r w:rsidR="005305B1" w:rsidRPr="00D04A0C">
        <w:rPr>
          <w:rFonts w:ascii="Arial" w:hAnsi="Arial" w:cs="Arial"/>
          <w:lang w:val="en-US"/>
        </w:rPr>
        <w:t xml:space="preserve"> East and</w:t>
      </w:r>
      <w:r w:rsidRPr="00D04A0C">
        <w:rPr>
          <w:rFonts w:ascii="Arial" w:hAnsi="Arial" w:cs="Arial"/>
          <w:lang w:val="en-US"/>
        </w:rPr>
        <w:t xml:space="preserve"> Southern Africa</w:t>
      </w:r>
    </w:p>
    <w:p w:rsidR="00F57992" w:rsidRPr="00D04A0C" w:rsidRDefault="00F57992" w:rsidP="00D04A0C">
      <w:pPr>
        <w:spacing w:after="0"/>
        <w:jc w:val="both"/>
        <w:rPr>
          <w:rFonts w:ascii="Arial" w:hAnsi="Arial" w:cs="Arial"/>
          <w:lang w:val="en-US"/>
        </w:rPr>
      </w:pPr>
      <w:r w:rsidRPr="00D04A0C">
        <w:rPr>
          <w:rFonts w:ascii="Arial" w:hAnsi="Arial" w:cs="Arial"/>
          <w:lang w:val="en-US"/>
        </w:rPr>
        <w:t>CSC</w:t>
      </w:r>
      <w:r w:rsidRPr="00D04A0C">
        <w:rPr>
          <w:rFonts w:ascii="Arial" w:hAnsi="Arial" w:cs="Arial"/>
          <w:lang w:val="en-US"/>
        </w:rPr>
        <w:tab/>
      </w:r>
      <w:r w:rsidRPr="00D04A0C">
        <w:rPr>
          <w:rFonts w:ascii="Arial" w:hAnsi="Arial" w:cs="Arial"/>
          <w:lang w:val="en-US"/>
        </w:rPr>
        <w:tab/>
        <w:t>Cold Storage Company</w:t>
      </w:r>
    </w:p>
    <w:p w:rsidR="00D0788F" w:rsidRPr="00D04A0C" w:rsidRDefault="00D0788F" w:rsidP="00D04A0C">
      <w:pPr>
        <w:spacing w:after="0"/>
        <w:jc w:val="both"/>
        <w:rPr>
          <w:rFonts w:ascii="Arial" w:hAnsi="Arial" w:cs="Arial"/>
          <w:lang w:val="en-US"/>
        </w:rPr>
      </w:pPr>
      <w:r w:rsidRPr="00D04A0C">
        <w:rPr>
          <w:rFonts w:ascii="Arial" w:hAnsi="Arial" w:cs="Arial"/>
          <w:lang w:val="en-US"/>
        </w:rPr>
        <w:t>CSO</w:t>
      </w:r>
      <w:r w:rsidRPr="00D04A0C">
        <w:rPr>
          <w:rFonts w:ascii="Arial" w:hAnsi="Arial" w:cs="Arial"/>
          <w:lang w:val="en-US"/>
        </w:rPr>
        <w:tab/>
      </w:r>
      <w:r w:rsidRPr="00D04A0C">
        <w:rPr>
          <w:rFonts w:ascii="Arial" w:hAnsi="Arial" w:cs="Arial"/>
          <w:lang w:val="en-US"/>
        </w:rPr>
        <w:tab/>
        <w:t>Central Statistical Office</w:t>
      </w:r>
    </w:p>
    <w:p w:rsidR="00D0788F" w:rsidRPr="00D04A0C" w:rsidRDefault="00D0788F" w:rsidP="00D04A0C">
      <w:pPr>
        <w:spacing w:after="0"/>
        <w:jc w:val="both"/>
        <w:rPr>
          <w:rFonts w:ascii="Arial" w:hAnsi="Arial" w:cs="Arial"/>
          <w:lang w:val="en-US"/>
        </w:rPr>
      </w:pPr>
      <w:r w:rsidRPr="00D04A0C">
        <w:rPr>
          <w:rFonts w:ascii="Arial" w:hAnsi="Arial" w:cs="Arial"/>
          <w:lang w:val="en-US"/>
        </w:rPr>
        <w:t>DVS</w:t>
      </w:r>
      <w:r w:rsidRPr="00D04A0C">
        <w:rPr>
          <w:rFonts w:ascii="Arial" w:hAnsi="Arial" w:cs="Arial"/>
          <w:lang w:val="en-US"/>
        </w:rPr>
        <w:tab/>
      </w:r>
      <w:r w:rsidRPr="00D04A0C">
        <w:rPr>
          <w:rFonts w:ascii="Arial" w:hAnsi="Arial" w:cs="Arial"/>
          <w:lang w:val="en-US"/>
        </w:rPr>
        <w:tab/>
        <w:t>Department of Veterinary Services</w:t>
      </w:r>
    </w:p>
    <w:p w:rsidR="00D0788F" w:rsidRPr="00D04A0C" w:rsidRDefault="00D0788F" w:rsidP="00D04A0C">
      <w:pPr>
        <w:spacing w:after="0"/>
        <w:jc w:val="both"/>
        <w:rPr>
          <w:rFonts w:ascii="Arial" w:hAnsi="Arial" w:cs="Arial"/>
          <w:lang w:val="en-US"/>
        </w:rPr>
      </w:pPr>
      <w:r w:rsidRPr="00D04A0C">
        <w:rPr>
          <w:rFonts w:ascii="Arial" w:hAnsi="Arial" w:cs="Arial"/>
          <w:lang w:val="en-US"/>
        </w:rPr>
        <w:t>EMA</w:t>
      </w:r>
      <w:r w:rsidRPr="00D04A0C">
        <w:rPr>
          <w:rFonts w:ascii="Arial" w:hAnsi="Arial" w:cs="Arial"/>
          <w:lang w:val="en-US"/>
        </w:rPr>
        <w:tab/>
      </w:r>
      <w:r w:rsidRPr="00D04A0C">
        <w:rPr>
          <w:rFonts w:ascii="Arial" w:hAnsi="Arial" w:cs="Arial"/>
          <w:lang w:val="en-US"/>
        </w:rPr>
        <w:tab/>
        <w:t>Environmental Management A</w:t>
      </w:r>
      <w:r w:rsidR="00F27D7D" w:rsidRPr="00D04A0C">
        <w:rPr>
          <w:rFonts w:ascii="Arial" w:hAnsi="Arial" w:cs="Arial"/>
          <w:lang w:val="en-US"/>
        </w:rPr>
        <w:t>uthority</w:t>
      </w:r>
    </w:p>
    <w:p w:rsidR="00D0788F" w:rsidRPr="00D04A0C" w:rsidRDefault="00D0788F" w:rsidP="00D04A0C">
      <w:pPr>
        <w:spacing w:after="0"/>
        <w:jc w:val="both"/>
        <w:rPr>
          <w:rFonts w:ascii="Arial" w:hAnsi="Arial" w:cs="Arial"/>
          <w:lang w:val="en-US"/>
        </w:rPr>
      </w:pPr>
      <w:r w:rsidRPr="00D04A0C">
        <w:rPr>
          <w:rFonts w:ascii="Arial" w:hAnsi="Arial" w:cs="Arial"/>
          <w:lang w:val="en-US"/>
        </w:rPr>
        <w:t>ESAP</w:t>
      </w:r>
      <w:r w:rsidRPr="00D04A0C">
        <w:rPr>
          <w:rFonts w:ascii="Arial" w:hAnsi="Arial" w:cs="Arial"/>
          <w:lang w:val="en-US"/>
        </w:rPr>
        <w:tab/>
      </w:r>
      <w:r w:rsidRPr="00D04A0C">
        <w:rPr>
          <w:rFonts w:ascii="Arial" w:hAnsi="Arial" w:cs="Arial"/>
          <w:lang w:val="en-US"/>
        </w:rPr>
        <w:tab/>
        <w:t>Economic Structural Adjustment Programme</w:t>
      </w:r>
    </w:p>
    <w:p w:rsidR="00D0788F" w:rsidRPr="00D04A0C" w:rsidRDefault="00D0788F" w:rsidP="00D04A0C">
      <w:pPr>
        <w:spacing w:after="0"/>
        <w:jc w:val="both"/>
        <w:rPr>
          <w:rFonts w:ascii="Arial" w:hAnsi="Arial" w:cs="Arial"/>
          <w:lang w:val="en-US"/>
        </w:rPr>
      </w:pPr>
      <w:r w:rsidRPr="00D04A0C">
        <w:rPr>
          <w:rFonts w:ascii="Arial" w:hAnsi="Arial" w:cs="Arial"/>
          <w:lang w:val="en-US"/>
        </w:rPr>
        <w:t>FAO</w:t>
      </w:r>
      <w:r w:rsidRPr="00D04A0C">
        <w:rPr>
          <w:rFonts w:ascii="Arial" w:hAnsi="Arial" w:cs="Arial"/>
          <w:lang w:val="en-US"/>
        </w:rPr>
        <w:tab/>
      </w:r>
      <w:r w:rsidRPr="00D04A0C">
        <w:rPr>
          <w:rFonts w:ascii="Arial" w:hAnsi="Arial" w:cs="Arial"/>
          <w:lang w:val="en-US"/>
        </w:rPr>
        <w:tab/>
        <w:t xml:space="preserve">Food and Agriculture Organization of the United Nations </w:t>
      </w:r>
    </w:p>
    <w:p w:rsidR="00315793" w:rsidRPr="00D04A0C" w:rsidRDefault="00315793" w:rsidP="00D04A0C">
      <w:pPr>
        <w:spacing w:after="0"/>
        <w:jc w:val="both"/>
        <w:rPr>
          <w:rFonts w:ascii="Arial" w:hAnsi="Arial" w:cs="Arial"/>
          <w:lang w:val="en-US"/>
        </w:rPr>
      </w:pPr>
      <w:r w:rsidRPr="00D04A0C">
        <w:rPr>
          <w:rFonts w:ascii="Arial" w:hAnsi="Arial" w:cs="Arial"/>
          <w:lang w:val="en-US"/>
        </w:rPr>
        <w:t>GDP</w:t>
      </w:r>
      <w:r w:rsidRPr="00D04A0C">
        <w:rPr>
          <w:rFonts w:ascii="Arial" w:hAnsi="Arial" w:cs="Arial"/>
          <w:lang w:val="en-US"/>
        </w:rPr>
        <w:tab/>
      </w:r>
      <w:r w:rsidRPr="00D04A0C">
        <w:rPr>
          <w:rFonts w:ascii="Arial" w:hAnsi="Arial" w:cs="Arial"/>
          <w:lang w:val="en-US"/>
        </w:rPr>
        <w:tab/>
        <w:t>Gross Domestic Product</w:t>
      </w:r>
    </w:p>
    <w:p w:rsidR="00D0788F" w:rsidRPr="00D04A0C" w:rsidRDefault="00D0788F" w:rsidP="00D04A0C">
      <w:pPr>
        <w:spacing w:after="0"/>
        <w:jc w:val="both"/>
        <w:rPr>
          <w:rFonts w:ascii="Arial" w:hAnsi="Arial" w:cs="Arial"/>
          <w:lang w:val="en-US"/>
        </w:rPr>
      </w:pPr>
      <w:r w:rsidRPr="00D04A0C">
        <w:rPr>
          <w:rFonts w:ascii="Arial" w:hAnsi="Arial" w:cs="Arial"/>
          <w:lang w:val="en-US"/>
        </w:rPr>
        <w:t>GoZ</w:t>
      </w:r>
      <w:r w:rsidRPr="00D04A0C">
        <w:rPr>
          <w:rFonts w:ascii="Arial" w:hAnsi="Arial" w:cs="Arial"/>
          <w:lang w:val="en-US"/>
        </w:rPr>
        <w:tab/>
      </w:r>
      <w:r w:rsidRPr="00D04A0C">
        <w:rPr>
          <w:rFonts w:ascii="Arial" w:hAnsi="Arial" w:cs="Arial"/>
          <w:lang w:val="en-US"/>
        </w:rPr>
        <w:tab/>
        <w:t xml:space="preserve">Government of Zimbabwe </w:t>
      </w:r>
    </w:p>
    <w:p w:rsidR="00D0788F" w:rsidRPr="00D04A0C" w:rsidRDefault="00D0788F" w:rsidP="00D04A0C">
      <w:pPr>
        <w:spacing w:after="0"/>
        <w:jc w:val="both"/>
        <w:rPr>
          <w:rFonts w:ascii="Arial" w:hAnsi="Arial" w:cs="Arial"/>
          <w:lang w:val="en-US"/>
        </w:rPr>
      </w:pPr>
      <w:r w:rsidRPr="00D04A0C">
        <w:rPr>
          <w:rFonts w:ascii="Arial" w:hAnsi="Arial" w:cs="Arial"/>
          <w:lang w:val="en-US"/>
        </w:rPr>
        <w:t>GMB</w:t>
      </w:r>
      <w:r w:rsidRPr="00D04A0C">
        <w:rPr>
          <w:rFonts w:ascii="Arial" w:hAnsi="Arial" w:cs="Arial"/>
          <w:lang w:val="en-US"/>
        </w:rPr>
        <w:tab/>
      </w:r>
      <w:r w:rsidRPr="00D04A0C">
        <w:rPr>
          <w:rFonts w:ascii="Arial" w:hAnsi="Arial" w:cs="Arial"/>
          <w:lang w:val="en-US"/>
        </w:rPr>
        <w:tab/>
        <w:t>Grain Marketing Board</w:t>
      </w:r>
    </w:p>
    <w:p w:rsidR="00D0788F" w:rsidRPr="00D04A0C" w:rsidRDefault="00D0788F" w:rsidP="00D04A0C">
      <w:pPr>
        <w:spacing w:after="0"/>
        <w:jc w:val="both"/>
        <w:rPr>
          <w:rFonts w:ascii="Arial" w:hAnsi="Arial" w:cs="Arial"/>
          <w:lang w:val="en-US"/>
        </w:rPr>
      </w:pPr>
      <w:r w:rsidRPr="00D04A0C">
        <w:rPr>
          <w:rFonts w:ascii="Arial" w:hAnsi="Arial" w:cs="Arial"/>
          <w:lang w:val="en-US"/>
        </w:rPr>
        <w:t>IMF</w:t>
      </w:r>
      <w:r w:rsidRPr="00D04A0C">
        <w:rPr>
          <w:rFonts w:ascii="Arial" w:hAnsi="Arial" w:cs="Arial"/>
          <w:lang w:val="en-US"/>
        </w:rPr>
        <w:tab/>
      </w:r>
      <w:r w:rsidRPr="00D04A0C">
        <w:rPr>
          <w:rFonts w:ascii="Arial" w:hAnsi="Arial" w:cs="Arial"/>
          <w:lang w:val="en-US"/>
        </w:rPr>
        <w:tab/>
        <w:t>International Monetary Fund</w:t>
      </w:r>
    </w:p>
    <w:p w:rsidR="00D0788F" w:rsidRPr="00D04A0C" w:rsidRDefault="00D0788F" w:rsidP="00D04A0C">
      <w:pPr>
        <w:spacing w:after="0"/>
        <w:jc w:val="both"/>
        <w:rPr>
          <w:rFonts w:ascii="Arial" w:hAnsi="Arial" w:cs="Arial"/>
          <w:lang w:val="en-US"/>
        </w:rPr>
      </w:pPr>
      <w:r w:rsidRPr="00D04A0C">
        <w:rPr>
          <w:rFonts w:ascii="Arial" w:hAnsi="Arial" w:cs="Arial"/>
          <w:lang w:val="en-US"/>
        </w:rPr>
        <w:t>MDG</w:t>
      </w:r>
      <w:r w:rsidRPr="00D04A0C">
        <w:rPr>
          <w:rFonts w:ascii="Arial" w:hAnsi="Arial" w:cs="Arial"/>
          <w:lang w:val="en-US"/>
        </w:rPr>
        <w:tab/>
      </w:r>
      <w:r w:rsidRPr="00D04A0C">
        <w:rPr>
          <w:rFonts w:ascii="Arial" w:hAnsi="Arial" w:cs="Arial"/>
        </w:rPr>
        <w:tab/>
        <w:t>Millennium</w:t>
      </w:r>
      <w:r w:rsidRPr="00D04A0C">
        <w:rPr>
          <w:rFonts w:ascii="Arial" w:hAnsi="Arial" w:cs="Arial"/>
          <w:lang w:val="en-US"/>
        </w:rPr>
        <w:t xml:space="preserve"> Development Goals</w:t>
      </w:r>
    </w:p>
    <w:p w:rsidR="00D0788F" w:rsidRPr="00D04A0C" w:rsidRDefault="00D0788F" w:rsidP="00D04A0C">
      <w:pPr>
        <w:spacing w:after="0"/>
        <w:jc w:val="both"/>
        <w:rPr>
          <w:rFonts w:ascii="Arial" w:hAnsi="Arial" w:cs="Arial"/>
          <w:lang w:val="en-US"/>
        </w:rPr>
      </w:pPr>
      <w:r w:rsidRPr="00D04A0C">
        <w:rPr>
          <w:rFonts w:ascii="Arial" w:hAnsi="Arial" w:cs="Arial"/>
          <w:lang w:val="en-US"/>
        </w:rPr>
        <w:t>M&amp;E</w:t>
      </w:r>
      <w:r w:rsidRPr="00D04A0C">
        <w:rPr>
          <w:rFonts w:ascii="Arial" w:hAnsi="Arial" w:cs="Arial"/>
          <w:lang w:val="en-US"/>
        </w:rPr>
        <w:tab/>
      </w:r>
      <w:r w:rsidRPr="00D04A0C">
        <w:rPr>
          <w:rFonts w:ascii="Arial" w:hAnsi="Arial" w:cs="Arial"/>
          <w:lang w:val="en-US"/>
        </w:rPr>
        <w:tab/>
        <w:t>Monitoring and Evaluation</w:t>
      </w:r>
    </w:p>
    <w:p w:rsidR="00D0788F" w:rsidRPr="00D04A0C" w:rsidRDefault="00D0788F" w:rsidP="00D04A0C">
      <w:pPr>
        <w:spacing w:after="0"/>
        <w:jc w:val="both"/>
        <w:rPr>
          <w:rFonts w:ascii="Arial" w:hAnsi="Arial" w:cs="Arial"/>
          <w:lang w:val="en-US"/>
        </w:rPr>
      </w:pPr>
      <w:r w:rsidRPr="00D04A0C">
        <w:rPr>
          <w:rFonts w:ascii="Arial" w:hAnsi="Arial" w:cs="Arial"/>
          <w:lang w:val="en-US"/>
        </w:rPr>
        <w:t>MEAs</w:t>
      </w:r>
      <w:r w:rsidRPr="00D04A0C">
        <w:rPr>
          <w:rFonts w:ascii="Arial" w:hAnsi="Arial" w:cs="Arial"/>
          <w:lang w:val="en-US"/>
        </w:rPr>
        <w:tab/>
      </w:r>
      <w:r w:rsidRPr="00D04A0C">
        <w:rPr>
          <w:rFonts w:ascii="Arial" w:hAnsi="Arial" w:cs="Arial"/>
          <w:lang w:val="en-US"/>
        </w:rPr>
        <w:tab/>
        <w:t>Multilateral Environmental Agreements</w:t>
      </w:r>
    </w:p>
    <w:p w:rsidR="00D0788F" w:rsidRPr="00D04A0C" w:rsidRDefault="00D0788F" w:rsidP="00D04A0C">
      <w:pPr>
        <w:spacing w:after="0"/>
        <w:jc w:val="both"/>
        <w:rPr>
          <w:rFonts w:ascii="Arial" w:hAnsi="Arial" w:cs="Arial"/>
          <w:lang w:val="en-US"/>
        </w:rPr>
      </w:pPr>
      <w:r w:rsidRPr="00D04A0C">
        <w:rPr>
          <w:rFonts w:ascii="Arial" w:hAnsi="Arial" w:cs="Arial"/>
          <w:lang w:val="en-US"/>
        </w:rPr>
        <w:t>ME&amp;T</w:t>
      </w:r>
      <w:r w:rsidRPr="00D04A0C">
        <w:rPr>
          <w:rFonts w:ascii="Arial" w:hAnsi="Arial" w:cs="Arial"/>
          <w:lang w:val="en-US"/>
        </w:rPr>
        <w:tab/>
      </w:r>
      <w:r w:rsidRPr="00D04A0C">
        <w:rPr>
          <w:rFonts w:ascii="Arial" w:hAnsi="Arial" w:cs="Arial"/>
          <w:lang w:val="en-US"/>
        </w:rPr>
        <w:tab/>
        <w:t xml:space="preserve">Ministry of Environment and </w:t>
      </w:r>
      <w:r w:rsidR="0070486D" w:rsidRPr="00D04A0C">
        <w:rPr>
          <w:rFonts w:ascii="Arial" w:hAnsi="Arial" w:cs="Arial"/>
          <w:lang w:val="en-US"/>
        </w:rPr>
        <w:t>Natural Resources</w:t>
      </w:r>
    </w:p>
    <w:p w:rsidR="00D0788F" w:rsidRPr="00D04A0C" w:rsidRDefault="00D0788F" w:rsidP="00D04A0C">
      <w:pPr>
        <w:spacing w:after="0"/>
        <w:jc w:val="both"/>
        <w:rPr>
          <w:rFonts w:ascii="Arial" w:hAnsi="Arial" w:cs="Arial"/>
          <w:lang w:val="en-US"/>
        </w:rPr>
      </w:pPr>
      <w:r w:rsidRPr="00D04A0C">
        <w:rPr>
          <w:rFonts w:ascii="Arial" w:hAnsi="Arial" w:cs="Arial"/>
          <w:lang w:val="en-US"/>
        </w:rPr>
        <w:t>MLRR</w:t>
      </w:r>
      <w:r w:rsidRPr="00D04A0C">
        <w:rPr>
          <w:rFonts w:ascii="Arial" w:hAnsi="Arial" w:cs="Arial"/>
          <w:lang w:val="en-US"/>
        </w:rPr>
        <w:tab/>
      </w:r>
      <w:r w:rsidRPr="00D04A0C">
        <w:rPr>
          <w:rFonts w:ascii="Arial" w:hAnsi="Arial" w:cs="Arial"/>
          <w:lang w:val="en-US"/>
        </w:rPr>
        <w:tab/>
        <w:t>Ministry of Lands and Rural Resettlement</w:t>
      </w:r>
    </w:p>
    <w:p w:rsidR="00F57992" w:rsidRPr="00D04A0C" w:rsidRDefault="00D0788F" w:rsidP="00D04A0C">
      <w:pPr>
        <w:spacing w:after="0"/>
        <w:jc w:val="both"/>
        <w:rPr>
          <w:rFonts w:ascii="Arial" w:hAnsi="Arial" w:cs="Arial"/>
          <w:lang w:val="en-US"/>
        </w:rPr>
      </w:pPr>
      <w:r w:rsidRPr="00D04A0C">
        <w:rPr>
          <w:rFonts w:ascii="Arial" w:hAnsi="Arial" w:cs="Arial"/>
          <w:lang w:val="en-US"/>
        </w:rPr>
        <w:t>MA</w:t>
      </w:r>
      <w:r w:rsidR="00315793" w:rsidRPr="00D04A0C">
        <w:rPr>
          <w:rFonts w:ascii="Arial" w:hAnsi="Arial" w:cs="Arial"/>
          <w:lang w:val="en-US"/>
        </w:rPr>
        <w:t>MID</w:t>
      </w:r>
      <w:r w:rsidRPr="00D04A0C">
        <w:rPr>
          <w:rFonts w:ascii="Arial" w:hAnsi="Arial" w:cs="Arial"/>
          <w:lang w:val="en-US"/>
        </w:rPr>
        <w:tab/>
        <w:t>Ministry of Agriculture</w:t>
      </w:r>
      <w:r w:rsidR="00315793" w:rsidRPr="00D04A0C">
        <w:rPr>
          <w:rFonts w:ascii="Arial" w:hAnsi="Arial" w:cs="Arial"/>
          <w:lang w:val="en-US"/>
        </w:rPr>
        <w:t xml:space="preserve">, </w:t>
      </w:r>
      <w:r w:rsidR="00DB53B7" w:rsidRPr="00D04A0C">
        <w:rPr>
          <w:rFonts w:ascii="Arial" w:hAnsi="Arial" w:cs="Arial"/>
          <w:lang w:val="en-US"/>
        </w:rPr>
        <w:t>Mechanization</w:t>
      </w:r>
      <w:r w:rsidR="00315793" w:rsidRPr="00D04A0C">
        <w:rPr>
          <w:rFonts w:ascii="Arial" w:hAnsi="Arial" w:cs="Arial"/>
          <w:lang w:val="en-US"/>
        </w:rPr>
        <w:t xml:space="preserve"> and Irrigation Development</w:t>
      </w:r>
    </w:p>
    <w:p w:rsidR="00D0788F" w:rsidRPr="00D04A0C" w:rsidRDefault="00D0788F" w:rsidP="00D04A0C">
      <w:pPr>
        <w:spacing w:after="0"/>
        <w:jc w:val="both"/>
        <w:rPr>
          <w:rFonts w:ascii="Arial" w:hAnsi="Arial" w:cs="Arial"/>
          <w:lang w:val="en-US"/>
        </w:rPr>
      </w:pPr>
      <w:r w:rsidRPr="00D04A0C">
        <w:rPr>
          <w:rFonts w:ascii="Arial" w:hAnsi="Arial" w:cs="Arial"/>
          <w:lang w:val="en-US"/>
        </w:rPr>
        <w:t>RBZ</w:t>
      </w:r>
      <w:r w:rsidRPr="00D04A0C">
        <w:rPr>
          <w:rFonts w:ascii="Arial" w:hAnsi="Arial" w:cs="Arial"/>
          <w:lang w:val="en-US"/>
        </w:rPr>
        <w:tab/>
      </w:r>
      <w:r w:rsidRPr="00D04A0C">
        <w:rPr>
          <w:rFonts w:ascii="Arial" w:hAnsi="Arial" w:cs="Arial"/>
          <w:lang w:val="en-US"/>
        </w:rPr>
        <w:tab/>
        <w:t>Reserve Bank of Zimbabwe</w:t>
      </w:r>
    </w:p>
    <w:p w:rsidR="00D0788F" w:rsidRPr="00D04A0C" w:rsidRDefault="00D0788F" w:rsidP="00D04A0C">
      <w:pPr>
        <w:spacing w:after="0"/>
        <w:jc w:val="both"/>
        <w:rPr>
          <w:rFonts w:ascii="Arial" w:hAnsi="Arial" w:cs="Arial"/>
          <w:lang w:val="en-US"/>
        </w:rPr>
      </w:pPr>
      <w:r w:rsidRPr="00D04A0C">
        <w:rPr>
          <w:rFonts w:ascii="Arial" w:hAnsi="Arial" w:cs="Arial"/>
          <w:lang w:val="en-US"/>
        </w:rPr>
        <w:t>SADC</w:t>
      </w:r>
      <w:r w:rsidRPr="00D04A0C">
        <w:rPr>
          <w:rFonts w:ascii="Arial" w:hAnsi="Arial" w:cs="Arial"/>
          <w:lang w:val="en-US"/>
        </w:rPr>
        <w:tab/>
      </w:r>
      <w:r w:rsidRPr="00D04A0C">
        <w:rPr>
          <w:rFonts w:ascii="Arial" w:hAnsi="Arial" w:cs="Arial"/>
          <w:lang w:val="en-US"/>
        </w:rPr>
        <w:tab/>
        <w:t>Southern Africa Development Community</w:t>
      </w:r>
    </w:p>
    <w:p w:rsidR="00F57992" w:rsidRPr="00D04A0C" w:rsidRDefault="00F57992" w:rsidP="00D04A0C">
      <w:pPr>
        <w:spacing w:after="0"/>
        <w:jc w:val="both"/>
        <w:rPr>
          <w:rFonts w:ascii="Arial" w:hAnsi="Arial" w:cs="Arial"/>
          <w:lang w:val="en-US"/>
        </w:rPr>
      </w:pPr>
      <w:r w:rsidRPr="00D04A0C">
        <w:rPr>
          <w:rFonts w:ascii="Arial" w:hAnsi="Arial" w:cs="Arial"/>
          <w:lang w:val="en-US"/>
        </w:rPr>
        <w:t>TIMB</w:t>
      </w:r>
      <w:r w:rsidRPr="00D04A0C">
        <w:rPr>
          <w:rFonts w:ascii="Arial" w:hAnsi="Arial" w:cs="Arial"/>
          <w:lang w:val="en-US"/>
        </w:rPr>
        <w:tab/>
      </w:r>
      <w:r w:rsidRPr="00D04A0C">
        <w:rPr>
          <w:rFonts w:ascii="Arial" w:hAnsi="Arial" w:cs="Arial"/>
          <w:lang w:val="en-US"/>
        </w:rPr>
        <w:tab/>
        <w:t>Tobacco Industry and Marketing Board</w:t>
      </w:r>
    </w:p>
    <w:p w:rsidR="00F57992" w:rsidRPr="00D04A0C" w:rsidRDefault="00F57992" w:rsidP="00D04A0C">
      <w:pPr>
        <w:spacing w:after="0"/>
        <w:jc w:val="both"/>
        <w:rPr>
          <w:rFonts w:ascii="Arial" w:hAnsi="Arial" w:cs="Arial"/>
          <w:lang w:val="en-US"/>
        </w:rPr>
      </w:pPr>
      <w:r w:rsidRPr="00D04A0C">
        <w:rPr>
          <w:rFonts w:ascii="Arial" w:hAnsi="Arial" w:cs="Arial"/>
          <w:lang w:val="en-US"/>
        </w:rPr>
        <w:t>WTO</w:t>
      </w:r>
      <w:r w:rsidRPr="00D04A0C">
        <w:rPr>
          <w:rFonts w:ascii="Arial" w:hAnsi="Arial" w:cs="Arial"/>
          <w:lang w:val="en-US"/>
        </w:rPr>
        <w:tab/>
      </w:r>
      <w:r w:rsidRPr="00D04A0C">
        <w:rPr>
          <w:rFonts w:ascii="Arial" w:hAnsi="Arial" w:cs="Arial"/>
          <w:lang w:val="en-US"/>
        </w:rPr>
        <w:tab/>
        <w:t xml:space="preserve">World Trade </w:t>
      </w:r>
      <w:r w:rsidR="00DB53B7" w:rsidRPr="00D04A0C">
        <w:rPr>
          <w:rFonts w:ascii="Arial" w:hAnsi="Arial" w:cs="Arial"/>
          <w:lang w:val="en-US"/>
        </w:rPr>
        <w:t>Organization</w:t>
      </w:r>
    </w:p>
    <w:p w:rsidR="00F57992" w:rsidRPr="00D04A0C" w:rsidRDefault="00F57992" w:rsidP="00D04A0C">
      <w:pPr>
        <w:spacing w:after="0"/>
        <w:jc w:val="both"/>
        <w:rPr>
          <w:rFonts w:ascii="Arial" w:hAnsi="Arial" w:cs="Arial"/>
          <w:lang w:val="en-US"/>
        </w:rPr>
      </w:pPr>
      <w:r w:rsidRPr="00D04A0C">
        <w:rPr>
          <w:rFonts w:ascii="Arial" w:hAnsi="Arial" w:cs="Arial"/>
          <w:lang w:val="en-US"/>
        </w:rPr>
        <w:t>ZAPF</w:t>
      </w:r>
      <w:r w:rsidRPr="00D04A0C">
        <w:rPr>
          <w:rFonts w:ascii="Arial" w:hAnsi="Arial" w:cs="Arial"/>
          <w:lang w:val="en-US"/>
        </w:rPr>
        <w:tab/>
      </w:r>
      <w:r w:rsidRPr="00D04A0C">
        <w:rPr>
          <w:rFonts w:ascii="Arial" w:hAnsi="Arial" w:cs="Arial"/>
          <w:lang w:val="en-US"/>
        </w:rPr>
        <w:tab/>
        <w:t>Zimbabwe Agricultural Policy Framework</w:t>
      </w:r>
    </w:p>
    <w:p w:rsidR="00F57992" w:rsidRPr="00D04A0C" w:rsidRDefault="00F57992" w:rsidP="00D04A0C">
      <w:pPr>
        <w:spacing w:after="0"/>
        <w:jc w:val="both"/>
        <w:rPr>
          <w:rFonts w:ascii="Arial" w:hAnsi="Arial" w:cs="Arial"/>
          <w:lang w:val="en-US"/>
        </w:rPr>
      </w:pPr>
      <w:r w:rsidRPr="00D04A0C">
        <w:rPr>
          <w:rFonts w:ascii="Arial" w:hAnsi="Arial" w:cs="Arial"/>
        </w:rPr>
        <w:t xml:space="preserve">ZCFU </w:t>
      </w:r>
      <w:r w:rsidRPr="00D04A0C">
        <w:rPr>
          <w:rFonts w:ascii="Arial" w:hAnsi="Arial" w:cs="Arial"/>
        </w:rPr>
        <w:tab/>
      </w:r>
      <w:r w:rsidRPr="00D04A0C">
        <w:rPr>
          <w:rFonts w:ascii="Arial" w:hAnsi="Arial" w:cs="Arial"/>
        </w:rPr>
        <w:tab/>
        <w:t xml:space="preserve">Zimbabwe Commercial Farmers’ Union </w:t>
      </w:r>
    </w:p>
    <w:p w:rsidR="00D0788F" w:rsidRPr="00D04A0C" w:rsidRDefault="00D0788F" w:rsidP="00D04A0C">
      <w:pPr>
        <w:spacing w:after="0"/>
        <w:jc w:val="both"/>
        <w:rPr>
          <w:rFonts w:ascii="Arial" w:hAnsi="Arial" w:cs="Arial"/>
          <w:lang w:val="en-US"/>
        </w:rPr>
      </w:pPr>
      <w:r w:rsidRPr="00D04A0C">
        <w:rPr>
          <w:rFonts w:ascii="Arial" w:hAnsi="Arial" w:cs="Arial"/>
          <w:lang w:val="en-US"/>
        </w:rPr>
        <w:t>ZFU</w:t>
      </w:r>
      <w:r w:rsidRPr="00D04A0C">
        <w:rPr>
          <w:rFonts w:ascii="Arial" w:hAnsi="Arial" w:cs="Arial"/>
          <w:lang w:val="en-US"/>
        </w:rPr>
        <w:tab/>
      </w:r>
      <w:r w:rsidRPr="00D04A0C">
        <w:rPr>
          <w:rFonts w:ascii="Arial" w:hAnsi="Arial" w:cs="Arial"/>
          <w:lang w:val="en-US"/>
        </w:rPr>
        <w:tab/>
        <w:t>Zimbabwe Farmers Union</w:t>
      </w:r>
    </w:p>
    <w:p w:rsidR="00D0788F" w:rsidRPr="00D04A0C" w:rsidRDefault="00D0788F" w:rsidP="00D04A0C">
      <w:pPr>
        <w:spacing w:after="0"/>
        <w:jc w:val="both"/>
        <w:rPr>
          <w:rFonts w:ascii="Arial" w:hAnsi="Arial" w:cs="Arial"/>
          <w:lang w:val="en-US"/>
        </w:rPr>
      </w:pPr>
      <w:r w:rsidRPr="00D04A0C">
        <w:rPr>
          <w:rFonts w:ascii="Arial" w:hAnsi="Arial" w:cs="Arial"/>
          <w:lang w:val="en-US"/>
        </w:rPr>
        <w:lastRenderedPageBreak/>
        <w:t>ZIMVAC</w:t>
      </w:r>
      <w:r w:rsidR="00531BF1" w:rsidRPr="00D04A0C">
        <w:rPr>
          <w:rFonts w:ascii="Arial" w:hAnsi="Arial" w:cs="Arial"/>
          <w:lang w:val="en-US"/>
        </w:rPr>
        <w:tab/>
      </w:r>
      <w:r w:rsidRPr="00D04A0C">
        <w:rPr>
          <w:rFonts w:ascii="Arial" w:hAnsi="Arial" w:cs="Arial"/>
          <w:lang w:val="en-US"/>
        </w:rPr>
        <w:t>Zimbabwe Vulnerability Assessment</w:t>
      </w:r>
    </w:p>
    <w:p w:rsidR="00315793" w:rsidRPr="00D04A0C" w:rsidRDefault="00315793" w:rsidP="00D04A0C">
      <w:pPr>
        <w:spacing w:after="0"/>
        <w:jc w:val="both"/>
        <w:rPr>
          <w:rFonts w:ascii="Arial" w:hAnsi="Arial" w:cs="Arial"/>
          <w:lang w:val="en-US"/>
        </w:rPr>
      </w:pPr>
      <w:r w:rsidRPr="00D04A0C">
        <w:rPr>
          <w:rFonts w:ascii="Arial" w:hAnsi="Arial" w:cs="Arial"/>
          <w:lang w:val="en-US"/>
        </w:rPr>
        <w:t>ZNFU</w:t>
      </w:r>
      <w:r w:rsidRPr="00D04A0C">
        <w:rPr>
          <w:rFonts w:ascii="Arial" w:hAnsi="Arial" w:cs="Arial"/>
          <w:lang w:val="en-US"/>
        </w:rPr>
        <w:tab/>
      </w:r>
      <w:r w:rsidRPr="00D04A0C">
        <w:rPr>
          <w:rFonts w:ascii="Arial" w:hAnsi="Arial" w:cs="Arial"/>
          <w:lang w:val="en-US"/>
        </w:rPr>
        <w:tab/>
        <w:t>Zimbabwe National Farmers’ Union</w:t>
      </w:r>
    </w:p>
    <w:p w:rsidR="00E91FCB" w:rsidRPr="00D04A0C" w:rsidRDefault="00D0788F" w:rsidP="00D04A0C">
      <w:pPr>
        <w:spacing w:after="0"/>
        <w:jc w:val="both"/>
        <w:rPr>
          <w:rFonts w:ascii="Arial" w:hAnsi="Arial" w:cs="Arial"/>
        </w:rPr>
      </w:pPr>
      <w:r w:rsidRPr="00D04A0C">
        <w:rPr>
          <w:rFonts w:ascii="Arial" w:hAnsi="Arial" w:cs="Arial"/>
          <w:lang w:val="en-US"/>
        </w:rPr>
        <w:t>ZUNDAF</w:t>
      </w:r>
      <w:r w:rsidRPr="00D04A0C">
        <w:rPr>
          <w:rFonts w:ascii="Arial" w:hAnsi="Arial" w:cs="Arial"/>
          <w:lang w:val="en-US"/>
        </w:rPr>
        <w:tab/>
        <w:t>Zimbabwe United Nations Development Assistance Framework</w:t>
      </w:r>
    </w:p>
    <w:p w:rsidR="008403CB" w:rsidRPr="00D04A0C" w:rsidRDefault="008403CB" w:rsidP="00D04A0C">
      <w:pPr>
        <w:spacing w:after="0"/>
        <w:jc w:val="both"/>
        <w:rPr>
          <w:rFonts w:ascii="Arial" w:hAnsi="Arial" w:cs="Arial"/>
          <w:sz w:val="28"/>
          <w:szCs w:val="28"/>
        </w:rPr>
        <w:sectPr w:rsidR="008403CB" w:rsidRPr="00D04A0C" w:rsidSect="003E502F">
          <w:headerReference w:type="default" r:id="rId10"/>
          <w:footerReference w:type="default" r:id="rId11"/>
          <w:headerReference w:type="first" r:id="rId12"/>
          <w:type w:val="continuous"/>
          <w:pgSz w:w="16838" w:h="11906" w:orient="landscape"/>
          <w:pgMar w:top="1296" w:right="1354" w:bottom="1296" w:left="1440" w:header="706" w:footer="706" w:gutter="0"/>
          <w:pgNumType w:fmt="lowerRoman" w:start="1"/>
          <w:cols w:space="708"/>
          <w:docGrid w:linePitch="360"/>
        </w:sectPr>
      </w:pPr>
    </w:p>
    <w:p w:rsidR="00EB5BE1" w:rsidRPr="00D04A0C" w:rsidRDefault="00EB5BE1" w:rsidP="001108DB">
      <w:pPr>
        <w:pStyle w:val="Heading1"/>
        <w:spacing w:before="0" w:after="200"/>
        <w:rPr>
          <w:rFonts w:ascii="Arial" w:hAnsi="Arial" w:cs="Arial"/>
          <w:color w:val="auto"/>
        </w:rPr>
      </w:pPr>
      <w:bookmarkStart w:id="5" w:name="_Toc327169680"/>
      <w:r w:rsidRPr="00D04A0C">
        <w:rPr>
          <w:rFonts w:ascii="Arial" w:hAnsi="Arial" w:cs="Arial"/>
          <w:color w:val="auto"/>
        </w:rPr>
        <w:lastRenderedPageBreak/>
        <w:t>1.0 INTRODUCTION</w:t>
      </w:r>
      <w:bookmarkEnd w:id="5"/>
    </w:p>
    <w:p w:rsidR="008C02F7" w:rsidRPr="00D04A0C" w:rsidRDefault="008C02F7" w:rsidP="001108DB">
      <w:pPr>
        <w:jc w:val="both"/>
        <w:rPr>
          <w:rFonts w:ascii="Arial" w:hAnsi="Arial" w:cs="Arial"/>
          <w:sz w:val="28"/>
          <w:szCs w:val="28"/>
        </w:rPr>
      </w:pPr>
      <w:r w:rsidRPr="00D04A0C">
        <w:rPr>
          <w:rFonts w:ascii="Arial" w:hAnsi="Arial" w:cs="Arial"/>
          <w:sz w:val="28"/>
          <w:szCs w:val="28"/>
        </w:rPr>
        <w:t>The Comprehensive Agricultural Policy Framework document gives the situation analysis of the agric</w:t>
      </w:r>
      <w:r w:rsidR="00EA4B43" w:rsidRPr="00D04A0C">
        <w:rPr>
          <w:rFonts w:ascii="Arial" w:hAnsi="Arial" w:cs="Arial"/>
          <w:sz w:val="28"/>
          <w:szCs w:val="28"/>
        </w:rPr>
        <w:t>ultural sector, highlights the v</w:t>
      </w:r>
      <w:r w:rsidRPr="00D04A0C">
        <w:rPr>
          <w:rFonts w:ascii="Arial" w:hAnsi="Arial" w:cs="Arial"/>
          <w:sz w:val="28"/>
          <w:szCs w:val="28"/>
        </w:rPr>
        <w:t xml:space="preserve">ision, goals, objectives and detailed policy statements and strategies for the development of the </w:t>
      </w:r>
      <w:r w:rsidR="00345D0C" w:rsidRPr="00D04A0C">
        <w:rPr>
          <w:rFonts w:ascii="Arial" w:hAnsi="Arial" w:cs="Arial"/>
          <w:sz w:val="28"/>
          <w:szCs w:val="28"/>
        </w:rPr>
        <w:t xml:space="preserve">Zimbabwean agricultural sector during the period 2012 </w:t>
      </w:r>
      <w:r w:rsidR="00022631" w:rsidRPr="00D04A0C">
        <w:rPr>
          <w:rFonts w:ascii="Arial" w:hAnsi="Arial" w:cs="Arial"/>
          <w:sz w:val="28"/>
          <w:szCs w:val="28"/>
        </w:rPr>
        <w:t>–</w:t>
      </w:r>
      <w:r w:rsidR="00345D0C" w:rsidRPr="00D04A0C">
        <w:rPr>
          <w:rFonts w:ascii="Arial" w:hAnsi="Arial" w:cs="Arial"/>
          <w:sz w:val="28"/>
          <w:szCs w:val="28"/>
        </w:rPr>
        <w:t xml:space="preserve"> 2032</w:t>
      </w:r>
      <w:r w:rsidR="00022631" w:rsidRPr="00D04A0C">
        <w:rPr>
          <w:rFonts w:ascii="Arial" w:hAnsi="Arial" w:cs="Arial"/>
          <w:sz w:val="28"/>
          <w:szCs w:val="28"/>
        </w:rPr>
        <w:t>.</w:t>
      </w:r>
    </w:p>
    <w:p w:rsidR="008C02F7" w:rsidRPr="00D04A0C" w:rsidRDefault="00EB5BE1" w:rsidP="001108DB">
      <w:pPr>
        <w:pStyle w:val="Heading1"/>
        <w:spacing w:before="0" w:after="200"/>
        <w:rPr>
          <w:rFonts w:ascii="Arial" w:hAnsi="Arial" w:cs="Arial"/>
          <w:color w:val="auto"/>
        </w:rPr>
      </w:pPr>
      <w:bookmarkStart w:id="6" w:name="_Toc327169681"/>
      <w:r w:rsidRPr="00D04A0C">
        <w:rPr>
          <w:rFonts w:ascii="Arial" w:hAnsi="Arial" w:cs="Arial"/>
          <w:color w:val="auto"/>
        </w:rPr>
        <w:t xml:space="preserve">2.0 </w:t>
      </w:r>
      <w:r w:rsidR="008C02F7" w:rsidRPr="00D04A0C">
        <w:rPr>
          <w:rFonts w:ascii="Arial" w:hAnsi="Arial" w:cs="Arial"/>
          <w:color w:val="auto"/>
        </w:rPr>
        <w:t>BACKGROUND</w:t>
      </w:r>
      <w:bookmarkEnd w:id="6"/>
    </w:p>
    <w:p w:rsidR="00911455" w:rsidRPr="00D04A0C" w:rsidRDefault="00911455" w:rsidP="00D04A0C">
      <w:pPr>
        <w:jc w:val="both"/>
        <w:rPr>
          <w:rFonts w:ascii="Arial" w:hAnsi="Arial" w:cs="Arial"/>
          <w:b/>
          <w:sz w:val="28"/>
          <w:szCs w:val="28"/>
        </w:rPr>
      </w:pPr>
      <w:r w:rsidRPr="00D04A0C">
        <w:rPr>
          <w:rFonts w:ascii="Arial" w:hAnsi="Arial" w:cs="Arial"/>
          <w:sz w:val="28"/>
          <w:szCs w:val="28"/>
        </w:rPr>
        <w:t xml:space="preserve">Agriculture occupies a central </w:t>
      </w:r>
      <w:r w:rsidR="005F3C15" w:rsidRPr="00D04A0C">
        <w:rPr>
          <w:rFonts w:ascii="Arial" w:hAnsi="Arial" w:cs="Arial"/>
          <w:sz w:val="28"/>
          <w:szCs w:val="28"/>
        </w:rPr>
        <w:t xml:space="preserve">place </w:t>
      </w:r>
      <w:r w:rsidRPr="00D04A0C">
        <w:rPr>
          <w:rFonts w:ascii="Arial" w:hAnsi="Arial" w:cs="Arial"/>
          <w:sz w:val="28"/>
          <w:szCs w:val="28"/>
        </w:rPr>
        <w:t>in</w:t>
      </w:r>
      <w:r w:rsidR="001F2E4E" w:rsidRPr="00D04A0C">
        <w:rPr>
          <w:rFonts w:ascii="Arial" w:hAnsi="Arial" w:cs="Arial"/>
          <w:sz w:val="28"/>
          <w:szCs w:val="28"/>
        </w:rPr>
        <w:t xml:space="preserve"> the</w:t>
      </w:r>
      <w:r w:rsidRPr="00D04A0C">
        <w:rPr>
          <w:rFonts w:ascii="Arial" w:hAnsi="Arial" w:cs="Arial"/>
          <w:sz w:val="28"/>
          <w:szCs w:val="28"/>
        </w:rPr>
        <w:t xml:space="preserve"> Zimbabwe</w:t>
      </w:r>
      <w:r w:rsidR="001F2E4E" w:rsidRPr="00D04A0C">
        <w:rPr>
          <w:rFonts w:ascii="Arial" w:hAnsi="Arial" w:cs="Arial"/>
          <w:sz w:val="28"/>
          <w:szCs w:val="28"/>
        </w:rPr>
        <w:t>an economy</w:t>
      </w:r>
      <w:r w:rsidR="00ED2CBC" w:rsidRPr="00D04A0C">
        <w:rPr>
          <w:rFonts w:ascii="Arial" w:hAnsi="Arial" w:cs="Arial"/>
          <w:sz w:val="28"/>
          <w:szCs w:val="28"/>
        </w:rPr>
        <w:t>,</w:t>
      </w:r>
      <w:r w:rsidRPr="00D04A0C">
        <w:rPr>
          <w:rFonts w:ascii="Arial" w:hAnsi="Arial" w:cs="Arial"/>
          <w:sz w:val="28"/>
          <w:szCs w:val="28"/>
        </w:rPr>
        <w:t xml:space="preserve"> contributing </w:t>
      </w:r>
      <w:r w:rsidRPr="00D04A0C">
        <w:rPr>
          <w:rFonts w:ascii="Arial" w:hAnsi="Arial" w:cs="Arial"/>
          <w:b/>
          <w:sz w:val="28"/>
          <w:szCs w:val="28"/>
        </w:rPr>
        <w:t>1</w:t>
      </w:r>
      <w:r w:rsidR="00236F2A" w:rsidRPr="00D04A0C">
        <w:rPr>
          <w:rFonts w:ascii="Arial" w:hAnsi="Arial" w:cs="Arial"/>
          <w:b/>
          <w:sz w:val="28"/>
          <w:szCs w:val="28"/>
        </w:rPr>
        <w:t>5</w:t>
      </w:r>
      <w:r w:rsidR="00ED2CBC" w:rsidRPr="00D04A0C">
        <w:rPr>
          <w:rFonts w:ascii="Arial" w:hAnsi="Arial" w:cs="Arial"/>
          <w:b/>
          <w:sz w:val="28"/>
          <w:szCs w:val="28"/>
        </w:rPr>
        <w:t>-</w:t>
      </w:r>
      <w:r w:rsidR="00A64019" w:rsidRPr="00D04A0C">
        <w:rPr>
          <w:rFonts w:ascii="Arial" w:hAnsi="Arial" w:cs="Arial"/>
          <w:b/>
          <w:sz w:val="28"/>
          <w:szCs w:val="28"/>
        </w:rPr>
        <w:t>18</w:t>
      </w:r>
      <w:r w:rsidR="00932C59" w:rsidRPr="00D04A0C">
        <w:rPr>
          <w:rFonts w:ascii="Arial" w:hAnsi="Arial" w:cs="Arial"/>
          <w:b/>
          <w:sz w:val="28"/>
          <w:szCs w:val="28"/>
        </w:rPr>
        <w:t>%</w:t>
      </w:r>
      <w:r w:rsidRPr="00D04A0C">
        <w:rPr>
          <w:rFonts w:ascii="Arial" w:hAnsi="Arial" w:cs="Arial"/>
          <w:sz w:val="28"/>
          <w:szCs w:val="28"/>
        </w:rPr>
        <w:t>of Gross Domestic P</w:t>
      </w:r>
      <w:r w:rsidR="005F3C15" w:rsidRPr="00D04A0C">
        <w:rPr>
          <w:rFonts w:ascii="Arial" w:hAnsi="Arial" w:cs="Arial"/>
          <w:sz w:val="28"/>
          <w:szCs w:val="28"/>
        </w:rPr>
        <w:t>roduct</w:t>
      </w:r>
      <w:r w:rsidRPr="00D04A0C">
        <w:rPr>
          <w:rFonts w:ascii="Arial" w:hAnsi="Arial" w:cs="Arial"/>
          <w:sz w:val="28"/>
          <w:szCs w:val="28"/>
        </w:rPr>
        <w:t xml:space="preserve"> (GDP). In addition, it contributes </w:t>
      </w:r>
      <w:r w:rsidR="00561F90" w:rsidRPr="00D04A0C">
        <w:rPr>
          <w:rFonts w:ascii="Arial" w:hAnsi="Arial" w:cs="Arial"/>
          <w:sz w:val="28"/>
          <w:szCs w:val="28"/>
        </w:rPr>
        <w:t>over</w:t>
      </w:r>
      <w:r w:rsidR="00561F90" w:rsidRPr="00D04A0C">
        <w:rPr>
          <w:rFonts w:ascii="Arial" w:hAnsi="Arial" w:cs="Arial"/>
          <w:b/>
          <w:sz w:val="28"/>
          <w:szCs w:val="28"/>
        </w:rPr>
        <w:t>40</w:t>
      </w:r>
      <w:r w:rsidR="00932C59" w:rsidRPr="00D04A0C">
        <w:rPr>
          <w:rFonts w:ascii="Arial" w:hAnsi="Arial" w:cs="Arial"/>
          <w:b/>
          <w:sz w:val="28"/>
          <w:szCs w:val="28"/>
        </w:rPr>
        <w:t>%</w:t>
      </w:r>
      <w:r w:rsidRPr="00D04A0C">
        <w:rPr>
          <w:rFonts w:ascii="Arial" w:hAnsi="Arial" w:cs="Arial"/>
          <w:sz w:val="28"/>
          <w:szCs w:val="28"/>
        </w:rPr>
        <w:t>of national export earnings</w:t>
      </w:r>
      <w:r w:rsidR="005F3C15" w:rsidRPr="00D04A0C">
        <w:rPr>
          <w:rFonts w:ascii="Arial" w:hAnsi="Arial" w:cs="Arial"/>
          <w:sz w:val="28"/>
          <w:szCs w:val="28"/>
        </w:rPr>
        <w:t xml:space="preserve"> and</w:t>
      </w:r>
      <w:r w:rsidR="00A64019" w:rsidRPr="00D04A0C">
        <w:rPr>
          <w:rFonts w:ascii="Arial" w:hAnsi="Arial" w:cs="Arial"/>
          <w:b/>
          <w:sz w:val="28"/>
          <w:szCs w:val="28"/>
        </w:rPr>
        <w:t>60</w:t>
      </w:r>
      <w:r w:rsidR="00932C59" w:rsidRPr="00D04A0C">
        <w:rPr>
          <w:rFonts w:ascii="Arial" w:hAnsi="Arial" w:cs="Arial"/>
          <w:b/>
          <w:sz w:val="28"/>
          <w:szCs w:val="28"/>
        </w:rPr>
        <w:t>%</w:t>
      </w:r>
      <w:r w:rsidRPr="00D04A0C">
        <w:rPr>
          <w:rFonts w:ascii="Arial" w:hAnsi="Arial" w:cs="Arial"/>
          <w:sz w:val="28"/>
          <w:szCs w:val="28"/>
        </w:rPr>
        <w:t xml:space="preserve"> of raw materi</w:t>
      </w:r>
      <w:r w:rsidR="00A64019" w:rsidRPr="00D04A0C">
        <w:rPr>
          <w:rFonts w:ascii="Arial" w:hAnsi="Arial" w:cs="Arial"/>
          <w:sz w:val="28"/>
          <w:szCs w:val="28"/>
        </w:rPr>
        <w:t xml:space="preserve">als to agro-industries. Over </w:t>
      </w:r>
      <w:r w:rsidR="00A64019" w:rsidRPr="00D04A0C">
        <w:rPr>
          <w:rFonts w:ascii="Arial" w:hAnsi="Arial" w:cs="Arial"/>
          <w:b/>
          <w:sz w:val="28"/>
          <w:szCs w:val="28"/>
        </w:rPr>
        <w:t>70</w:t>
      </w:r>
      <w:r w:rsidR="00932C59" w:rsidRPr="00D04A0C">
        <w:rPr>
          <w:rFonts w:ascii="Arial" w:hAnsi="Arial" w:cs="Arial"/>
          <w:b/>
          <w:sz w:val="28"/>
          <w:szCs w:val="28"/>
        </w:rPr>
        <w:t>%</w:t>
      </w:r>
      <w:r w:rsidRPr="00D04A0C">
        <w:rPr>
          <w:rFonts w:ascii="Arial" w:hAnsi="Arial" w:cs="Arial"/>
          <w:sz w:val="28"/>
          <w:szCs w:val="28"/>
        </w:rPr>
        <w:t xml:space="preserve"> of the population </w:t>
      </w:r>
      <w:r w:rsidR="007C54AB" w:rsidRPr="00D04A0C">
        <w:rPr>
          <w:rFonts w:ascii="Arial" w:hAnsi="Arial" w:cs="Arial"/>
          <w:sz w:val="28"/>
          <w:szCs w:val="28"/>
        </w:rPr>
        <w:t>derives its</w:t>
      </w:r>
      <w:r w:rsidRPr="00D04A0C">
        <w:rPr>
          <w:rFonts w:ascii="Arial" w:hAnsi="Arial" w:cs="Arial"/>
          <w:sz w:val="28"/>
          <w:szCs w:val="28"/>
        </w:rPr>
        <w:t xml:space="preserve"> livelihoods from the agricultur</w:t>
      </w:r>
      <w:r w:rsidR="00A64019" w:rsidRPr="00D04A0C">
        <w:rPr>
          <w:rFonts w:ascii="Arial" w:hAnsi="Arial" w:cs="Arial"/>
          <w:sz w:val="28"/>
          <w:szCs w:val="28"/>
        </w:rPr>
        <w:t>al</w:t>
      </w:r>
      <w:r w:rsidRPr="00D04A0C">
        <w:rPr>
          <w:rFonts w:ascii="Arial" w:hAnsi="Arial" w:cs="Arial"/>
          <w:sz w:val="28"/>
          <w:szCs w:val="28"/>
        </w:rPr>
        <w:t xml:space="preserve"> sector. Agriculture</w:t>
      </w:r>
      <w:r w:rsidR="00ED2CBC" w:rsidRPr="00D04A0C">
        <w:rPr>
          <w:rFonts w:ascii="Arial" w:hAnsi="Arial" w:cs="Arial"/>
          <w:sz w:val="28"/>
          <w:szCs w:val="28"/>
        </w:rPr>
        <w:t>-</w:t>
      </w:r>
      <w:r w:rsidRPr="00D04A0C">
        <w:rPr>
          <w:rFonts w:ascii="Arial" w:hAnsi="Arial" w:cs="Arial"/>
          <w:sz w:val="28"/>
          <w:szCs w:val="28"/>
        </w:rPr>
        <w:t xml:space="preserve">related employment supports </w:t>
      </w:r>
      <w:r w:rsidR="00ED2CBC" w:rsidRPr="00D04A0C">
        <w:rPr>
          <w:rFonts w:ascii="Arial" w:hAnsi="Arial" w:cs="Arial"/>
          <w:sz w:val="28"/>
          <w:szCs w:val="28"/>
        </w:rPr>
        <w:t xml:space="preserve">a </w:t>
      </w:r>
      <w:r w:rsidR="00932C59" w:rsidRPr="00D04A0C">
        <w:rPr>
          <w:rFonts w:ascii="Arial" w:hAnsi="Arial" w:cs="Arial"/>
          <w:sz w:val="28"/>
          <w:szCs w:val="28"/>
        </w:rPr>
        <w:t xml:space="preserve">third of </w:t>
      </w:r>
      <w:r w:rsidRPr="00D04A0C">
        <w:rPr>
          <w:rFonts w:ascii="Arial" w:hAnsi="Arial" w:cs="Arial"/>
          <w:sz w:val="28"/>
          <w:szCs w:val="28"/>
        </w:rPr>
        <w:t xml:space="preserve">the formal labour force. </w:t>
      </w:r>
      <w:r w:rsidR="00236F2A" w:rsidRPr="00D04A0C">
        <w:rPr>
          <w:rFonts w:ascii="Arial" w:hAnsi="Arial" w:cs="Arial"/>
          <w:sz w:val="28"/>
          <w:szCs w:val="28"/>
        </w:rPr>
        <w:t>In recognition of the importance of agriculture in economic development, the African Union Commission</w:t>
      </w:r>
      <w:r w:rsidR="009E62E4" w:rsidRPr="00D04A0C">
        <w:rPr>
          <w:rFonts w:ascii="Arial" w:hAnsi="Arial" w:cs="Arial"/>
          <w:sz w:val="28"/>
          <w:szCs w:val="28"/>
        </w:rPr>
        <w:t>, through the Maputo D</w:t>
      </w:r>
      <w:r w:rsidR="00236F2A" w:rsidRPr="00D04A0C">
        <w:rPr>
          <w:rFonts w:ascii="Arial" w:hAnsi="Arial" w:cs="Arial"/>
          <w:sz w:val="28"/>
          <w:szCs w:val="28"/>
        </w:rPr>
        <w:t>eclaration</w:t>
      </w:r>
      <w:r w:rsidR="009E62E4" w:rsidRPr="00D04A0C">
        <w:rPr>
          <w:rFonts w:ascii="Arial" w:hAnsi="Arial" w:cs="Arial"/>
          <w:sz w:val="28"/>
          <w:szCs w:val="28"/>
        </w:rPr>
        <w:t xml:space="preserve"> of 2003,</w:t>
      </w:r>
      <w:r w:rsidR="00236F2A" w:rsidRPr="00D04A0C">
        <w:rPr>
          <w:rFonts w:ascii="Arial" w:hAnsi="Arial" w:cs="Arial"/>
          <w:sz w:val="28"/>
          <w:szCs w:val="28"/>
        </w:rPr>
        <w:t xml:space="preserve"> encourages member states to spend at least </w:t>
      </w:r>
      <w:r w:rsidR="00236F2A" w:rsidRPr="00D04A0C">
        <w:rPr>
          <w:rFonts w:ascii="Arial" w:hAnsi="Arial" w:cs="Arial"/>
          <w:b/>
          <w:sz w:val="28"/>
          <w:szCs w:val="28"/>
        </w:rPr>
        <w:t>10%</w:t>
      </w:r>
      <w:r w:rsidR="00236F2A" w:rsidRPr="00D04A0C">
        <w:rPr>
          <w:rFonts w:ascii="Arial" w:hAnsi="Arial" w:cs="Arial"/>
          <w:sz w:val="28"/>
          <w:szCs w:val="28"/>
        </w:rPr>
        <w:t xml:space="preserve"> of the</w:t>
      </w:r>
      <w:r w:rsidR="00A64019" w:rsidRPr="00D04A0C">
        <w:rPr>
          <w:rFonts w:ascii="Arial" w:hAnsi="Arial" w:cs="Arial"/>
          <w:sz w:val="28"/>
          <w:szCs w:val="28"/>
        </w:rPr>
        <w:t xml:space="preserve">ir </w:t>
      </w:r>
      <w:r w:rsidR="00AC06C9" w:rsidRPr="00D04A0C">
        <w:rPr>
          <w:rFonts w:ascii="Arial" w:hAnsi="Arial" w:cs="Arial"/>
          <w:sz w:val="28"/>
          <w:szCs w:val="28"/>
        </w:rPr>
        <w:t>N</w:t>
      </w:r>
      <w:r w:rsidR="009333BA" w:rsidRPr="00D04A0C">
        <w:rPr>
          <w:rFonts w:ascii="Arial" w:hAnsi="Arial" w:cs="Arial"/>
          <w:sz w:val="28"/>
          <w:szCs w:val="28"/>
        </w:rPr>
        <w:t xml:space="preserve">ational </w:t>
      </w:r>
      <w:r w:rsidR="00236F2A" w:rsidRPr="00D04A0C">
        <w:rPr>
          <w:rFonts w:ascii="Arial" w:hAnsi="Arial" w:cs="Arial"/>
          <w:sz w:val="28"/>
          <w:szCs w:val="28"/>
        </w:rPr>
        <w:t>budget towards agriculture.</w:t>
      </w:r>
    </w:p>
    <w:p w:rsidR="00A8617B" w:rsidRPr="00D04A0C" w:rsidRDefault="00793DD6" w:rsidP="00D04A0C">
      <w:pPr>
        <w:jc w:val="both"/>
        <w:rPr>
          <w:rFonts w:ascii="Arial" w:hAnsi="Arial" w:cs="Arial"/>
          <w:sz w:val="28"/>
          <w:szCs w:val="28"/>
        </w:rPr>
      </w:pPr>
      <w:r w:rsidRPr="00D04A0C">
        <w:rPr>
          <w:rFonts w:ascii="Arial" w:hAnsi="Arial" w:cs="Arial"/>
          <w:sz w:val="28"/>
          <w:szCs w:val="28"/>
        </w:rPr>
        <w:t xml:space="preserve">The </w:t>
      </w:r>
      <w:r w:rsidR="00911455" w:rsidRPr="00D04A0C">
        <w:rPr>
          <w:rFonts w:ascii="Arial" w:hAnsi="Arial" w:cs="Arial"/>
          <w:sz w:val="28"/>
          <w:szCs w:val="28"/>
        </w:rPr>
        <w:t xml:space="preserve">diverse agro-climatic </w:t>
      </w:r>
      <w:r w:rsidRPr="00D04A0C">
        <w:rPr>
          <w:rFonts w:ascii="Arial" w:hAnsi="Arial" w:cs="Arial"/>
          <w:sz w:val="28"/>
          <w:szCs w:val="28"/>
        </w:rPr>
        <w:t>conditions enable</w:t>
      </w:r>
      <w:r w:rsidR="00911455" w:rsidRPr="00D04A0C">
        <w:rPr>
          <w:rFonts w:ascii="Arial" w:hAnsi="Arial" w:cs="Arial"/>
          <w:sz w:val="28"/>
          <w:szCs w:val="28"/>
        </w:rPr>
        <w:t xml:space="preserve"> Zimbabwe</w:t>
      </w:r>
      <w:r w:rsidRPr="00D04A0C">
        <w:rPr>
          <w:rFonts w:ascii="Arial" w:hAnsi="Arial" w:cs="Arial"/>
          <w:sz w:val="28"/>
          <w:szCs w:val="28"/>
        </w:rPr>
        <w:t xml:space="preserve"> to</w:t>
      </w:r>
      <w:r w:rsidR="00911455" w:rsidRPr="00D04A0C">
        <w:rPr>
          <w:rFonts w:ascii="Arial" w:hAnsi="Arial" w:cs="Arial"/>
          <w:sz w:val="28"/>
          <w:szCs w:val="28"/>
        </w:rPr>
        <w:t xml:space="preserve"> grow a large variety of food and c</w:t>
      </w:r>
      <w:r w:rsidR="00A767F0" w:rsidRPr="00D04A0C">
        <w:rPr>
          <w:rFonts w:ascii="Arial" w:hAnsi="Arial" w:cs="Arial"/>
          <w:sz w:val="28"/>
          <w:szCs w:val="28"/>
        </w:rPr>
        <w:t xml:space="preserve">ash </w:t>
      </w:r>
      <w:r w:rsidR="00911455" w:rsidRPr="00D04A0C">
        <w:rPr>
          <w:rFonts w:ascii="Arial" w:hAnsi="Arial" w:cs="Arial"/>
          <w:sz w:val="28"/>
          <w:szCs w:val="28"/>
        </w:rPr>
        <w:t xml:space="preserve">crops. Over 23 types of food and cash crops are grown. The </w:t>
      </w:r>
      <w:r w:rsidR="005E3AF8" w:rsidRPr="00D04A0C">
        <w:rPr>
          <w:rFonts w:ascii="Arial" w:hAnsi="Arial" w:cs="Arial"/>
          <w:sz w:val="28"/>
          <w:szCs w:val="28"/>
        </w:rPr>
        <w:t>major</w:t>
      </w:r>
      <w:r w:rsidR="00911455" w:rsidRPr="00D04A0C">
        <w:rPr>
          <w:rFonts w:ascii="Arial" w:hAnsi="Arial" w:cs="Arial"/>
          <w:sz w:val="28"/>
          <w:szCs w:val="28"/>
        </w:rPr>
        <w:t xml:space="preserve"> food crops include maize, sorghum, pearl millet, finger millet, ground nuts, </w:t>
      </w:r>
      <w:r w:rsidR="005E3AF8" w:rsidRPr="00D04A0C">
        <w:rPr>
          <w:rFonts w:ascii="Arial" w:hAnsi="Arial" w:cs="Arial"/>
          <w:sz w:val="28"/>
          <w:szCs w:val="28"/>
        </w:rPr>
        <w:t>wheat</w:t>
      </w:r>
      <w:r w:rsidR="00E91FD3" w:rsidRPr="00D04A0C">
        <w:rPr>
          <w:rFonts w:ascii="Arial" w:hAnsi="Arial" w:cs="Arial"/>
          <w:sz w:val="28"/>
          <w:szCs w:val="28"/>
        </w:rPr>
        <w:t>, cow peas, bambara</w:t>
      </w:r>
      <w:r w:rsidR="005E3AF8" w:rsidRPr="00D04A0C">
        <w:rPr>
          <w:rFonts w:ascii="Arial" w:hAnsi="Arial" w:cs="Arial"/>
          <w:sz w:val="28"/>
          <w:szCs w:val="28"/>
        </w:rPr>
        <w:t xml:space="preserve"> nuts</w:t>
      </w:r>
      <w:r w:rsidR="00E91FD3" w:rsidRPr="00D04A0C">
        <w:rPr>
          <w:rFonts w:ascii="Arial" w:hAnsi="Arial" w:cs="Arial"/>
          <w:sz w:val="28"/>
          <w:szCs w:val="28"/>
        </w:rPr>
        <w:t xml:space="preserve"> and sweet potatoes</w:t>
      </w:r>
      <w:r w:rsidR="00911455" w:rsidRPr="00D04A0C">
        <w:rPr>
          <w:rFonts w:ascii="Arial" w:hAnsi="Arial" w:cs="Arial"/>
          <w:sz w:val="28"/>
          <w:szCs w:val="28"/>
        </w:rPr>
        <w:t xml:space="preserve">. White maize is </w:t>
      </w:r>
      <w:r w:rsidR="00ED2CBC" w:rsidRPr="00D04A0C">
        <w:rPr>
          <w:rFonts w:ascii="Arial" w:hAnsi="Arial" w:cs="Arial"/>
          <w:sz w:val="28"/>
          <w:szCs w:val="28"/>
        </w:rPr>
        <w:t xml:space="preserve">the </w:t>
      </w:r>
      <w:r w:rsidR="00A64019" w:rsidRPr="00D04A0C">
        <w:rPr>
          <w:rFonts w:ascii="Arial" w:hAnsi="Arial" w:cs="Arial"/>
          <w:sz w:val="28"/>
          <w:szCs w:val="28"/>
        </w:rPr>
        <w:t xml:space="preserve">main </w:t>
      </w:r>
      <w:r w:rsidR="00911455" w:rsidRPr="00D04A0C">
        <w:rPr>
          <w:rFonts w:ascii="Arial" w:hAnsi="Arial" w:cs="Arial"/>
          <w:sz w:val="28"/>
          <w:szCs w:val="28"/>
        </w:rPr>
        <w:t xml:space="preserve">staple food. </w:t>
      </w:r>
      <w:r w:rsidR="005E3AF8" w:rsidRPr="00D04A0C">
        <w:rPr>
          <w:rFonts w:ascii="Arial" w:hAnsi="Arial" w:cs="Arial"/>
          <w:sz w:val="28"/>
          <w:szCs w:val="28"/>
        </w:rPr>
        <w:t>C</w:t>
      </w:r>
      <w:r w:rsidR="00911455" w:rsidRPr="00D04A0C">
        <w:rPr>
          <w:rFonts w:ascii="Arial" w:hAnsi="Arial" w:cs="Arial"/>
          <w:sz w:val="28"/>
          <w:szCs w:val="28"/>
        </w:rPr>
        <w:t>ash crops include tobacco, cotton, tea</w:t>
      </w:r>
      <w:r w:rsidR="005E3AF8" w:rsidRPr="00D04A0C">
        <w:rPr>
          <w:rFonts w:ascii="Arial" w:hAnsi="Arial" w:cs="Arial"/>
          <w:sz w:val="28"/>
          <w:szCs w:val="28"/>
        </w:rPr>
        <w:t>,</w:t>
      </w:r>
      <w:r w:rsidR="00E91FD3" w:rsidRPr="00D04A0C">
        <w:rPr>
          <w:rFonts w:ascii="Arial" w:hAnsi="Arial" w:cs="Arial"/>
          <w:sz w:val="28"/>
          <w:szCs w:val="28"/>
        </w:rPr>
        <w:t xml:space="preserve"> coffee,</w:t>
      </w:r>
      <w:r w:rsidR="005E3AF8" w:rsidRPr="00D04A0C">
        <w:rPr>
          <w:rFonts w:ascii="Arial" w:hAnsi="Arial" w:cs="Arial"/>
          <w:sz w:val="28"/>
          <w:szCs w:val="28"/>
        </w:rPr>
        <w:t xml:space="preserve"> sugarcane, </w:t>
      </w:r>
      <w:r w:rsidR="00EE7151" w:rsidRPr="00D04A0C">
        <w:rPr>
          <w:rFonts w:ascii="Arial" w:hAnsi="Arial" w:cs="Arial"/>
          <w:sz w:val="28"/>
          <w:szCs w:val="28"/>
        </w:rPr>
        <w:t>soya bean</w:t>
      </w:r>
      <w:r w:rsidR="005E3AF8" w:rsidRPr="00D04A0C">
        <w:rPr>
          <w:rFonts w:ascii="Arial" w:hAnsi="Arial" w:cs="Arial"/>
          <w:sz w:val="28"/>
          <w:szCs w:val="28"/>
        </w:rPr>
        <w:t>, sunflower</w:t>
      </w:r>
      <w:r w:rsidR="00911455" w:rsidRPr="00D04A0C">
        <w:rPr>
          <w:rFonts w:ascii="Arial" w:hAnsi="Arial" w:cs="Arial"/>
          <w:sz w:val="28"/>
          <w:szCs w:val="28"/>
        </w:rPr>
        <w:t xml:space="preserve"> and horticultural products. Zimbabwe has a </w:t>
      </w:r>
      <w:r w:rsidR="00ED2CBC" w:rsidRPr="00D04A0C">
        <w:rPr>
          <w:rFonts w:ascii="Arial" w:hAnsi="Arial" w:cs="Arial"/>
          <w:sz w:val="28"/>
          <w:szCs w:val="28"/>
        </w:rPr>
        <w:t>well-</w:t>
      </w:r>
      <w:r w:rsidR="00911455" w:rsidRPr="00D04A0C">
        <w:rPr>
          <w:rFonts w:ascii="Arial" w:hAnsi="Arial" w:cs="Arial"/>
          <w:sz w:val="28"/>
          <w:szCs w:val="28"/>
        </w:rPr>
        <w:t>developed livestock sector</w:t>
      </w:r>
      <w:r w:rsidR="00ED2CBC" w:rsidRPr="00D04A0C">
        <w:rPr>
          <w:rFonts w:ascii="Arial" w:hAnsi="Arial" w:cs="Arial"/>
          <w:sz w:val="28"/>
          <w:szCs w:val="28"/>
        </w:rPr>
        <w:t>,</w:t>
      </w:r>
      <w:r w:rsidR="00911455" w:rsidRPr="00D04A0C">
        <w:rPr>
          <w:rFonts w:ascii="Arial" w:hAnsi="Arial" w:cs="Arial"/>
          <w:sz w:val="28"/>
          <w:szCs w:val="28"/>
        </w:rPr>
        <w:t xml:space="preserve"> catering </w:t>
      </w:r>
      <w:r w:rsidR="00D20AAC" w:rsidRPr="00D04A0C">
        <w:rPr>
          <w:rFonts w:ascii="Arial" w:hAnsi="Arial" w:cs="Arial"/>
          <w:sz w:val="28"/>
          <w:szCs w:val="28"/>
        </w:rPr>
        <w:t>for</w:t>
      </w:r>
      <w:r w:rsidR="00911455" w:rsidRPr="00D04A0C">
        <w:rPr>
          <w:rFonts w:ascii="Arial" w:hAnsi="Arial" w:cs="Arial"/>
          <w:sz w:val="28"/>
          <w:szCs w:val="28"/>
        </w:rPr>
        <w:t xml:space="preserve"> the needs of </w:t>
      </w:r>
      <w:r w:rsidR="00932C59" w:rsidRPr="00D04A0C">
        <w:rPr>
          <w:rFonts w:ascii="Arial" w:hAnsi="Arial" w:cs="Arial"/>
          <w:sz w:val="28"/>
          <w:szCs w:val="28"/>
        </w:rPr>
        <w:t xml:space="preserve">both </w:t>
      </w:r>
      <w:r w:rsidR="00911455" w:rsidRPr="00D04A0C">
        <w:rPr>
          <w:rFonts w:ascii="Arial" w:hAnsi="Arial" w:cs="Arial"/>
          <w:sz w:val="28"/>
          <w:szCs w:val="28"/>
        </w:rPr>
        <w:t xml:space="preserve">domestic </w:t>
      </w:r>
      <w:r w:rsidR="00ED2CBC" w:rsidRPr="00D04A0C">
        <w:rPr>
          <w:rFonts w:ascii="Arial" w:hAnsi="Arial" w:cs="Arial"/>
          <w:sz w:val="28"/>
          <w:szCs w:val="28"/>
        </w:rPr>
        <w:t>and</w:t>
      </w:r>
      <w:r w:rsidR="00911455" w:rsidRPr="00D04A0C">
        <w:rPr>
          <w:rFonts w:ascii="Arial" w:hAnsi="Arial" w:cs="Arial"/>
          <w:sz w:val="28"/>
          <w:szCs w:val="28"/>
        </w:rPr>
        <w:t xml:space="preserve"> export </w:t>
      </w:r>
      <w:r w:rsidR="007C54AB" w:rsidRPr="00D04A0C">
        <w:rPr>
          <w:rFonts w:ascii="Arial" w:hAnsi="Arial" w:cs="Arial"/>
          <w:sz w:val="28"/>
          <w:szCs w:val="28"/>
        </w:rPr>
        <w:t>markets. The</w:t>
      </w:r>
      <w:r w:rsidR="00A8617B" w:rsidRPr="00D04A0C">
        <w:rPr>
          <w:rFonts w:ascii="Arial" w:hAnsi="Arial" w:cs="Arial"/>
          <w:sz w:val="28"/>
          <w:szCs w:val="28"/>
        </w:rPr>
        <w:t xml:space="preserve"> livestock sector comprises beef, dairy, poultry, pigs, goats and sheep. </w:t>
      </w:r>
    </w:p>
    <w:p w:rsidR="00911455" w:rsidRPr="00D04A0C" w:rsidRDefault="005F3C15" w:rsidP="00D04A0C">
      <w:pPr>
        <w:jc w:val="both"/>
        <w:rPr>
          <w:rFonts w:ascii="Arial" w:hAnsi="Arial" w:cs="Arial"/>
          <w:sz w:val="28"/>
          <w:szCs w:val="28"/>
        </w:rPr>
      </w:pPr>
      <w:r w:rsidRPr="00D04A0C">
        <w:rPr>
          <w:rFonts w:ascii="Arial" w:hAnsi="Arial" w:cs="Arial"/>
          <w:sz w:val="28"/>
          <w:szCs w:val="28"/>
        </w:rPr>
        <w:t xml:space="preserve">The </w:t>
      </w:r>
      <w:r w:rsidR="00911455" w:rsidRPr="00D04A0C">
        <w:rPr>
          <w:rFonts w:ascii="Arial" w:hAnsi="Arial" w:cs="Arial"/>
          <w:sz w:val="28"/>
          <w:szCs w:val="28"/>
        </w:rPr>
        <w:t xml:space="preserve">performance </w:t>
      </w:r>
      <w:r w:rsidR="00077F3F" w:rsidRPr="00D04A0C">
        <w:rPr>
          <w:rFonts w:ascii="Arial" w:hAnsi="Arial" w:cs="Arial"/>
          <w:sz w:val="28"/>
          <w:szCs w:val="28"/>
        </w:rPr>
        <w:t>of the agricultural</w:t>
      </w:r>
      <w:r w:rsidRPr="00D04A0C">
        <w:rPr>
          <w:rFonts w:ascii="Arial" w:hAnsi="Arial" w:cs="Arial"/>
          <w:sz w:val="28"/>
          <w:szCs w:val="28"/>
        </w:rPr>
        <w:t xml:space="preserve"> sector </w:t>
      </w:r>
      <w:r w:rsidR="00911455" w:rsidRPr="00D04A0C">
        <w:rPr>
          <w:rFonts w:ascii="Arial" w:hAnsi="Arial" w:cs="Arial"/>
          <w:sz w:val="28"/>
          <w:szCs w:val="28"/>
        </w:rPr>
        <w:t xml:space="preserve">determines the overall </w:t>
      </w:r>
      <w:r w:rsidR="00A767F0" w:rsidRPr="00D04A0C">
        <w:rPr>
          <w:rFonts w:ascii="Arial" w:hAnsi="Arial" w:cs="Arial"/>
          <w:sz w:val="28"/>
          <w:szCs w:val="28"/>
        </w:rPr>
        <w:t>level of</w:t>
      </w:r>
      <w:r w:rsidR="00911455" w:rsidRPr="00D04A0C">
        <w:rPr>
          <w:rFonts w:ascii="Arial" w:hAnsi="Arial" w:cs="Arial"/>
          <w:sz w:val="28"/>
          <w:szCs w:val="28"/>
        </w:rPr>
        <w:t xml:space="preserve"> people’s living standards and development of the economy.</w:t>
      </w:r>
    </w:p>
    <w:p w:rsidR="00911455" w:rsidRPr="00D04A0C" w:rsidRDefault="00911455" w:rsidP="001108DB">
      <w:pPr>
        <w:pStyle w:val="Heading2"/>
        <w:spacing w:after="200"/>
        <w:rPr>
          <w:rFonts w:ascii="Arial" w:hAnsi="Arial" w:cs="Arial"/>
          <w:color w:val="auto"/>
          <w:sz w:val="28"/>
          <w:szCs w:val="28"/>
        </w:rPr>
      </w:pPr>
      <w:bookmarkStart w:id="7" w:name="_Toc226784223"/>
      <w:bookmarkStart w:id="8" w:name="_Toc316332429"/>
      <w:bookmarkStart w:id="9" w:name="_Toc316586985"/>
      <w:bookmarkStart w:id="10" w:name="_Toc316911358"/>
      <w:bookmarkStart w:id="11" w:name="_Toc321985804"/>
      <w:bookmarkStart w:id="12" w:name="_Toc327169682"/>
      <w:r w:rsidRPr="00D04A0C">
        <w:rPr>
          <w:rFonts w:ascii="Arial" w:hAnsi="Arial" w:cs="Arial"/>
          <w:color w:val="auto"/>
          <w:sz w:val="28"/>
          <w:szCs w:val="28"/>
        </w:rPr>
        <w:lastRenderedPageBreak/>
        <w:t>2</w:t>
      </w:r>
      <w:r w:rsidR="00280C5C" w:rsidRPr="00D04A0C">
        <w:rPr>
          <w:rFonts w:ascii="Arial" w:hAnsi="Arial" w:cs="Arial"/>
          <w:color w:val="auto"/>
          <w:sz w:val="28"/>
          <w:szCs w:val="28"/>
        </w:rPr>
        <w:t>.1</w:t>
      </w:r>
      <w:r w:rsidRPr="00D04A0C">
        <w:rPr>
          <w:rFonts w:ascii="Arial" w:hAnsi="Arial" w:cs="Arial"/>
          <w:color w:val="auto"/>
          <w:sz w:val="28"/>
          <w:szCs w:val="28"/>
        </w:rPr>
        <w:t xml:space="preserve"> Rationale for the Agricultural</w:t>
      </w:r>
      <w:r w:rsidR="007A3EBD" w:rsidRPr="00D04A0C">
        <w:rPr>
          <w:rFonts w:ascii="Arial" w:hAnsi="Arial" w:cs="Arial"/>
          <w:color w:val="auto"/>
          <w:sz w:val="28"/>
          <w:szCs w:val="28"/>
        </w:rPr>
        <w:t xml:space="preserve"> Sector</w:t>
      </w:r>
      <w:r w:rsidRPr="00D04A0C">
        <w:rPr>
          <w:rFonts w:ascii="Arial" w:hAnsi="Arial" w:cs="Arial"/>
          <w:color w:val="auto"/>
          <w:sz w:val="28"/>
          <w:szCs w:val="28"/>
        </w:rPr>
        <w:t xml:space="preserve"> Policy</w:t>
      </w:r>
      <w:bookmarkEnd w:id="7"/>
      <w:bookmarkEnd w:id="8"/>
      <w:bookmarkEnd w:id="9"/>
      <w:bookmarkEnd w:id="10"/>
      <w:bookmarkEnd w:id="11"/>
      <w:bookmarkEnd w:id="12"/>
    </w:p>
    <w:p w:rsidR="00793DD6" w:rsidRPr="00D04A0C" w:rsidRDefault="00911455" w:rsidP="001108DB">
      <w:pPr>
        <w:jc w:val="both"/>
        <w:rPr>
          <w:rFonts w:ascii="Arial" w:hAnsi="Arial" w:cs="Arial"/>
          <w:sz w:val="28"/>
          <w:szCs w:val="28"/>
        </w:rPr>
      </w:pPr>
      <w:r w:rsidRPr="00D04A0C">
        <w:rPr>
          <w:rFonts w:ascii="Arial" w:hAnsi="Arial" w:cs="Arial"/>
          <w:sz w:val="28"/>
          <w:szCs w:val="28"/>
        </w:rPr>
        <w:t xml:space="preserve">The </w:t>
      </w:r>
      <w:r w:rsidR="00413B09" w:rsidRPr="00D04A0C">
        <w:rPr>
          <w:rFonts w:ascii="Arial" w:hAnsi="Arial" w:cs="Arial"/>
          <w:sz w:val="28"/>
          <w:szCs w:val="28"/>
        </w:rPr>
        <w:t>current</w:t>
      </w:r>
      <w:r w:rsidRPr="00D04A0C">
        <w:rPr>
          <w:rFonts w:ascii="Arial" w:hAnsi="Arial" w:cs="Arial"/>
          <w:sz w:val="28"/>
          <w:szCs w:val="28"/>
        </w:rPr>
        <w:t xml:space="preserve"> agricultural policy</w:t>
      </w:r>
      <w:r w:rsidR="001F2E4E" w:rsidRPr="00D04A0C">
        <w:rPr>
          <w:rFonts w:ascii="Arial" w:hAnsi="Arial" w:cs="Arial"/>
          <w:sz w:val="28"/>
          <w:szCs w:val="28"/>
        </w:rPr>
        <w:t xml:space="preserve"> framework</w:t>
      </w:r>
      <w:r w:rsidRPr="00D04A0C">
        <w:rPr>
          <w:rFonts w:ascii="Arial" w:hAnsi="Arial" w:cs="Arial"/>
          <w:sz w:val="28"/>
          <w:szCs w:val="28"/>
        </w:rPr>
        <w:t xml:space="preserve"> was </w:t>
      </w:r>
      <w:r w:rsidR="005F3C15" w:rsidRPr="00D04A0C">
        <w:rPr>
          <w:rFonts w:ascii="Arial" w:hAnsi="Arial" w:cs="Arial"/>
          <w:sz w:val="28"/>
          <w:szCs w:val="28"/>
        </w:rPr>
        <w:t xml:space="preserve">formulated </w:t>
      </w:r>
      <w:r w:rsidRPr="00D04A0C">
        <w:rPr>
          <w:rFonts w:ascii="Arial" w:hAnsi="Arial" w:cs="Arial"/>
          <w:sz w:val="28"/>
          <w:szCs w:val="28"/>
        </w:rPr>
        <w:t xml:space="preserve">in 1994 under the name </w:t>
      </w:r>
      <w:r w:rsidR="00E91FD3" w:rsidRPr="00D04A0C">
        <w:rPr>
          <w:rFonts w:ascii="Arial" w:hAnsi="Arial" w:cs="Arial"/>
          <w:i/>
          <w:sz w:val="28"/>
          <w:szCs w:val="28"/>
        </w:rPr>
        <w:t>“</w:t>
      </w:r>
      <w:r w:rsidRPr="00D04A0C">
        <w:rPr>
          <w:rFonts w:ascii="Arial" w:hAnsi="Arial" w:cs="Arial"/>
          <w:i/>
          <w:sz w:val="28"/>
          <w:szCs w:val="28"/>
        </w:rPr>
        <w:t>Zimbabwe Agricultural Policy Framework: 1995 to 2020</w:t>
      </w:r>
      <w:r w:rsidR="00E91FD3" w:rsidRPr="00D04A0C">
        <w:rPr>
          <w:rFonts w:ascii="Arial" w:hAnsi="Arial" w:cs="Arial"/>
          <w:i/>
          <w:sz w:val="28"/>
          <w:szCs w:val="28"/>
        </w:rPr>
        <w:t>”</w:t>
      </w:r>
      <w:r w:rsidRPr="00D04A0C">
        <w:rPr>
          <w:rFonts w:ascii="Arial" w:hAnsi="Arial" w:cs="Arial"/>
          <w:sz w:val="28"/>
          <w:szCs w:val="28"/>
        </w:rPr>
        <w:t xml:space="preserve">. </w:t>
      </w:r>
      <w:r w:rsidR="00413B09" w:rsidRPr="00D04A0C">
        <w:rPr>
          <w:rFonts w:ascii="Arial" w:hAnsi="Arial" w:cs="Arial"/>
          <w:sz w:val="28"/>
          <w:szCs w:val="28"/>
        </w:rPr>
        <w:t>M</w:t>
      </w:r>
      <w:r w:rsidR="00BF07B9" w:rsidRPr="00D04A0C">
        <w:rPr>
          <w:rFonts w:ascii="Arial" w:hAnsi="Arial" w:cs="Arial"/>
          <w:sz w:val="28"/>
          <w:szCs w:val="28"/>
        </w:rPr>
        <w:t xml:space="preserve">any </w:t>
      </w:r>
      <w:r w:rsidR="007C54AB" w:rsidRPr="00D04A0C">
        <w:rPr>
          <w:rFonts w:ascii="Arial" w:hAnsi="Arial" w:cs="Arial"/>
          <w:sz w:val="28"/>
          <w:szCs w:val="28"/>
        </w:rPr>
        <w:t>changes have</w:t>
      </w:r>
      <w:r w:rsidR="00413B09" w:rsidRPr="00D04A0C">
        <w:rPr>
          <w:rFonts w:ascii="Arial" w:hAnsi="Arial" w:cs="Arial"/>
          <w:sz w:val="28"/>
          <w:szCs w:val="28"/>
        </w:rPr>
        <w:t xml:space="preserve"> taken place </w:t>
      </w:r>
      <w:r w:rsidR="00BF07B9" w:rsidRPr="00D04A0C">
        <w:rPr>
          <w:rFonts w:ascii="Arial" w:hAnsi="Arial" w:cs="Arial"/>
          <w:sz w:val="28"/>
          <w:szCs w:val="28"/>
        </w:rPr>
        <w:t xml:space="preserve">in the socio-economic </w:t>
      </w:r>
      <w:r w:rsidR="00413B09" w:rsidRPr="00D04A0C">
        <w:rPr>
          <w:rFonts w:ascii="Arial" w:hAnsi="Arial" w:cs="Arial"/>
          <w:sz w:val="28"/>
          <w:szCs w:val="28"/>
        </w:rPr>
        <w:t>environment warranting</w:t>
      </w:r>
      <w:r w:rsidRPr="00D04A0C">
        <w:rPr>
          <w:rFonts w:ascii="Arial" w:hAnsi="Arial" w:cs="Arial"/>
          <w:sz w:val="28"/>
          <w:szCs w:val="28"/>
        </w:rPr>
        <w:t xml:space="preserve"> a review of </w:t>
      </w:r>
      <w:r w:rsidR="00BF07B9" w:rsidRPr="00D04A0C">
        <w:rPr>
          <w:rFonts w:ascii="Arial" w:hAnsi="Arial" w:cs="Arial"/>
          <w:sz w:val="28"/>
          <w:szCs w:val="28"/>
        </w:rPr>
        <w:t xml:space="preserve">the </w:t>
      </w:r>
      <w:r w:rsidRPr="00D04A0C">
        <w:rPr>
          <w:rFonts w:ascii="Arial" w:hAnsi="Arial" w:cs="Arial"/>
          <w:sz w:val="28"/>
          <w:szCs w:val="28"/>
        </w:rPr>
        <w:t xml:space="preserve">national agricultural policy.  </w:t>
      </w:r>
    </w:p>
    <w:p w:rsidR="006E0E7E" w:rsidRPr="00D04A0C" w:rsidRDefault="00EB6BDE" w:rsidP="00D04A0C">
      <w:pPr>
        <w:jc w:val="both"/>
        <w:rPr>
          <w:rFonts w:ascii="Arial" w:hAnsi="Arial" w:cs="Arial"/>
          <w:sz w:val="28"/>
          <w:szCs w:val="28"/>
        </w:rPr>
      </w:pPr>
      <w:r w:rsidRPr="00D04A0C">
        <w:rPr>
          <w:rFonts w:ascii="Arial" w:hAnsi="Arial" w:cs="Arial"/>
          <w:sz w:val="28"/>
          <w:szCs w:val="28"/>
        </w:rPr>
        <w:t>Since the year 2000, Zimbabwe’s farming areas have undergone fundamental t</w:t>
      </w:r>
      <w:r w:rsidR="00D341A1" w:rsidRPr="00D04A0C">
        <w:rPr>
          <w:rFonts w:ascii="Arial" w:hAnsi="Arial" w:cs="Arial"/>
          <w:sz w:val="28"/>
          <w:szCs w:val="28"/>
        </w:rPr>
        <w:t xml:space="preserve">ransformation under the </w:t>
      </w:r>
      <w:r w:rsidRPr="00D04A0C">
        <w:rPr>
          <w:rFonts w:ascii="Arial" w:hAnsi="Arial" w:cs="Arial"/>
          <w:sz w:val="28"/>
          <w:szCs w:val="28"/>
        </w:rPr>
        <w:t>Land Reform Programme. The resulting farm structure now</w:t>
      </w:r>
      <w:r w:rsidR="00A767F0" w:rsidRPr="00D04A0C">
        <w:rPr>
          <w:rFonts w:ascii="Arial" w:hAnsi="Arial" w:cs="Arial"/>
          <w:sz w:val="28"/>
          <w:szCs w:val="28"/>
        </w:rPr>
        <w:t xml:space="preserve"> comprises the following</w:t>
      </w:r>
      <w:r w:rsidR="00B70D80" w:rsidRPr="00D04A0C">
        <w:rPr>
          <w:rFonts w:ascii="Arial" w:hAnsi="Arial" w:cs="Arial"/>
          <w:sz w:val="28"/>
          <w:szCs w:val="28"/>
        </w:rPr>
        <w:t xml:space="preserve">: </w:t>
      </w:r>
      <w:r w:rsidR="00A610D0" w:rsidRPr="00D04A0C">
        <w:rPr>
          <w:rFonts w:ascii="Arial" w:hAnsi="Arial" w:cs="Arial"/>
          <w:sz w:val="28"/>
          <w:szCs w:val="28"/>
        </w:rPr>
        <w:t>Communal</w:t>
      </w:r>
      <w:r w:rsidR="007C54AB" w:rsidRPr="00D04A0C">
        <w:rPr>
          <w:rFonts w:ascii="Arial" w:hAnsi="Arial" w:cs="Arial"/>
          <w:sz w:val="28"/>
          <w:szCs w:val="28"/>
        </w:rPr>
        <w:t>, Old</w:t>
      </w:r>
      <w:r w:rsidR="00D20AAC" w:rsidRPr="00D04A0C">
        <w:rPr>
          <w:rFonts w:ascii="Arial" w:hAnsi="Arial" w:cs="Arial"/>
          <w:sz w:val="28"/>
          <w:szCs w:val="28"/>
        </w:rPr>
        <w:t xml:space="preserve"> Resettlement</w:t>
      </w:r>
      <w:r w:rsidR="00A610D0" w:rsidRPr="00D04A0C">
        <w:rPr>
          <w:rFonts w:ascii="Arial" w:hAnsi="Arial" w:cs="Arial"/>
          <w:sz w:val="28"/>
          <w:szCs w:val="28"/>
        </w:rPr>
        <w:t>, A1, Small</w:t>
      </w:r>
      <w:r w:rsidR="009E62E4" w:rsidRPr="00D04A0C">
        <w:rPr>
          <w:rFonts w:ascii="Arial" w:hAnsi="Arial" w:cs="Arial"/>
          <w:sz w:val="28"/>
          <w:szCs w:val="28"/>
        </w:rPr>
        <w:t>Scale C</w:t>
      </w:r>
      <w:r w:rsidR="00D341A1" w:rsidRPr="00D04A0C">
        <w:rPr>
          <w:rFonts w:ascii="Arial" w:hAnsi="Arial" w:cs="Arial"/>
          <w:sz w:val="28"/>
          <w:szCs w:val="28"/>
        </w:rPr>
        <w:t>ommercial</w:t>
      </w:r>
      <w:r w:rsidR="0070486D" w:rsidRPr="00D04A0C">
        <w:rPr>
          <w:rFonts w:ascii="Arial" w:hAnsi="Arial" w:cs="Arial"/>
          <w:sz w:val="28"/>
          <w:szCs w:val="28"/>
        </w:rPr>
        <w:t>, A2</w:t>
      </w:r>
      <w:r w:rsidR="00E91FD3" w:rsidRPr="00D04A0C">
        <w:rPr>
          <w:rFonts w:ascii="Arial" w:hAnsi="Arial" w:cs="Arial"/>
          <w:sz w:val="28"/>
          <w:szCs w:val="28"/>
        </w:rPr>
        <w:t xml:space="preserve">, </w:t>
      </w:r>
      <w:r w:rsidR="007C54AB" w:rsidRPr="00D04A0C">
        <w:rPr>
          <w:rFonts w:ascii="Arial" w:hAnsi="Arial" w:cs="Arial"/>
          <w:sz w:val="28"/>
          <w:szCs w:val="28"/>
        </w:rPr>
        <w:t xml:space="preserve">and </w:t>
      </w:r>
      <w:r w:rsidR="00A610D0" w:rsidRPr="00D04A0C">
        <w:rPr>
          <w:rFonts w:ascii="Arial" w:hAnsi="Arial" w:cs="Arial"/>
          <w:sz w:val="28"/>
          <w:szCs w:val="28"/>
        </w:rPr>
        <w:t>Large-scale</w:t>
      </w:r>
      <w:r w:rsidR="009E62E4" w:rsidRPr="00D04A0C">
        <w:rPr>
          <w:rFonts w:ascii="Arial" w:hAnsi="Arial" w:cs="Arial"/>
          <w:sz w:val="28"/>
          <w:szCs w:val="28"/>
        </w:rPr>
        <w:t xml:space="preserve"> C</w:t>
      </w:r>
      <w:r w:rsidR="00D341A1" w:rsidRPr="00D04A0C">
        <w:rPr>
          <w:rFonts w:ascii="Arial" w:hAnsi="Arial" w:cs="Arial"/>
          <w:sz w:val="28"/>
          <w:szCs w:val="28"/>
        </w:rPr>
        <w:t xml:space="preserve">ommercial </w:t>
      </w:r>
      <w:r w:rsidRPr="00D04A0C">
        <w:rPr>
          <w:rFonts w:ascii="Arial" w:hAnsi="Arial" w:cs="Arial"/>
          <w:sz w:val="28"/>
          <w:szCs w:val="28"/>
        </w:rPr>
        <w:t>farmers.  Th</w:t>
      </w:r>
      <w:r w:rsidR="00E91FD3" w:rsidRPr="00D04A0C">
        <w:rPr>
          <w:rFonts w:ascii="Arial" w:hAnsi="Arial" w:cs="Arial"/>
          <w:sz w:val="28"/>
          <w:szCs w:val="28"/>
        </w:rPr>
        <w:t>e transformation</w:t>
      </w:r>
      <w:r w:rsidRPr="00D04A0C">
        <w:rPr>
          <w:rFonts w:ascii="Arial" w:hAnsi="Arial" w:cs="Arial"/>
          <w:sz w:val="28"/>
          <w:szCs w:val="28"/>
        </w:rPr>
        <w:t xml:space="preserve"> has markedly increased the number </w:t>
      </w:r>
      <w:r w:rsidR="001108DB">
        <w:rPr>
          <w:rFonts w:ascii="Arial" w:hAnsi="Arial" w:cs="Arial"/>
          <w:sz w:val="28"/>
          <w:szCs w:val="28"/>
        </w:rPr>
        <w:t xml:space="preserve">of people with access to land. </w:t>
      </w:r>
    </w:p>
    <w:p w:rsidR="00911455" w:rsidRPr="00D04A0C" w:rsidRDefault="00280C5C" w:rsidP="001108DB">
      <w:pPr>
        <w:pStyle w:val="Heading2"/>
        <w:spacing w:after="200"/>
        <w:rPr>
          <w:rFonts w:ascii="Arial" w:hAnsi="Arial" w:cs="Arial"/>
          <w:color w:val="auto"/>
          <w:sz w:val="28"/>
          <w:szCs w:val="28"/>
        </w:rPr>
      </w:pPr>
      <w:bookmarkStart w:id="13" w:name="_Toc316332430"/>
      <w:bookmarkStart w:id="14" w:name="_Toc316586986"/>
      <w:bookmarkStart w:id="15" w:name="_Toc316911359"/>
      <w:bookmarkStart w:id="16" w:name="_Toc321985805"/>
      <w:bookmarkStart w:id="17" w:name="_Toc327169683"/>
      <w:r w:rsidRPr="00D04A0C">
        <w:rPr>
          <w:rFonts w:ascii="Arial" w:hAnsi="Arial" w:cs="Arial"/>
          <w:color w:val="auto"/>
          <w:sz w:val="28"/>
          <w:szCs w:val="28"/>
        </w:rPr>
        <w:t>2.2</w:t>
      </w:r>
      <w:r w:rsidR="00911455" w:rsidRPr="00D04A0C">
        <w:rPr>
          <w:rFonts w:ascii="Arial" w:hAnsi="Arial" w:cs="Arial"/>
          <w:color w:val="auto"/>
          <w:sz w:val="28"/>
          <w:szCs w:val="28"/>
        </w:rPr>
        <w:t xml:space="preserve"> Scope of the Agricultural</w:t>
      </w:r>
      <w:r w:rsidR="007A3EBD" w:rsidRPr="00D04A0C">
        <w:rPr>
          <w:rFonts w:ascii="Arial" w:hAnsi="Arial" w:cs="Arial"/>
          <w:color w:val="auto"/>
          <w:sz w:val="28"/>
          <w:szCs w:val="28"/>
        </w:rPr>
        <w:t xml:space="preserve"> Sector</w:t>
      </w:r>
      <w:r w:rsidR="00911455" w:rsidRPr="00D04A0C">
        <w:rPr>
          <w:rFonts w:ascii="Arial" w:hAnsi="Arial" w:cs="Arial"/>
          <w:color w:val="auto"/>
          <w:sz w:val="28"/>
          <w:szCs w:val="28"/>
        </w:rPr>
        <w:t xml:space="preserve"> Policy</w:t>
      </w:r>
      <w:bookmarkEnd w:id="13"/>
      <w:bookmarkEnd w:id="14"/>
      <w:bookmarkEnd w:id="15"/>
      <w:bookmarkEnd w:id="16"/>
      <w:bookmarkEnd w:id="17"/>
    </w:p>
    <w:p w:rsidR="00DC0431" w:rsidRPr="00D04A0C" w:rsidRDefault="00911455" w:rsidP="001108DB">
      <w:pPr>
        <w:jc w:val="both"/>
        <w:rPr>
          <w:rFonts w:ascii="Arial" w:hAnsi="Arial" w:cs="Arial"/>
          <w:sz w:val="28"/>
          <w:szCs w:val="28"/>
        </w:rPr>
      </w:pPr>
      <w:r w:rsidRPr="00D04A0C">
        <w:rPr>
          <w:rFonts w:ascii="Arial" w:hAnsi="Arial" w:cs="Arial"/>
          <w:sz w:val="28"/>
          <w:szCs w:val="28"/>
        </w:rPr>
        <w:t>This policy address</w:t>
      </w:r>
      <w:r w:rsidR="00AD15D9" w:rsidRPr="00D04A0C">
        <w:rPr>
          <w:rFonts w:ascii="Arial" w:hAnsi="Arial" w:cs="Arial"/>
          <w:sz w:val="28"/>
          <w:szCs w:val="28"/>
        </w:rPr>
        <w:t>es</w:t>
      </w:r>
      <w:r w:rsidRPr="00D04A0C">
        <w:rPr>
          <w:rFonts w:ascii="Arial" w:hAnsi="Arial" w:cs="Arial"/>
          <w:sz w:val="28"/>
          <w:szCs w:val="28"/>
        </w:rPr>
        <w:t xml:space="preserve"> issues concerning crop and livestock production, marketing and trade.  In addressing these issues</w:t>
      </w:r>
      <w:r w:rsidR="00845BFD" w:rsidRPr="00D04A0C">
        <w:rPr>
          <w:rFonts w:ascii="Arial" w:hAnsi="Arial" w:cs="Arial"/>
          <w:sz w:val="28"/>
          <w:szCs w:val="28"/>
        </w:rPr>
        <w:t>, the policy framework</w:t>
      </w:r>
      <w:r w:rsidR="00123E8D" w:rsidRPr="00D04A0C">
        <w:rPr>
          <w:rFonts w:ascii="Arial" w:hAnsi="Arial" w:cs="Arial"/>
          <w:sz w:val="28"/>
          <w:szCs w:val="28"/>
        </w:rPr>
        <w:t>describe</w:t>
      </w:r>
      <w:r w:rsidR="00845BFD" w:rsidRPr="00D04A0C">
        <w:rPr>
          <w:rFonts w:ascii="Arial" w:hAnsi="Arial" w:cs="Arial"/>
          <w:sz w:val="28"/>
          <w:szCs w:val="28"/>
        </w:rPr>
        <w:t>s</w:t>
      </w:r>
      <w:r w:rsidRPr="00D04A0C">
        <w:rPr>
          <w:rFonts w:ascii="Arial" w:hAnsi="Arial" w:cs="Arial"/>
          <w:sz w:val="28"/>
          <w:szCs w:val="28"/>
        </w:rPr>
        <w:t>the current situation and constraints</w:t>
      </w:r>
      <w:r w:rsidR="00123E8D" w:rsidRPr="00D04A0C">
        <w:rPr>
          <w:rFonts w:ascii="Arial" w:hAnsi="Arial" w:cs="Arial"/>
          <w:sz w:val="28"/>
          <w:szCs w:val="28"/>
        </w:rPr>
        <w:t>,</w:t>
      </w:r>
      <w:r w:rsidR="00845BFD" w:rsidRPr="00D04A0C">
        <w:rPr>
          <w:rFonts w:ascii="Arial" w:hAnsi="Arial" w:cs="Arial"/>
          <w:sz w:val="28"/>
          <w:szCs w:val="28"/>
        </w:rPr>
        <w:t xml:space="preserve">gives the </w:t>
      </w:r>
      <w:r w:rsidRPr="00D04A0C">
        <w:rPr>
          <w:rFonts w:ascii="Arial" w:hAnsi="Arial" w:cs="Arial"/>
          <w:sz w:val="28"/>
          <w:szCs w:val="28"/>
        </w:rPr>
        <w:t>br</w:t>
      </w:r>
      <w:r w:rsidR="00845BFD" w:rsidRPr="00D04A0C">
        <w:rPr>
          <w:rFonts w:ascii="Arial" w:hAnsi="Arial" w:cs="Arial"/>
          <w:sz w:val="28"/>
          <w:szCs w:val="28"/>
        </w:rPr>
        <w:t>oad policy goals and objectives</w:t>
      </w:r>
      <w:r w:rsidRPr="00D04A0C">
        <w:rPr>
          <w:rFonts w:ascii="Arial" w:hAnsi="Arial" w:cs="Arial"/>
          <w:sz w:val="28"/>
          <w:szCs w:val="28"/>
        </w:rPr>
        <w:t xml:space="preserve"> and detailed policy statements.</w:t>
      </w:r>
      <w:r w:rsidR="00280C5C" w:rsidRPr="00D04A0C">
        <w:rPr>
          <w:rFonts w:ascii="Arial" w:hAnsi="Arial" w:cs="Arial"/>
          <w:sz w:val="28"/>
          <w:szCs w:val="28"/>
        </w:rPr>
        <w:t xml:space="preserve"> This executive summary highlights </w:t>
      </w:r>
      <w:r w:rsidR="008F32C8" w:rsidRPr="00D04A0C">
        <w:rPr>
          <w:rFonts w:ascii="Arial" w:hAnsi="Arial" w:cs="Arial"/>
          <w:sz w:val="28"/>
          <w:szCs w:val="28"/>
        </w:rPr>
        <w:t xml:space="preserve">the </w:t>
      </w:r>
      <w:r w:rsidR="00280C5C" w:rsidRPr="00D04A0C">
        <w:rPr>
          <w:rFonts w:ascii="Arial" w:hAnsi="Arial" w:cs="Arial"/>
          <w:sz w:val="28"/>
          <w:szCs w:val="28"/>
        </w:rPr>
        <w:t xml:space="preserve">new </w:t>
      </w:r>
      <w:r w:rsidR="00A767F0" w:rsidRPr="00D04A0C">
        <w:rPr>
          <w:rFonts w:ascii="Arial" w:hAnsi="Arial" w:cs="Arial"/>
          <w:sz w:val="28"/>
          <w:szCs w:val="28"/>
        </w:rPr>
        <w:t xml:space="preserve">agriculture policy </w:t>
      </w:r>
      <w:r w:rsidR="00280C5C" w:rsidRPr="00D04A0C">
        <w:rPr>
          <w:rFonts w:ascii="Arial" w:hAnsi="Arial" w:cs="Arial"/>
          <w:sz w:val="28"/>
          <w:szCs w:val="28"/>
        </w:rPr>
        <w:t>thrust</w:t>
      </w:r>
      <w:r w:rsidR="008F32C8" w:rsidRPr="00D04A0C">
        <w:rPr>
          <w:rFonts w:ascii="Arial" w:hAnsi="Arial" w:cs="Arial"/>
          <w:sz w:val="28"/>
          <w:szCs w:val="28"/>
        </w:rPr>
        <w:t>.</w:t>
      </w:r>
    </w:p>
    <w:p w:rsidR="00672135" w:rsidRPr="00D04A0C" w:rsidRDefault="00280C5C" w:rsidP="00D04A0C">
      <w:pPr>
        <w:pStyle w:val="Heading1"/>
        <w:spacing w:before="0" w:after="200"/>
        <w:rPr>
          <w:rFonts w:ascii="Arial" w:hAnsi="Arial" w:cs="Arial"/>
          <w:color w:val="auto"/>
        </w:rPr>
      </w:pPr>
      <w:bookmarkStart w:id="18" w:name="_Toc321985818"/>
      <w:bookmarkStart w:id="19" w:name="_Toc327169684"/>
      <w:bookmarkStart w:id="20" w:name="_Toc316332432"/>
      <w:bookmarkStart w:id="21" w:name="_Toc316586988"/>
      <w:bookmarkStart w:id="22" w:name="_Toc316911361"/>
      <w:bookmarkStart w:id="23" w:name="_Toc321985807"/>
      <w:r w:rsidRPr="00D04A0C">
        <w:rPr>
          <w:rFonts w:ascii="Arial" w:hAnsi="Arial" w:cs="Arial"/>
          <w:color w:val="auto"/>
        </w:rPr>
        <w:t>3</w:t>
      </w:r>
      <w:r w:rsidR="00672135" w:rsidRPr="00D04A0C">
        <w:rPr>
          <w:rFonts w:ascii="Arial" w:hAnsi="Arial" w:cs="Arial"/>
          <w:color w:val="auto"/>
        </w:rPr>
        <w:t>.0 VISION AND OBJECTIVES</w:t>
      </w:r>
      <w:bookmarkEnd w:id="18"/>
      <w:bookmarkEnd w:id="19"/>
    </w:p>
    <w:p w:rsidR="00672135" w:rsidRPr="00D04A0C" w:rsidRDefault="00280C5C" w:rsidP="00D04A0C">
      <w:pPr>
        <w:pStyle w:val="Heading2"/>
        <w:spacing w:after="200"/>
        <w:rPr>
          <w:rFonts w:ascii="Arial" w:hAnsi="Arial" w:cs="Arial"/>
          <w:color w:val="auto"/>
          <w:sz w:val="28"/>
          <w:szCs w:val="28"/>
        </w:rPr>
      </w:pPr>
      <w:bookmarkStart w:id="24" w:name="_Toc316332466"/>
      <w:bookmarkStart w:id="25" w:name="_Toc316587022"/>
      <w:bookmarkStart w:id="26" w:name="_Toc316911373"/>
      <w:bookmarkStart w:id="27" w:name="_Toc321985819"/>
      <w:bookmarkStart w:id="28" w:name="_Toc327169685"/>
      <w:r w:rsidRPr="00D04A0C">
        <w:rPr>
          <w:rFonts w:ascii="Arial" w:hAnsi="Arial" w:cs="Arial"/>
          <w:color w:val="auto"/>
          <w:sz w:val="28"/>
          <w:szCs w:val="28"/>
        </w:rPr>
        <w:t>3.1</w:t>
      </w:r>
      <w:r w:rsidR="00672135" w:rsidRPr="00D04A0C">
        <w:rPr>
          <w:rFonts w:ascii="Arial" w:hAnsi="Arial" w:cs="Arial"/>
          <w:color w:val="auto"/>
          <w:sz w:val="28"/>
          <w:szCs w:val="28"/>
        </w:rPr>
        <w:t xml:space="preserve"> Vision of the Agricultural Sector</w:t>
      </w:r>
      <w:bookmarkEnd w:id="24"/>
      <w:bookmarkEnd w:id="25"/>
      <w:bookmarkEnd w:id="26"/>
      <w:bookmarkEnd w:id="27"/>
      <w:bookmarkEnd w:id="28"/>
    </w:p>
    <w:p w:rsidR="002C3ADB" w:rsidRPr="00D04A0C" w:rsidRDefault="00672135" w:rsidP="00D04A0C">
      <w:pPr>
        <w:spacing w:after="0"/>
        <w:jc w:val="both"/>
        <w:rPr>
          <w:rFonts w:ascii="Arial" w:hAnsi="Arial" w:cs="Arial"/>
          <w:i/>
          <w:sz w:val="28"/>
          <w:szCs w:val="28"/>
        </w:rPr>
      </w:pPr>
      <w:r w:rsidRPr="00D04A0C">
        <w:rPr>
          <w:rFonts w:ascii="Arial" w:hAnsi="Arial" w:cs="Arial"/>
          <w:sz w:val="28"/>
          <w:szCs w:val="28"/>
        </w:rPr>
        <w:t xml:space="preserve">The vision of the agriculture sector is </w:t>
      </w:r>
      <w:r w:rsidRPr="00D04A0C">
        <w:rPr>
          <w:rFonts w:ascii="Arial" w:hAnsi="Arial" w:cs="Arial"/>
          <w:i/>
          <w:sz w:val="28"/>
          <w:szCs w:val="28"/>
        </w:rPr>
        <w:t>“a prosperous, diverse and competitive agriculture sector, ensuring food and nutrition security significantly contributing to national development”.</w:t>
      </w:r>
      <w:bookmarkStart w:id="29" w:name="_Toc316332467"/>
      <w:bookmarkStart w:id="30" w:name="_Toc316587023"/>
      <w:bookmarkStart w:id="31" w:name="_Toc316911374"/>
      <w:bookmarkStart w:id="32" w:name="_Toc321985820"/>
    </w:p>
    <w:p w:rsidR="002C3ADB" w:rsidRPr="00D04A0C" w:rsidRDefault="002C3ADB" w:rsidP="00D04A0C">
      <w:pPr>
        <w:pStyle w:val="Heading2"/>
        <w:spacing w:before="0"/>
        <w:rPr>
          <w:rFonts w:ascii="Arial" w:hAnsi="Arial" w:cs="Arial"/>
          <w:b w:val="0"/>
          <w:bCs w:val="0"/>
          <w:color w:val="auto"/>
          <w:sz w:val="28"/>
          <w:szCs w:val="28"/>
        </w:rPr>
      </w:pPr>
    </w:p>
    <w:p w:rsidR="002C3ADB" w:rsidRPr="00D04A0C" w:rsidRDefault="002C3ADB" w:rsidP="00D04A0C">
      <w:pPr>
        <w:pStyle w:val="Heading2"/>
        <w:spacing w:before="0"/>
        <w:rPr>
          <w:rFonts w:ascii="Arial" w:hAnsi="Arial" w:cs="Arial"/>
          <w:color w:val="auto"/>
          <w:sz w:val="28"/>
          <w:szCs w:val="28"/>
        </w:rPr>
        <w:sectPr w:rsidR="002C3ADB" w:rsidRPr="00D04A0C" w:rsidSect="00E23CE1">
          <w:pgSz w:w="16838" w:h="11906" w:orient="landscape"/>
          <w:pgMar w:top="1440" w:right="1440" w:bottom="1440" w:left="1440" w:header="708" w:footer="708" w:gutter="0"/>
          <w:pgNumType w:start="1"/>
          <w:cols w:space="708"/>
          <w:titlePg/>
          <w:docGrid w:linePitch="360"/>
        </w:sectPr>
      </w:pPr>
    </w:p>
    <w:p w:rsidR="00672135" w:rsidRPr="00D04A0C" w:rsidRDefault="00280C5C" w:rsidP="001108DB">
      <w:pPr>
        <w:pStyle w:val="Heading2"/>
        <w:spacing w:before="0" w:after="200" w:line="240" w:lineRule="auto"/>
        <w:rPr>
          <w:rFonts w:ascii="Arial" w:hAnsi="Arial" w:cs="Arial"/>
          <w:color w:val="auto"/>
          <w:sz w:val="28"/>
          <w:szCs w:val="28"/>
        </w:rPr>
      </w:pPr>
      <w:bookmarkStart w:id="33" w:name="_Toc327169686"/>
      <w:r w:rsidRPr="00D04A0C">
        <w:rPr>
          <w:rFonts w:ascii="Arial" w:hAnsi="Arial" w:cs="Arial"/>
          <w:color w:val="auto"/>
          <w:sz w:val="28"/>
          <w:szCs w:val="28"/>
        </w:rPr>
        <w:lastRenderedPageBreak/>
        <w:t>3.2</w:t>
      </w:r>
      <w:r w:rsidR="00672135" w:rsidRPr="00D04A0C">
        <w:rPr>
          <w:rFonts w:ascii="Arial" w:hAnsi="Arial" w:cs="Arial"/>
          <w:color w:val="auto"/>
          <w:sz w:val="28"/>
          <w:szCs w:val="28"/>
        </w:rPr>
        <w:t xml:space="preserve"> Policy Objectives</w:t>
      </w:r>
      <w:bookmarkEnd w:id="29"/>
      <w:bookmarkEnd w:id="30"/>
      <w:bookmarkEnd w:id="31"/>
      <w:bookmarkEnd w:id="32"/>
      <w:bookmarkEnd w:id="33"/>
    </w:p>
    <w:p w:rsidR="00672135" w:rsidRPr="00D04A0C" w:rsidRDefault="00672135" w:rsidP="001108DB">
      <w:pPr>
        <w:spacing w:after="0" w:line="240" w:lineRule="auto"/>
        <w:jc w:val="both"/>
        <w:rPr>
          <w:rFonts w:ascii="Arial" w:hAnsi="Arial" w:cs="Arial"/>
          <w:sz w:val="28"/>
          <w:szCs w:val="28"/>
        </w:rPr>
      </w:pPr>
      <w:r w:rsidRPr="00D04A0C">
        <w:rPr>
          <w:rFonts w:ascii="Arial" w:hAnsi="Arial" w:cs="Arial"/>
          <w:sz w:val="28"/>
          <w:szCs w:val="28"/>
        </w:rPr>
        <w:t xml:space="preserve">In line with this vision, the specific objectives of the agricultural sector policy are to: </w:t>
      </w:r>
    </w:p>
    <w:p w:rsidR="00672135" w:rsidRPr="00D04A0C" w:rsidRDefault="00672135" w:rsidP="00D04A0C">
      <w:pPr>
        <w:pStyle w:val="ListParagraph"/>
        <w:numPr>
          <w:ilvl w:val="0"/>
          <w:numId w:val="2"/>
        </w:numPr>
        <w:spacing w:after="0"/>
        <w:ind w:left="1440" w:hanging="720"/>
        <w:jc w:val="both"/>
        <w:rPr>
          <w:rFonts w:ascii="Arial" w:hAnsi="Arial" w:cs="Arial"/>
          <w:sz w:val="28"/>
          <w:szCs w:val="28"/>
        </w:rPr>
      </w:pPr>
      <w:r w:rsidRPr="00D04A0C">
        <w:rPr>
          <w:rFonts w:ascii="Arial" w:hAnsi="Arial" w:cs="Arial"/>
          <w:sz w:val="28"/>
          <w:szCs w:val="28"/>
        </w:rPr>
        <w:t xml:space="preserve">Assure national and household food and nutrition security; </w:t>
      </w:r>
    </w:p>
    <w:p w:rsidR="00672135" w:rsidRPr="00D04A0C" w:rsidRDefault="00672135" w:rsidP="00D04A0C">
      <w:pPr>
        <w:pStyle w:val="ListParagraph"/>
        <w:numPr>
          <w:ilvl w:val="0"/>
          <w:numId w:val="2"/>
        </w:numPr>
        <w:spacing w:after="0"/>
        <w:ind w:left="1440" w:hanging="720"/>
        <w:jc w:val="both"/>
        <w:rPr>
          <w:rFonts w:ascii="Arial" w:hAnsi="Arial" w:cs="Arial"/>
          <w:sz w:val="28"/>
          <w:szCs w:val="28"/>
        </w:rPr>
      </w:pPr>
      <w:r w:rsidRPr="00D04A0C">
        <w:rPr>
          <w:rFonts w:ascii="Arial" w:hAnsi="Arial" w:cs="Arial"/>
          <w:sz w:val="28"/>
          <w:szCs w:val="28"/>
        </w:rPr>
        <w:t>Ensure that the existing agricultural resource base is maintained and improved;</w:t>
      </w:r>
    </w:p>
    <w:p w:rsidR="00672135" w:rsidRPr="00D04A0C" w:rsidRDefault="00672135" w:rsidP="00D04A0C">
      <w:pPr>
        <w:pStyle w:val="ListParagraph"/>
        <w:numPr>
          <w:ilvl w:val="0"/>
          <w:numId w:val="2"/>
        </w:numPr>
        <w:tabs>
          <w:tab w:val="left" w:pos="810"/>
          <w:tab w:val="left" w:pos="1890"/>
        </w:tabs>
        <w:spacing w:after="0"/>
        <w:ind w:left="1440" w:hanging="720"/>
        <w:jc w:val="both"/>
        <w:rPr>
          <w:rFonts w:ascii="Arial" w:hAnsi="Arial" w:cs="Arial"/>
          <w:sz w:val="28"/>
          <w:szCs w:val="28"/>
        </w:rPr>
      </w:pPr>
      <w:r w:rsidRPr="00D04A0C">
        <w:rPr>
          <w:rFonts w:ascii="Arial" w:hAnsi="Arial" w:cs="Arial"/>
          <w:sz w:val="28"/>
          <w:szCs w:val="28"/>
        </w:rPr>
        <w:t xml:space="preserve">Generate income and employment to feasible optimum levels; </w:t>
      </w:r>
    </w:p>
    <w:p w:rsidR="00672135" w:rsidRPr="00D04A0C" w:rsidRDefault="00672135" w:rsidP="00D04A0C">
      <w:pPr>
        <w:pStyle w:val="ListParagraph"/>
        <w:numPr>
          <w:ilvl w:val="0"/>
          <w:numId w:val="2"/>
        </w:numPr>
        <w:tabs>
          <w:tab w:val="left" w:pos="810"/>
          <w:tab w:val="left" w:pos="1890"/>
        </w:tabs>
        <w:spacing w:after="0"/>
        <w:ind w:left="1440" w:hanging="720"/>
        <w:jc w:val="both"/>
        <w:rPr>
          <w:rFonts w:ascii="Arial" w:hAnsi="Arial" w:cs="Arial"/>
          <w:sz w:val="28"/>
          <w:szCs w:val="28"/>
        </w:rPr>
      </w:pPr>
      <w:r w:rsidRPr="00D04A0C">
        <w:rPr>
          <w:rFonts w:ascii="Arial" w:hAnsi="Arial" w:cs="Arial"/>
          <w:sz w:val="28"/>
          <w:szCs w:val="28"/>
        </w:rPr>
        <w:t>Increase agriculture’s contribution to the Gross Domestic Product (GDP);</w:t>
      </w:r>
    </w:p>
    <w:p w:rsidR="00672135" w:rsidRPr="00D04A0C" w:rsidRDefault="00672135" w:rsidP="00D04A0C">
      <w:pPr>
        <w:pStyle w:val="ListParagraph"/>
        <w:numPr>
          <w:ilvl w:val="0"/>
          <w:numId w:val="2"/>
        </w:numPr>
        <w:tabs>
          <w:tab w:val="left" w:pos="810"/>
          <w:tab w:val="left" w:pos="1890"/>
        </w:tabs>
        <w:spacing w:after="0"/>
        <w:ind w:left="1440" w:hanging="720"/>
        <w:jc w:val="both"/>
        <w:rPr>
          <w:rFonts w:ascii="Arial" w:hAnsi="Arial" w:cs="Arial"/>
          <w:sz w:val="28"/>
          <w:szCs w:val="28"/>
        </w:rPr>
      </w:pPr>
      <w:r w:rsidRPr="00D04A0C">
        <w:rPr>
          <w:rFonts w:ascii="Arial" w:hAnsi="Arial" w:cs="Arial"/>
          <w:sz w:val="28"/>
          <w:szCs w:val="28"/>
        </w:rPr>
        <w:t xml:space="preserve">Contribute to sustainable industrial development through the provision of home-grown agricultural raw materials; and  </w:t>
      </w:r>
    </w:p>
    <w:p w:rsidR="00672135" w:rsidRPr="001108DB" w:rsidRDefault="00672135" w:rsidP="001108DB">
      <w:pPr>
        <w:pStyle w:val="ListParagraph"/>
        <w:numPr>
          <w:ilvl w:val="0"/>
          <w:numId w:val="2"/>
        </w:numPr>
        <w:tabs>
          <w:tab w:val="left" w:pos="810"/>
          <w:tab w:val="left" w:pos="1890"/>
        </w:tabs>
        <w:spacing w:line="240" w:lineRule="auto"/>
        <w:ind w:left="1440" w:hanging="720"/>
        <w:contextualSpacing w:val="0"/>
        <w:jc w:val="both"/>
        <w:rPr>
          <w:rFonts w:ascii="Arial" w:hAnsi="Arial" w:cs="Arial"/>
          <w:sz w:val="28"/>
          <w:szCs w:val="28"/>
        </w:rPr>
      </w:pPr>
      <w:r w:rsidRPr="00D04A0C">
        <w:rPr>
          <w:rFonts w:ascii="Arial" w:hAnsi="Arial" w:cs="Arial"/>
          <w:sz w:val="28"/>
          <w:szCs w:val="28"/>
        </w:rPr>
        <w:t xml:space="preserve">Expand significantly the sector's contribution to the national balance of payments. </w:t>
      </w:r>
    </w:p>
    <w:p w:rsidR="00672135" w:rsidRPr="00D04A0C" w:rsidRDefault="00280C5C" w:rsidP="001108DB">
      <w:pPr>
        <w:pStyle w:val="Heading2"/>
        <w:spacing w:after="120" w:line="240" w:lineRule="auto"/>
        <w:rPr>
          <w:rFonts w:ascii="Arial" w:hAnsi="Arial" w:cs="Arial"/>
          <w:color w:val="auto"/>
          <w:sz w:val="28"/>
          <w:szCs w:val="28"/>
          <w:lang w:val="en-US"/>
        </w:rPr>
      </w:pPr>
      <w:bookmarkStart w:id="34" w:name="_Toc316332468"/>
      <w:bookmarkStart w:id="35" w:name="_Toc316587024"/>
      <w:bookmarkStart w:id="36" w:name="_Toc316911375"/>
      <w:bookmarkStart w:id="37" w:name="_Toc321985821"/>
      <w:bookmarkStart w:id="38" w:name="_Toc327169687"/>
      <w:r w:rsidRPr="00D04A0C">
        <w:rPr>
          <w:rFonts w:ascii="Arial" w:hAnsi="Arial" w:cs="Arial"/>
          <w:color w:val="auto"/>
          <w:sz w:val="28"/>
          <w:szCs w:val="28"/>
        </w:rPr>
        <w:t>3</w:t>
      </w:r>
      <w:r w:rsidR="00672135" w:rsidRPr="00D04A0C">
        <w:rPr>
          <w:rFonts w:ascii="Arial" w:hAnsi="Arial" w:cs="Arial"/>
          <w:color w:val="auto"/>
          <w:sz w:val="28"/>
          <w:szCs w:val="28"/>
        </w:rPr>
        <w:t>.3 The Agricultural</w:t>
      </w:r>
      <w:bookmarkEnd w:id="34"/>
      <w:bookmarkEnd w:id="35"/>
      <w:bookmarkEnd w:id="36"/>
      <w:r w:rsidR="00672135" w:rsidRPr="00D04A0C">
        <w:rPr>
          <w:rFonts w:ascii="Arial" w:hAnsi="Arial" w:cs="Arial"/>
          <w:color w:val="auto"/>
          <w:sz w:val="28"/>
          <w:szCs w:val="28"/>
        </w:rPr>
        <w:t xml:space="preserve"> Policy Thrust</w:t>
      </w:r>
      <w:bookmarkEnd w:id="37"/>
      <w:bookmarkEnd w:id="38"/>
    </w:p>
    <w:p w:rsidR="00672135" w:rsidRPr="00D04A0C" w:rsidRDefault="00672135" w:rsidP="00D04A0C">
      <w:pPr>
        <w:spacing w:after="120"/>
        <w:jc w:val="both"/>
        <w:rPr>
          <w:rFonts w:ascii="Arial" w:hAnsi="Arial" w:cs="Arial"/>
          <w:sz w:val="28"/>
          <w:szCs w:val="28"/>
        </w:rPr>
      </w:pPr>
      <w:r w:rsidRPr="00D04A0C">
        <w:rPr>
          <w:rFonts w:ascii="Arial" w:hAnsi="Arial" w:cs="Arial"/>
          <w:sz w:val="28"/>
          <w:szCs w:val="28"/>
        </w:rPr>
        <w:t>The agricultural policy has four major elements.</w:t>
      </w:r>
    </w:p>
    <w:p w:rsidR="00672135" w:rsidRPr="00D04A0C" w:rsidRDefault="00672135" w:rsidP="001108DB">
      <w:pPr>
        <w:pStyle w:val="ListParagraph"/>
        <w:numPr>
          <w:ilvl w:val="0"/>
          <w:numId w:val="3"/>
        </w:numPr>
        <w:spacing w:after="80"/>
        <w:ind w:firstLine="0"/>
        <w:contextualSpacing w:val="0"/>
        <w:jc w:val="both"/>
        <w:rPr>
          <w:rFonts w:ascii="Arial" w:hAnsi="Arial" w:cs="Arial"/>
          <w:b/>
          <w:bCs/>
          <w:sz w:val="28"/>
          <w:szCs w:val="28"/>
        </w:rPr>
      </w:pPr>
      <w:r w:rsidRPr="00D04A0C">
        <w:rPr>
          <w:rFonts w:ascii="Arial" w:hAnsi="Arial" w:cs="Arial"/>
          <w:b/>
          <w:bCs/>
          <w:sz w:val="28"/>
          <w:szCs w:val="28"/>
        </w:rPr>
        <w:t>Productivity and growth oriented</w:t>
      </w:r>
    </w:p>
    <w:p w:rsidR="00672135" w:rsidRPr="00D04A0C" w:rsidRDefault="00672135" w:rsidP="001108DB">
      <w:pPr>
        <w:spacing w:after="80" w:line="240" w:lineRule="auto"/>
        <w:ind w:left="1440"/>
        <w:jc w:val="both"/>
        <w:rPr>
          <w:rFonts w:ascii="Arial" w:hAnsi="Arial" w:cs="Arial"/>
          <w:sz w:val="28"/>
          <w:szCs w:val="28"/>
        </w:rPr>
      </w:pPr>
      <w:r w:rsidRPr="00D04A0C">
        <w:rPr>
          <w:rFonts w:ascii="Arial" w:hAnsi="Arial" w:cs="Arial"/>
          <w:sz w:val="28"/>
          <w:szCs w:val="28"/>
        </w:rPr>
        <w:t xml:space="preserve">The policy focuses on productivity as the key attribute. Therefore, its growth strategy will be clearly projected and matched to availability of resources. </w:t>
      </w:r>
    </w:p>
    <w:p w:rsidR="00672135" w:rsidRPr="00D04A0C" w:rsidRDefault="00672135" w:rsidP="001108DB">
      <w:pPr>
        <w:pStyle w:val="ListParagraph"/>
        <w:numPr>
          <w:ilvl w:val="0"/>
          <w:numId w:val="3"/>
        </w:numPr>
        <w:spacing w:after="80" w:line="240" w:lineRule="auto"/>
        <w:ind w:firstLine="0"/>
        <w:contextualSpacing w:val="0"/>
        <w:jc w:val="both"/>
        <w:rPr>
          <w:rFonts w:ascii="Arial" w:hAnsi="Arial" w:cs="Arial"/>
          <w:b/>
          <w:bCs/>
          <w:sz w:val="28"/>
          <w:szCs w:val="28"/>
        </w:rPr>
      </w:pPr>
      <w:r w:rsidRPr="00D04A0C">
        <w:rPr>
          <w:rFonts w:ascii="Arial" w:hAnsi="Arial" w:cs="Arial"/>
          <w:b/>
          <w:bCs/>
          <w:sz w:val="28"/>
          <w:szCs w:val="28"/>
        </w:rPr>
        <w:t>Proactive</w:t>
      </w:r>
    </w:p>
    <w:p w:rsidR="00672135" w:rsidRPr="00D04A0C" w:rsidRDefault="00672135" w:rsidP="001108DB">
      <w:pPr>
        <w:spacing w:after="80"/>
        <w:ind w:left="1440"/>
        <w:jc w:val="both"/>
        <w:rPr>
          <w:rFonts w:ascii="Arial" w:hAnsi="Arial" w:cs="Arial"/>
          <w:sz w:val="28"/>
          <w:szCs w:val="28"/>
        </w:rPr>
      </w:pPr>
      <w:r w:rsidRPr="00D04A0C">
        <w:rPr>
          <w:rFonts w:ascii="Arial" w:hAnsi="Arial" w:cs="Arial"/>
          <w:sz w:val="28"/>
          <w:szCs w:val="28"/>
        </w:rPr>
        <w:t>The policy will guide future processes rather than be backward looking and reactive. To this end, the policy will inform policy makers and implementers on programmes and projects that are required to meet sector objectives.</w:t>
      </w:r>
    </w:p>
    <w:p w:rsidR="00672135" w:rsidRPr="00D04A0C" w:rsidRDefault="00672135" w:rsidP="00D04A0C">
      <w:pPr>
        <w:pStyle w:val="ListParagraph"/>
        <w:numPr>
          <w:ilvl w:val="0"/>
          <w:numId w:val="3"/>
        </w:numPr>
        <w:spacing w:after="80"/>
        <w:ind w:firstLine="0"/>
        <w:contextualSpacing w:val="0"/>
        <w:jc w:val="both"/>
        <w:rPr>
          <w:rFonts w:ascii="Arial" w:hAnsi="Arial" w:cs="Arial"/>
          <w:b/>
          <w:bCs/>
          <w:sz w:val="28"/>
          <w:szCs w:val="28"/>
        </w:rPr>
      </w:pPr>
      <w:r w:rsidRPr="00D04A0C">
        <w:rPr>
          <w:rFonts w:ascii="Arial" w:hAnsi="Arial" w:cs="Arial"/>
          <w:b/>
          <w:bCs/>
          <w:sz w:val="28"/>
          <w:szCs w:val="28"/>
        </w:rPr>
        <w:t>Practical, feasible and attainable</w:t>
      </w:r>
    </w:p>
    <w:p w:rsidR="00672135" w:rsidRPr="00D04A0C" w:rsidRDefault="00672135" w:rsidP="00D04A0C">
      <w:pPr>
        <w:spacing w:after="80"/>
        <w:ind w:left="1440"/>
        <w:jc w:val="both"/>
        <w:rPr>
          <w:rFonts w:ascii="Arial" w:hAnsi="Arial" w:cs="Arial"/>
          <w:sz w:val="28"/>
          <w:szCs w:val="28"/>
        </w:rPr>
      </w:pPr>
      <w:r w:rsidRPr="00D04A0C">
        <w:rPr>
          <w:rFonts w:ascii="Arial" w:hAnsi="Arial" w:cs="Arial"/>
          <w:sz w:val="28"/>
          <w:szCs w:val="28"/>
        </w:rPr>
        <w:t>The policy is practical and ha</w:t>
      </w:r>
      <w:r w:rsidR="008F32C8" w:rsidRPr="00D04A0C">
        <w:rPr>
          <w:rFonts w:ascii="Arial" w:hAnsi="Arial" w:cs="Arial"/>
          <w:sz w:val="28"/>
          <w:szCs w:val="28"/>
        </w:rPr>
        <w:t>s achievable goals and targets.</w:t>
      </w:r>
    </w:p>
    <w:p w:rsidR="00672135" w:rsidRPr="00D04A0C" w:rsidRDefault="00672135" w:rsidP="00D04A0C">
      <w:pPr>
        <w:pStyle w:val="ListParagraph"/>
        <w:numPr>
          <w:ilvl w:val="0"/>
          <w:numId w:val="3"/>
        </w:numPr>
        <w:spacing w:after="80"/>
        <w:ind w:firstLine="0"/>
        <w:contextualSpacing w:val="0"/>
        <w:jc w:val="both"/>
        <w:rPr>
          <w:rFonts w:ascii="Arial" w:hAnsi="Arial" w:cs="Arial"/>
          <w:b/>
          <w:bCs/>
          <w:sz w:val="28"/>
          <w:szCs w:val="28"/>
        </w:rPr>
      </w:pPr>
      <w:r w:rsidRPr="00D04A0C">
        <w:rPr>
          <w:rFonts w:ascii="Arial" w:hAnsi="Arial" w:cs="Arial"/>
          <w:b/>
          <w:bCs/>
          <w:sz w:val="28"/>
          <w:szCs w:val="28"/>
        </w:rPr>
        <w:t>Participatory and responsive</w:t>
      </w:r>
    </w:p>
    <w:p w:rsidR="00672135" w:rsidRPr="00D04A0C" w:rsidRDefault="00672135" w:rsidP="00D04A0C">
      <w:pPr>
        <w:tabs>
          <w:tab w:val="left" w:pos="630"/>
        </w:tabs>
        <w:spacing w:after="0"/>
        <w:ind w:left="1440"/>
        <w:jc w:val="both"/>
        <w:rPr>
          <w:rFonts w:ascii="Arial" w:hAnsi="Arial" w:cs="Arial"/>
          <w:sz w:val="28"/>
          <w:szCs w:val="28"/>
        </w:rPr>
      </w:pPr>
      <w:r w:rsidRPr="00D04A0C">
        <w:rPr>
          <w:rFonts w:ascii="Arial" w:hAnsi="Arial" w:cs="Arial"/>
          <w:sz w:val="28"/>
          <w:szCs w:val="28"/>
        </w:rPr>
        <w:t>The implementation of the policy will be participatory and re</w:t>
      </w:r>
      <w:r w:rsidR="008F32C8" w:rsidRPr="00D04A0C">
        <w:rPr>
          <w:rFonts w:ascii="Arial" w:hAnsi="Arial" w:cs="Arial"/>
          <w:sz w:val="28"/>
          <w:szCs w:val="28"/>
        </w:rPr>
        <w:t>sponsive</w:t>
      </w:r>
      <w:r w:rsidRPr="00D04A0C">
        <w:rPr>
          <w:rFonts w:ascii="Arial" w:hAnsi="Arial" w:cs="Arial"/>
          <w:sz w:val="28"/>
          <w:szCs w:val="28"/>
        </w:rPr>
        <w:t xml:space="preserve">. </w:t>
      </w:r>
    </w:p>
    <w:p w:rsidR="00077F3F" w:rsidRPr="00D04A0C" w:rsidRDefault="00DD6AE1" w:rsidP="00D04A0C">
      <w:pPr>
        <w:pStyle w:val="Heading1"/>
        <w:rPr>
          <w:rFonts w:ascii="Arial" w:hAnsi="Arial" w:cs="Arial"/>
          <w:color w:val="auto"/>
          <w:lang w:val="en-US"/>
        </w:rPr>
      </w:pPr>
      <w:bookmarkStart w:id="39" w:name="_Toc327169688"/>
      <w:r w:rsidRPr="00D04A0C">
        <w:rPr>
          <w:rFonts w:ascii="Arial" w:hAnsi="Arial" w:cs="Arial"/>
          <w:color w:val="auto"/>
        </w:rPr>
        <w:lastRenderedPageBreak/>
        <w:t>4.0 CROP PRODUCTION</w:t>
      </w:r>
      <w:bookmarkEnd w:id="20"/>
      <w:r w:rsidRPr="00D04A0C">
        <w:rPr>
          <w:rFonts w:ascii="Arial" w:hAnsi="Arial" w:cs="Arial"/>
          <w:color w:val="auto"/>
          <w:lang w:val="en-US"/>
        </w:rPr>
        <w:t>, MARKETING AND TRADE</w:t>
      </w:r>
      <w:bookmarkStart w:id="40" w:name="_Toc279509561"/>
      <w:bookmarkStart w:id="41" w:name="_Toc316332433"/>
      <w:bookmarkStart w:id="42" w:name="_Toc316586989"/>
      <w:bookmarkStart w:id="43" w:name="_Toc316911362"/>
      <w:bookmarkStart w:id="44" w:name="_Toc321985808"/>
      <w:bookmarkEnd w:id="21"/>
      <w:bookmarkEnd w:id="22"/>
      <w:bookmarkEnd w:id="23"/>
      <w:bookmarkEnd w:id="39"/>
    </w:p>
    <w:p w:rsidR="00AD2D80" w:rsidRPr="00D04A0C" w:rsidRDefault="00911455" w:rsidP="00D04A0C">
      <w:pPr>
        <w:spacing w:before="200"/>
        <w:rPr>
          <w:rFonts w:ascii="Arial" w:hAnsi="Arial" w:cs="Arial"/>
          <w:b/>
          <w:sz w:val="28"/>
          <w:szCs w:val="28"/>
        </w:rPr>
      </w:pPr>
      <w:r w:rsidRPr="00D04A0C">
        <w:rPr>
          <w:rFonts w:ascii="Arial" w:hAnsi="Arial" w:cs="Arial"/>
          <w:b/>
          <w:sz w:val="28"/>
          <w:szCs w:val="28"/>
        </w:rPr>
        <w:t>Grains</w:t>
      </w:r>
      <w:bookmarkEnd w:id="40"/>
      <w:bookmarkEnd w:id="41"/>
      <w:bookmarkEnd w:id="42"/>
      <w:bookmarkEnd w:id="43"/>
      <w:bookmarkEnd w:id="44"/>
    </w:p>
    <w:p w:rsidR="009C4508" w:rsidRPr="00D04A0C" w:rsidRDefault="00725724" w:rsidP="00D04A0C">
      <w:pPr>
        <w:jc w:val="both"/>
        <w:rPr>
          <w:rFonts w:ascii="Arial" w:hAnsi="Arial" w:cs="Arial"/>
          <w:sz w:val="28"/>
          <w:szCs w:val="28"/>
        </w:rPr>
      </w:pPr>
      <w:r w:rsidRPr="00D04A0C">
        <w:rPr>
          <w:rFonts w:ascii="Arial" w:hAnsi="Arial" w:cs="Arial"/>
          <w:sz w:val="28"/>
          <w:szCs w:val="28"/>
        </w:rPr>
        <w:t xml:space="preserve">Maize is the main staple food crop for the majority of the Zimbabwe population.  </w:t>
      </w:r>
      <w:r w:rsidR="008C382E" w:rsidRPr="00D04A0C">
        <w:rPr>
          <w:rFonts w:ascii="Arial" w:hAnsi="Arial" w:cs="Arial"/>
          <w:sz w:val="28"/>
          <w:szCs w:val="28"/>
        </w:rPr>
        <w:t xml:space="preserve">Since February 2009, the marketing of all agricultural commodities has been </w:t>
      </w:r>
      <w:r w:rsidR="0054356B" w:rsidRPr="00D04A0C">
        <w:rPr>
          <w:rFonts w:ascii="Arial" w:hAnsi="Arial" w:cs="Arial"/>
          <w:sz w:val="28"/>
          <w:szCs w:val="28"/>
        </w:rPr>
        <w:t>deregulated</w:t>
      </w:r>
      <w:r w:rsidR="008C382E" w:rsidRPr="00D04A0C">
        <w:rPr>
          <w:rFonts w:ascii="Arial" w:hAnsi="Arial" w:cs="Arial"/>
          <w:sz w:val="28"/>
          <w:szCs w:val="28"/>
        </w:rPr>
        <w:t xml:space="preserve">, with the GMB maintaining a minimum floor price. </w:t>
      </w:r>
      <w:r w:rsidR="00911455" w:rsidRPr="00D04A0C">
        <w:rPr>
          <w:rFonts w:ascii="Arial" w:hAnsi="Arial" w:cs="Arial"/>
          <w:sz w:val="28"/>
          <w:szCs w:val="28"/>
        </w:rPr>
        <w:t xml:space="preserve">GMB has the mandate to maintain </w:t>
      </w:r>
      <w:r w:rsidR="008F32C8" w:rsidRPr="00D04A0C">
        <w:rPr>
          <w:rFonts w:ascii="Arial" w:hAnsi="Arial" w:cs="Arial"/>
          <w:sz w:val="28"/>
          <w:szCs w:val="28"/>
        </w:rPr>
        <w:t xml:space="preserve">minimum </w:t>
      </w:r>
      <w:r w:rsidR="00911455" w:rsidRPr="00D04A0C">
        <w:rPr>
          <w:rFonts w:ascii="Arial" w:hAnsi="Arial" w:cs="Arial"/>
          <w:sz w:val="28"/>
          <w:szCs w:val="28"/>
        </w:rPr>
        <w:t xml:space="preserve">strategic reserves </w:t>
      </w:r>
      <w:r w:rsidR="008C382E" w:rsidRPr="00D04A0C">
        <w:rPr>
          <w:rFonts w:ascii="Arial" w:hAnsi="Arial" w:cs="Arial"/>
          <w:sz w:val="28"/>
          <w:szCs w:val="28"/>
        </w:rPr>
        <w:t xml:space="preserve">of </w:t>
      </w:r>
      <w:r w:rsidR="00206EF5" w:rsidRPr="00D04A0C">
        <w:rPr>
          <w:rFonts w:ascii="Arial" w:hAnsi="Arial" w:cs="Arial"/>
          <w:b/>
          <w:sz w:val="28"/>
          <w:szCs w:val="28"/>
        </w:rPr>
        <w:t xml:space="preserve">500 </w:t>
      </w:r>
      <w:r w:rsidR="00911455" w:rsidRPr="00D04A0C">
        <w:rPr>
          <w:rFonts w:ascii="Arial" w:hAnsi="Arial" w:cs="Arial"/>
          <w:b/>
          <w:sz w:val="28"/>
          <w:szCs w:val="28"/>
        </w:rPr>
        <w:t>000</w:t>
      </w:r>
      <w:r w:rsidR="00E272CA" w:rsidRPr="00D04A0C">
        <w:rPr>
          <w:rFonts w:ascii="Arial" w:hAnsi="Arial" w:cs="Arial"/>
          <w:b/>
          <w:sz w:val="28"/>
          <w:szCs w:val="28"/>
        </w:rPr>
        <w:t xml:space="preserve"> tonnes</w:t>
      </w:r>
      <w:r w:rsidR="00911455" w:rsidRPr="00D04A0C">
        <w:rPr>
          <w:rFonts w:ascii="Arial" w:hAnsi="Arial" w:cs="Arial"/>
          <w:sz w:val="28"/>
          <w:szCs w:val="28"/>
        </w:rPr>
        <w:t xml:space="preserve"> of</w:t>
      </w:r>
      <w:r w:rsidR="00206EF5" w:rsidRPr="00D04A0C">
        <w:rPr>
          <w:rFonts w:ascii="Arial" w:hAnsi="Arial" w:cs="Arial"/>
          <w:sz w:val="28"/>
          <w:szCs w:val="28"/>
        </w:rPr>
        <w:t xml:space="preserve"> grain </w:t>
      </w:r>
      <w:r w:rsidR="007C54AB" w:rsidRPr="00D04A0C">
        <w:rPr>
          <w:rFonts w:ascii="Arial" w:hAnsi="Arial" w:cs="Arial"/>
          <w:sz w:val="28"/>
          <w:szCs w:val="28"/>
        </w:rPr>
        <w:t>crops</w:t>
      </w:r>
      <w:r w:rsidRPr="00D04A0C">
        <w:rPr>
          <w:rFonts w:ascii="Arial" w:hAnsi="Arial" w:cs="Arial"/>
          <w:sz w:val="28"/>
          <w:szCs w:val="28"/>
        </w:rPr>
        <w:t xml:space="preserve"> in physical stock</w:t>
      </w:r>
      <w:r w:rsidR="007C54AB" w:rsidRPr="00D04A0C">
        <w:rPr>
          <w:rFonts w:ascii="Arial" w:hAnsi="Arial" w:cs="Arial"/>
          <w:sz w:val="28"/>
          <w:szCs w:val="28"/>
        </w:rPr>
        <w:t>. However</w:t>
      </w:r>
      <w:r w:rsidR="00911455" w:rsidRPr="00D04A0C">
        <w:rPr>
          <w:rFonts w:ascii="Arial" w:hAnsi="Arial" w:cs="Arial"/>
          <w:sz w:val="28"/>
          <w:szCs w:val="28"/>
        </w:rPr>
        <w:t>, low</w:t>
      </w:r>
      <w:r w:rsidR="00A360A8" w:rsidRPr="00D04A0C">
        <w:rPr>
          <w:rFonts w:ascii="Arial" w:hAnsi="Arial" w:cs="Arial"/>
          <w:sz w:val="28"/>
          <w:szCs w:val="28"/>
        </w:rPr>
        <w:t xml:space="preserve"> productivity and</w:t>
      </w:r>
      <w:r w:rsidR="00911455" w:rsidRPr="00D04A0C">
        <w:rPr>
          <w:rFonts w:ascii="Arial" w:hAnsi="Arial" w:cs="Arial"/>
          <w:sz w:val="28"/>
          <w:szCs w:val="28"/>
        </w:rPr>
        <w:t xml:space="preserve"> production in the past few years has made it difficult to maintain strategic </w:t>
      </w:r>
      <w:r w:rsidR="008C382E" w:rsidRPr="00D04A0C">
        <w:rPr>
          <w:rFonts w:ascii="Arial" w:hAnsi="Arial" w:cs="Arial"/>
          <w:sz w:val="28"/>
          <w:szCs w:val="28"/>
        </w:rPr>
        <w:t xml:space="preserve">grain </w:t>
      </w:r>
      <w:r w:rsidR="00911455" w:rsidRPr="00D04A0C">
        <w:rPr>
          <w:rFonts w:ascii="Arial" w:hAnsi="Arial" w:cs="Arial"/>
          <w:sz w:val="28"/>
          <w:szCs w:val="28"/>
        </w:rPr>
        <w:t>reserves</w:t>
      </w:r>
      <w:r w:rsidR="003677E3" w:rsidRPr="00D04A0C">
        <w:rPr>
          <w:rFonts w:ascii="Arial" w:hAnsi="Arial" w:cs="Arial"/>
          <w:sz w:val="28"/>
          <w:szCs w:val="28"/>
        </w:rPr>
        <w:t xml:space="preserve"> at that level</w:t>
      </w:r>
      <w:r w:rsidR="006C3B9E" w:rsidRPr="00D04A0C">
        <w:rPr>
          <w:rFonts w:ascii="Arial" w:hAnsi="Arial" w:cs="Arial"/>
          <w:sz w:val="28"/>
          <w:szCs w:val="28"/>
        </w:rPr>
        <w:t>. The strategic grain reserve replenishment has be</w:t>
      </w:r>
      <w:r w:rsidR="003677E3" w:rsidRPr="00D04A0C">
        <w:rPr>
          <w:rFonts w:ascii="Arial" w:hAnsi="Arial" w:cs="Arial"/>
          <w:sz w:val="28"/>
          <w:szCs w:val="28"/>
        </w:rPr>
        <w:t>en under</w:t>
      </w:r>
      <w:r w:rsidR="006C3B9E" w:rsidRPr="00D04A0C">
        <w:rPr>
          <w:rFonts w:ascii="Arial" w:hAnsi="Arial" w:cs="Arial"/>
          <w:sz w:val="28"/>
          <w:szCs w:val="28"/>
        </w:rPr>
        <w:t>taken through imports by both government and private sector.</w:t>
      </w:r>
    </w:p>
    <w:p w:rsidR="00911455" w:rsidRPr="00D04A0C" w:rsidRDefault="00911455" w:rsidP="00D04A0C">
      <w:pPr>
        <w:jc w:val="both"/>
        <w:rPr>
          <w:rFonts w:ascii="Arial" w:hAnsi="Arial" w:cs="Arial"/>
          <w:b/>
          <w:sz w:val="28"/>
          <w:szCs w:val="28"/>
        </w:rPr>
      </w:pPr>
      <w:r w:rsidRPr="00D04A0C">
        <w:rPr>
          <w:rFonts w:ascii="Arial" w:hAnsi="Arial" w:cs="Arial"/>
          <w:sz w:val="28"/>
          <w:szCs w:val="28"/>
        </w:rPr>
        <w:t>Production and productivity of grain crops has been</w:t>
      </w:r>
      <w:r w:rsidR="00AD5846" w:rsidRPr="00D04A0C">
        <w:rPr>
          <w:rFonts w:ascii="Arial" w:hAnsi="Arial" w:cs="Arial"/>
          <w:sz w:val="28"/>
          <w:szCs w:val="28"/>
        </w:rPr>
        <w:t xml:space="preserve"> on the</w:t>
      </w:r>
      <w:r w:rsidRPr="00D04A0C">
        <w:rPr>
          <w:rFonts w:ascii="Arial" w:hAnsi="Arial" w:cs="Arial"/>
          <w:sz w:val="28"/>
          <w:szCs w:val="28"/>
        </w:rPr>
        <w:t xml:space="preserve"> decline since the early 1990s. From a surplus producer of maize, Zimbabwe has become a net food importer during the </w:t>
      </w:r>
      <w:r w:rsidR="004642D4" w:rsidRPr="00D04A0C">
        <w:rPr>
          <w:rFonts w:ascii="Arial" w:hAnsi="Arial" w:cs="Arial"/>
          <w:sz w:val="28"/>
          <w:szCs w:val="28"/>
        </w:rPr>
        <w:t>past decade</w:t>
      </w:r>
      <w:r w:rsidRPr="00D04A0C">
        <w:rPr>
          <w:rFonts w:ascii="Arial" w:hAnsi="Arial" w:cs="Arial"/>
          <w:sz w:val="28"/>
          <w:szCs w:val="28"/>
        </w:rPr>
        <w:t xml:space="preserve">. This has been attributed to low producer incentives due to </w:t>
      </w:r>
      <w:r w:rsidR="00563F76" w:rsidRPr="00D04A0C">
        <w:rPr>
          <w:rFonts w:ascii="Arial" w:hAnsi="Arial" w:cs="Arial"/>
          <w:sz w:val="28"/>
          <w:szCs w:val="28"/>
        </w:rPr>
        <w:t>erosion of producer prices by inflation</w:t>
      </w:r>
      <w:r w:rsidR="00561F90" w:rsidRPr="00D04A0C">
        <w:rPr>
          <w:rFonts w:ascii="Arial" w:hAnsi="Arial" w:cs="Arial"/>
          <w:sz w:val="28"/>
          <w:szCs w:val="28"/>
        </w:rPr>
        <w:t xml:space="preserve"> as well as </w:t>
      </w:r>
      <w:r w:rsidR="00563F76" w:rsidRPr="00D04A0C">
        <w:rPr>
          <w:rFonts w:ascii="Arial" w:hAnsi="Arial" w:cs="Arial"/>
          <w:sz w:val="28"/>
          <w:szCs w:val="28"/>
        </w:rPr>
        <w:t>input shortages</w:t>
      </w:r>
      <w:r w:rsidR="00561F90" w:rsidRPr="00D04A0C">
        <w:rPr>
          <w:rFonts w:ascii="Arial" w:hAnsi="Arial" w:cs="Arial"/>
          <w:sz w:val="28"/>
          <w:szCs w:val="28"/>
        </w:rPr>
        <w:t xml:space="preserve"> among other</w:t>
      </w:r>
      <w:r w:rsidR="00317063" w:rsidRPr="00D04A0C">
        <w:rPr>
          <w:rFonts w:ascii="Arial" w:hAnsi="Arial" w:cs="Arial"/>
          <w:sz w:val="28"/>
          <w:szCs w:val="28"/>
        </w:rPr>
        <w:t xml:space="preserve"> challenges</w:t>
      </w:r>
      <w:r w:rsidR="00561F90" w:rsidRPr="00D04A0C">
        <w:rPr>
          <w:rFonts w:ascii="Arial" w:hAnsi="Arial" w:cs="Arial"/>
          <w:sz w:val="28"/>
          <w:szCs w:val="28"/>
        </w:rPr>
        <w:t>.</w:t>
      </w:r>
      <w:r w:rsidR="00725724" w:rsidRPr="00D04A0C">
        <w:rPr>
          <w:rFonts w:ascii="Arial" w:hAnsi="Arial" w:cs="Arial"/>
          <w:sz w:val="28"/>
          <w:szCs w:val="28"/>
        </w:rPr>
        <w:t xml:space="preserve"> National</w:t>
      </w:r>
      <w:r w:rsidR="0089530D">
        <w:rPr>
          <w:rFonts w:ascii="Arial" w:hAnsi="Arial" w:cs="Arial"/>
          <w:sz w:val="28"/>
          <w:szCs w:val="28"/>
        </w:rPr>
        <w:t xml:space="preserve"> </w:t>
      </w:r>
      <w:r w:rsidR="00725724" w:rsidRPr="00D04A0C">
        <w:rPr>
          <w:rFonts w:ascii="Arial" w:hAnsi="Arial" w:cs="Arial"/>
          <w:sz w:val="28"/>
          <w:szCs w:val="28"/>
        </w:rPr>
        <w:t xml:space="preserve">requirements are </w:t>
      </w:r>
      <w:r w:rsidR="00725724" w:rsidRPr="00D04A0C">
        <w:rPr>
          <w:rFonts w:ascii="Arial" w:hAnsi="Arial" w:cs="Arial"/>
          <w:b/>
          <w:sz w:val="28"/>
          <w:szCs w:val="28"/>
        </w:rPr>
        <w:t>1 800 000 tonnes.</w:t>
      </w:r>
    </w:p>
    <w:p w:rsidR="00DD6AE1" w:rsidRPr="001108DB" w:rsidRDefault="007A3EBD" w:rsidP="001108DB">
      <w:pPr>
        <w:jc w:val="both"/>
        <w:rPr>
          <w:rFonts w:ascii="Arial" w:hAnsi="Arial" w:cs="Arial"/>
          <w:bCs/>
          <w:sz w:val="28"/>
          <w:szCs w:val="28"/>
          <w:lang w:val="en-US"/>
        </w:rPr>
      </w:pPr>
      <w:r w:rsidRPr="00D04A0C">
        <w:rPr>
          <w:rFonts w:ascii="Arial" w:hAnsi="Arial" w:cs="Arial"/>
          <w:bCs/>
          <w:sz w:val="28"/>
          <w:szCs w:val="28"/>
          <w:lang w:val="en-US"/>
        </w:rPr>
        <w:t>Wheat is a</w:t>
      </w:r>
      <w:r w:rsidR="00725724" w:rsidRPr="00D04A0C">
        <w:rPr>
          <w:rFonts w:ascii="Arial" w:hAnsi="Arial" w:cs="Arial"/>
          <w:bCs/>
          <w:sz w:val="28"/>
          <w:szCs w:val="28"/>
          <w:lang w:val="en-US"/>
        </w:rPr>
        <w:t>nother</w:t>
      </w:r>
      <w:r w:rsidRPr="00D04A0C">
        <w:rPr>
          <w:rFonts w:ascii="Arial" w:hAnsi="Arial" w:cs="Arial"/>
          <w:bCs/>
          <w:sz w:val="28"/>
          <w:szCs w:val="28"/>
          <w:lang w:val="en-US"/>
        </w:rPr>
        <w:t xml:space="preserve"> strategic grain food </w:t>
      </w:r>
      <w:r w:rsidR="008F32C8" w:rsidRPr="00D04A0C">
        <w:rPr>
          <w:rFonts w:ascii="Arial" w:hAnsi="Arial" w:cs="Arial"/>
          <w:bCs/>
          <w:sz w:val="28"/>
          <w:szCs w:val="28"/>
          <w:lang w:val="en-US"/>
        </w:rPr>
        <w:t>cr</w:t>
      </w:r>
      <w:r w:rsidRPr="00D04A0C">
        <w:rPr>
          <w:rFonts w:ascii="Arial" w:hAnsi="Arial" w:cs="Arial"/>
          <w:bCs/>
          <w:sz w:val="28"/>
          <w:szCs w:val="28"/>
          <w:lang w:val="en-US"/>
        </w:rPr>
        <w:t xml:space="preserve">op. </w:t>
      </w:r>
      <w:r w:rsidR="00F705EF" w:rsidRPr="00D04A0C">
        <w:rPr>
          <w:rFonts w:ascii="Arial" w:hAnsi="Arial" w:cs="Arial"/>
          <w:bCs/>
          <w:sz w:val="28"/>
          <w:szCs w:val="28"/>
          <w:lang w:val="en-US"/>
        </w:rPr>
        <w:t>Consumption</w:t>
      </w:r>
      <w:r w:rsidRPr="00D04A0C">
        <w:rPr>
          <w:rFonts w:ascii="Arial" w:hAnsi="Arial" w:cs="Arial"/>
          <w:bCs/>
          <w:sz w:val="28"/>
          <w:szCs w:val="28"/>
          <w:lang w:val="en-US"/>
        </w:rPr>
        <w:t xml:space="preserve"> r</w:t>
      </w:r>
      <w:r w:rsidR="00EE1C51" w:rsidRPr="00D04A0C">
        <w:rPr>
          <w:rFonts w:ascii="Arial" w:hAnsi="Arial" w:cs="Arial"/>
          <w:bCs/>
          <w:sz w:val="28"/>
          <w:szCs w:val="28"/>
          <w:lang w:val="en-US"/>
        </w:rPr>
        <w:t xml:space="preserve">equirements are in the range of </w:t>
      </w:r>
      <w:r w:rsidR="00EE1C51" w:rsidRPr="00D04A0C">
        <w:rPr>
          <w:rFonts w:ascii="Arial" w:hAnsi="Arial" w:cs="Arial"/>
          <w:b/>
          <w:bCs/>
          <w:sz w:val="28"/>
          <w:szCs w:val="28"/>
          <w:lang w:val="en-US"/>
        </w:rPr>
        <w:t>350 000 -</w:t>
      </w:r>
      <w:r w:rsidRPr="00D04A0C">
        <w:rPr>
          <w:rFonts w:ascii="Arial" w:hAnsi="Arial" w:cs="Arial"/>
          <w:b/>
          <w:bCs/>
          <w:sz w:val="28"/>
          <w:szCs w:val="28"/>
          <w:lang w:val="en-US"/>
        </w:rPr>
        <w:t>4</w:t>
      </w:r>
      <w:r w:rsidR="00E60922" w:rsidRPr="00D04A0C">
        <w:rPr>
          <w:rFonts w:ascii="Arial" w:hAnsi="Arial" w:cs="Arial"/>
          <w:b/>
          <w:bCs/>
          <w:sz w:val="28"/>
          <w:szCs w:val="28"/>
          <w:lang w:val="en-US"/>
        </w:rPr>
        <w:t>5</w:t>
      </w:r>
      <w:r w:rsidRPr="00D04A0C">
        <w:rPr>
          <w:rFonts w:ascii="Arial" w:hAnsi="Arial" w:cs="Arial"/>
          <w:b/>
          <w:bCs/>
          <w:sz w:val="28"/>
          <w:szCs w:val="28"/>
          <w:lang w:val="en-US"/>
        </w:rPr>
        <w:t>0 000</w:t>
      </w:r>
      <w:r w:rsidR="00A767F0" w:rsidRPr="00D04A0C">
        <w:rPr>
          <w:rFonts w:ascii="Arial" w:hAnsi="Arial" w:cs="Arial"/>
          <w:bCs/>
          <w:sz w:val="28"/>
          <w:szCs w:val="28"/>
          <w:lang w:val="en-US"/>
        </w:rPr>
        <w:t xml:space="preserve"> tonnes</w:t>
      </w:r>
      <w:r w:rsidRPr="00D04A0C">
        <w:rPr>
          <w:rFonts w:ascii="Arial" w:hAnsi="Arial" w:cs="Arial"/>
          <w:bCs/>
          <w:sz w:val="28"/>
          <w:szCs w:val="28"/>
          <w:lang w:val="en-US"/>
        </w:rPr>
        <w:t>/annum</w:t>
      </w:r>
      <w:r w:rsidR="00E60922" w:rsidRPr="00D04A0C">
        <w:rPr>
          <w:rFonts w:ascii="Arial" w:hAnsi="Arial" w:cs="Arial"/>
          <w:bCs/>
          <w:sz w:val="28"/>
          <w:szCs w:val="28"/>
          <w:lang w:val="en-US"/>
        </w:rPr>
        <w:t xml:space="preserve">. </w:t>
      </w:r>
      <w:r w:rsidR="008F32C8" w:rsidRPr="00D04A0C">
        <w:rPr>
          <w:rFonts w:ascii="Arial" w:hAnsi="Arial" w:cs="Arial"/>
          <w:bCs/>
          <w:sz w:val="28"/>
          <w:szCs w:val="28"/>
          <w:lang w:val="en-US"/>
        </w:rPr>
        <w:t>Production has been below national requirements due to similar challenges as mentioned</w:t>
      </w:r>
      <w:r w:rsidR="00DD6AE1" w:rsidRPr="00D04A0C">
        <w:rPr>
          <w:rFonts w:ascii="Arial" w:hAnsi="Arial" w:cs="Arial"/>
          <w:bCs/>
          <w:sz w:val="28"/>
          <w:szCs w:val="28"/>
          <w:lang w:val="en-US"/>
        </w:rPr>
        <w:t xml:space="preserve"> above and in addition, electricity power cuts and outages.</w:t>
      </w:r>
      <w:bookmarkStart w:id="45" w:name="_Toc279509563"/>
      <w:bookmarkStart w:id="46" w:name="_Toc316332434"/>
      <w:bookmarkStart w:id="47" w:name="_Toc316586990"/>
      <w:bookmarkStart w:id="48" w:name="_Toc316911363"/>
      <w:bookmarkStart w:id="49" w:name="_Toc321985809"/>
    </w:p>
    <w:p w:rsidR="00911455" w:rsidRPr="00D04A0C" w:rsidRDefault="00D351BB" w:rsidP="00D04A0C">
      <w:pPr>
        <w:rPr>
          <w:rFonts w:ascii="Arial" w:hAnsi="Arial" w:cs="Arial"/>
          <w:b/>
          <w:sz w:val="28"/>
          <w:szCs w:val="28"/>
        </w:rPr>
      </w:pPr>
      <w:r w:rsidRPr="00D04A0C">
        <w:rPr>
          <w:rFonts w:ascii="Arial" w:hAnsi="Arial" w:cs="Arial"/>
          <w:b/>
          <w:sz w:val="28"/>
          <w:szCs w:val="28"/>
        </w:rPr>
        <w:t>Edible Oilseed Crops</w:t>
      </w:r>
      <w:bookmarkEnd w:id="45"/>
      <w:bookmarkEnd w:id="46"/>
      <w:bookmarkEnd w:id="47"/>
      <w:bookmarkEnd w:id="48"/>
      <w:bookmarkEnd w:id="49"/>
    </w:p>
    <w:p w:rsidR="00706FA2" w:rsidRPr="00D04A0C" w:rsidRDefault="00D351BB" w:rsidP="00D04A0C">
      <w:pPr>
        <w:jc w:val="both"/>
        <w:rPr>
          <w:rFonts w:ascii="Arial" w:hAnsi="Arial" w:cs="Arial"/>
          <w:sz w:val="28"/>
          <w:szCs w:val="28"/>
          <w:lang w:val="en-US"/>
        </w:rPr>
      </w:pPr>
      <w:r w:rsidRPr="00D04A0C">
        <w:rPr>
          <w:rFonts w:ascii="Arial" w:hAnsi="Arial" w:cs="Arial"/>
          <w:sz w:val="28"/>
          <w:szCs w:val="28"/>
        </w:rPr>
        <w:t xml:space="preserve">Edible oilseed </w:t>
      </w:r>
      <w:r w:rsidR="00911455" w:rsidRPr="00D04A0C">
        <w:rPr>
          <w:rFonts w:ascii="Arial" w:hAnsi="Arial" w:cs="Arial"/>
          <w:sz w:val="28"/>
          <w:szCs w:val="28"/>
        </w:rPr>
        <w:t xml:space="preserve">crops </w:t>
      </w:r>
      <w:r w:rsidR="008232B4" w:rsidRPr="00D04A0C">
        <w:rPr>
          <w:rFonts w:ascii="Arial" w:hAnsi="Arial" w:cs="Arial"/>
          <w:sz w:val="28"/>
          <w:szCs w:val="28"/>
        </w:rPr>
        <w:t>comprising</w:t>
      </w:r>
      <w:r w:rsidR="00EE7151" w:rsidRPr="00D04A0C">
        <w:rPr>
          <w:rFonts w:ascii="Arial" w:hAnsi="Arial" w:cs="Arial"/>
          <w:sz w:val="28"/>
          <w:szCs w:val="28"/>
        </w:rPr>
        <w:t>soya bean</w:t>
      </w:r>
      <w:r w:rsidR="00911455" w:rsidRPr="00D04A0C">
        <w:rPr>
          <w:rFonts w:ascii="Arial" w:hAnsi="Arial" w:cs="Arial"/>
          <w:sz w:val="28"/>
          <w:szCs w:val="28"/>
        </w:rPr>
        <w:t xml:space="preserve">, </w:t>
      </w:r>
      <w:r w:rsidR="007C54AB" w:rsidRPr="00D04A0C">
        <w:rPr>
          <w:rFonts w:ascii="Arial" w:hAnsi="Arial" w:cs="Arial"/>
          <w:sz w:val="28"/>
          <w:szCs w:val="28"/>
        </w:rPr>
        <w:t>groundnut and</w:t>
      </w:r>
      <w:r w:rsidRPr="00D04A0C">
        <w:rPr>
          <w:rFonts w:ascii="Arial" w:hAnsi="Arial" w:cs="Arial"/>
          <w:sz w:val="28"/>
          <w:szCs w:val="28"/>
        </w:rPr>
        <w:t xml:space="preserve"> sunflower</w:t>
      </w:r>
      <w:r w:rsidR="00911455" w:rsidRPr="00D04A0C">
        <w:rPr>
          <w:rFonts w:ascii="Arial" w:hAnsi="Arial" w:cs="Arial"/>
          <w:sz w:val="28"/>
          <w:szCs w:val="28"/>
        </w:rPr>
        <w:t xml:space="preserve"> have experienced growth in recent years</w:t>
      </w:r>
      <w:r w:rsidR="00BA3C5C" w:rsidRPr="00D04A0C">
        <w:rPr>
          <w:rFonts w:ascii="Arial" w:hAnsi="Arial" w:cs="Arial"/>
          <w:sz w:val="28"/>
          <w:szCs w:val="28"/>
        </w:rPr>
        <w:t xml:space="preserve">, </w:t>
      </w:r>
      <w:r w:rsidR="007C54AB" w:rsidRPr="00D04A0C">
        <w:rPr>
          <w:rFonts w:ascii="Arial" w:hAnsi="Arial" w:cs="Arial"/>
          <w:sz w:val="28"/>
          <w:szCs w:val="28"/>
        </w:rPr>
        <w:t>although yields</w:t>
      </w:r>
      <w:r w:rsidR="00911455" w:rsidRPr="00D04A0C">
        <w:rPr>
          <w:rFonts w:ascii="Arial" w:hAnsi="Arial" w:cs="Arial"/>
          <w:sz w:val="28"/>
          <w:szCs w:val="28"/>
        </w:rPr>
        <w:t xml:space="preserve"> have been</w:t>
      </w:r>
      <w:r w:rsidR="00217271" w:rsidRPr="00D04A0C">
        <w:rPr>
          <w:rFonts w:ascii="Arial" w:hAnsi="Arial" w:cs="Arial"/>
          <w:sz w:val="28"/>
          <w:szCs w:val="28"/>
        </w:rPr>
        <w:t xml:space="preserve"> relatively</w:t>
      </w:r>
      <w:r w:rsidR="00911455" w:rsidRPr="00D04A0C">
        <w:rPr>
          <w:rFonts w:ascii="Arial" w:hAnsi="Arial" w:cs="Arial"/>
          <w:sz w:val="28"/>
          <w:szCs w:val="28"/>
        </w:rPr>
        <w:t xml:space="preserve"> low.  </w:t>
      </w:r>
    </w:p>
    <w:p w:rsidR="00C304F3" w:rsidRPr="00D04A0C" w:rsidRDefault="00D93462" w:rsidP="00D04A0C">
      <w:pPr>
        <w:jc w:val="both"/>
        <w:rPr>
          <w:rFonts w:ascii="Arial" w:hAnsi="Arial" w:cs="Arial"/>
          <w:sz w:val="28"/>
          <w:szCs w:val="28"/>
        </w:rPr>
      </w:pPr>
      <w:r w:rsidRPr="00D04A0C">
        <w:rPr>
          <w:rFonts w:ascii="Arial" w:hAnsi="Arial" w:cs="Arial"/>
          <w:sz w:val="28"/>
          <w:szCs w:val="28"/>
          <w:lang w:val="en-US"/>
        </w:rPr>
        <w:t xml:space="preserve">The </w:t>
      </w:r>
      <w:r w:rsidRPr="00D04A0C">
        <w:rPr>
          <w:rFonts w:ascii="Arial" w:hAnsi="Arial" w:cs="Arial"/>
          <w:sz w:val="28"/>
          <w:szCs w:val="28"/>
        </w:rPr>
        <w:t>level of production of pulses</w:t>
      </w:r>
      <w:r w:rsidR="002E062A" w:rsidRPr="00D04A0C">
        <w:rPr>
          <w:rFonts w:ascii="Arial" w:hAnsi="Arial" w:cs="Arial"/>
          <w:sz w:val="28"/>
          <w:szCs w:val="28"/>
        </w:rPr>
        <w:t xml:space="preserve"> should be raised</w:t>
      </w:r>
      <w:r w:rsidRPr="00D04A0C">
        <w:rPr>
          <w:rFonts w:ascii="Arial" w:hAnsi="Arial" w:cs="Arial"/>
          <w:sz w:val="28"/>
          <w:szCs w:val="28"/>
        </w:rPr>
        <w:t xml:space="preserve"> due to their potential to provide food</w:t>
      </w:r>
      <w:r w:rsidR="003B6414" w:rsidRPr="00D04A0C">
        <w:rPr>
          <w:rFonts w:ascii="Arial" w:hAnsi="Arial" w:cs="Arial"/>
          <w:sz w:val="28"/>
          <w:szCs w:val="28"/>
        </w:rPr>
        <w:t xml:space="preserve"> and nutrition</w:t>
      </w:r>
      <w:r w:rsidRPr="00D04A0C">
        <w:rPr>
          <w:rFonts w:ascii="Arial" w:hAnsi="Arial" w:cs="Arial"/>
          <w:sz w:val="28"/>
          <w:szCs w:val="28"/>
        </w:rPr>
        <w:t xml:space="preserve"> security</w:t>
      </w:r>
      <w:r w:rsidR="003B6414" w:rsidRPr="00D04A0C">
        <w:rPr>
          <w:rFonts w:ascii="Arial" w:hAnsi="Arial" w:cs="Arial"/>
          <w:sz w:val="28"/>
          <w:szCs w:val="28"/>
        </w:rPr>
        <w:t xml:space="preserve"> especially</w:t>
      </w:r>
      <w:r w:rsidRPr="00D04A0C">
        <w:rPr>
          <w:rFonts w:ascii="Arial" w:hAnsi="Arial" w:cs="Arial"/>
          <w:sz w:val="28"/>
          <w:szCs w:val="28"/>
        </w:rPr>
        <w:t xml:space="preserve"> in low rainfall areas. </w:t>
      </w:r>
      <w:bookmarkStart w:id="50" w:name="_Toc279509562"/>
      <w:bookmarkStart w:id="51" w:name="_Toc316332435"/>
    </w:p>
    <w:p w:rsidR="00EF7B76" w:rsidRPr="00D04A0C" w:rsidRDefault="00EF7B76" w:rsidP="00D04A0C">
      <w:pPr>
        <w:jc w:val="both"/>
        <w:rPr>
          <w:rFonts w:ascii="Arial" w:hAnsi="Arial" w:cs="Arial"/>
          <w:sz w:val="28"/>
          <w:szCs w:val="28"/>
        </w:rPr>
      </w:pPr>
      <w:r w:rsidRPr="00D04A0C">
        <w:rPr>
          <w:rFonts w:ascii="Arial" w:hAnsi="Arial" w:cs="Arial"/>
          <w:sz w:val="28"/>
          <w:szCs w:val="28"/>
        </w:rPr>
        <w:lastRenderedPageBreak/>
        <w:t>The performance of major cereal and food security crops is illustrated in Table 1.</w:t>
      </w:r>
    </w:p>
    <w:p w:rsidR="00DD0E37" w:rsidRPr="00D04A0C" w:rsidRDefault="00DD0E37" w:rsidP="00D04A0C">
      <w:pPr>
        <w:pStyle w:val="Heading5"/>
        <w:spacing w:after="240"/>
        <w:rPr>
          <w:rFonts w:ascii="Arial" w:hAnsi="Arial" w:cs="Arial"/>
          <w:b/>
          <w:color w:val="auto"/>
          <w:sz w:val="28"/>
          <w:szCs w:val="28"/>
        </w:rPr>
      </w:pPr>
      <w:bookmarkStart w:id="52" w:name="_Toc322068618"/>
      <w:bookmarkStart w:id="53" w:name="_Toc323563754"/>
      <w:r w:rsidRPr="00D04A0C">
        <w:rPr>
          <w:rFonts w:ascii="Arial" w:hAnsi="Arial" w:cs="Arial"/>
          <w:b/>
          <w:color w:val="auto"/>
          <w:sz w:val="28"/>
          <w:szCs w:val="28"/>
        </w:rPr>
        <w:t>Table 1</w:t>
      </w:r>
      <w:r w:rsidR="00440CD1" w:rsidRPr="00D04A0C">
        <w:rPr>
          <w:rFonts w:ascii="Arial" w:hAnsi="Arial" w:cs="Arial"/>
          <w:b/>
          <w:color w:val="auto"/>
          <w:sz w:val="28"/>
          <w:szCs w:val="28"/>
        </w:rPr>
        <w:t>:</w:t>
      </w:r>
      <w:r w:rsidRPr="00D04A0C">
        <w:rPr>
          <w:rFonts w:ascii="Arial" w:hAnsi="Arial" w:cs="Arial"/>
          <w:b/>
          <w:color w:val="auto"/>
          <w:sz w:val="28"/>
          <w:szCs w:val="28"/>
        </w:rPr>
        <w:t xml:space="preserve"> Production of food security crops (in “000” tonnes)</w:t>
      </w:r>
      <w:bookmarkEnd w:id="52"/>
      <w:bookmarkEnd w:id="53"/>
    </w:p>
    <w:tbl>
      <w:tblPr>
        <w:tblW w:w="14973"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1471"/>
        <w:gridCol w:w="894"/>
        <w:gridCol w:w="949"/>
        <w:gridCol w:w="850"/>
        <w:gridCol w:w="892"/>
        <w:gridCol w:w="850"/>
        <w:gridCol w:w="851"/>
        <w:gridCol w:w="750"/>
        <w:gridCol w:w="850"/>
        <w:gridCol w:w="851"/>
        <w:gridCol w:w="850"/>
        <w:gridCol w:w="851"/>
        <w:gridCol w:w="850"/>
        <w:gridCol w:w="750"/>
        <w:gridCol w:w="850"/>
        <w:gridCol w:w="851"/>
        <w:gridCol w:w="850"/>
      </w:tblGrid>
      <w:tr w:rsidR="000D4422" w:rsidRPr="00D04A0C" w:rsidTr="00A40697">
        <w:trPr>
          <w:trHeight w:val="666"/>
        </w:trPr>
        <w:tc>
          <w:tcPr>
            <w:tcW w:w="1384" w:type="dxa"/>
            <w:tcBorders>
              <w:top w:val="single" w:sz="18" w:space="0" w:color="00B050"/>
              <w:left w:val="single" w:sz="18" w:space="0" w:color="00B050"/>
              <w:bottom w:val="single" w:sz="18" w:space="0" w:color="9BBB59"/>
              <w:right w:val="single" w:sz="8" w:space="0" w:color="9BBB59"/>
            </w:tcBorders>
            <w:shd w:val="clear" w:color="auto" w:fill="92D050"/>
            <w:noWrap/>
            <w:hideMark/>
          </w:tcPr>
          <w:p w:rsidR="007C5D87" w:rsidRPr="00A40697" w:rsidRDefault="007C5D87" w:rsidP="00A40697">
            <w:pPr>
              <w:spacing w:after="240"/>
              <w:rPr>
                <w:rFonts w:ascii="Arial" w:eastAsia="Times New Roman" w:hAnsi="Arial" w:cs="Arial"/>
                <w:b/>
                <w:bCs/>
                <w:color w:val="000000"/>
                <w:sz w:val="24"/>
                <w:szCs w:val="24"/>
                <w:lang w:val="en-US"/>
              </w:rPr>
            </w:pPr>
            <w:bookmarkStart w:id="54" w:name="_Toc316586991"/>
            <w:r w:rsidRPr="00A40697">
              <w:rPr>
                <w:rFonts w:ascii="Arial" w:eastAsia="Times New Roman" w:hAnsi="Arial" w:cs="Arial"/>
                <w:color w:val="000000"/>
                <w:sz w:val="24"/>
                <w:szCs w:val="24"/>
                <w:lang w:val="en-US"/>
              </w:rPr>
              <w:t>Crop/Year</w:t>
            </w:r>
          </w:p>
        </w:tc>
        <w:tc>
          <w:tcPr>
            <w:tcW w:w="894" w:type="dxa"/>
            <w:tcBorders>
              <w:top w:val="single" w:sz="18" w:space="0" w:color="00B050"/>
              <w:left w:val="single" w:sz="8" w:space="0" w:color="9BBB59"/>
              <w:bottom w:val="single" w:sz="18" w:space="0" w:color="9BBB59"/>
              <w:right w:val="single" w:sz="8" w:space="0" w:color="9BBB59"/>
            </w:tcBorders>
            <w:shd w:val="clear" w:color="auto" w:fill="92D050"/>
            <w:noWrap/>
            <w:hideMark/>
          </w:tcPr>
          <w:p w:rsidR="007C5D87" w:rsidRPr="00A40697" w:rsidRDefault="007C5D87" w:rsidP="00A40697">
            <w:pPr>
              <w:spacing w:after="0"/>
              <w:jc w:val="center"/>
              <w:rPr>
                <w:rFonts w:ascii="Arial" w:eastAsia="Times New Roman" w:hAnsi="Arial" w:cs="Arial"/>
                <w:b/>
                <w:bCs/>
                <w:color w:val="000000"/>
                <w:sz w:val="24"/>
                <w:szCs w:val="24"/>
                <w:lang w:val="en-US"/>
              </w:rPr>
            </w:pPr>
            <w:r w:rsidRPr="00A40697">
              <w:rPr>
                <w:rFonts w:ascii="Arial" w:eastAsia="Times New Roman" w:hAnsi="Arial" w:cs="Arial"/>
                <w:color w:val="000000"/>
                <w:sz w:val="24"/>
                <w:szCs w:val="24"/>
                <w:lang w:val="en-US"/>
              </w:rPr>
              <w:t>1996</w:t>
            </w:r>
          </w:p>
        </w:tc>
        <w:tc>
          <w:tcPr>
            <w:tcW w:w="949" w:type="dxa"/>
            <w:tcBorders>
              <w:top w:val="single" w:sz="18" w:space="0" w:color="00B050"/>
              <w:left w:val="single" w:sz="8" w:space="0" w:color="9BBB59"/>
              <w:bottom w:val="single" w:sz="18" w:space="0" w:color="9BBB59"/>
              <w:right w:val="single" w:sz="8" w:space="0" w:color="9BBB59"/>
            </w:tcBorders>
            <w:shd w:val="clear" w:color="auto" w:fill="92D050"/>
            <w:noWrap/>
            <w:hideMark/>
          </w:tcPr>
          <w:p w:rsidR="007C5D87" w:rsidRPr="00A40697" w:rsidRDefault="007C5D87" w:rsidP="00A40697">
            <w:pPr>
              <w:spacing w:after="0"/>
              <w:jc w:val="center"/>
              <w:rPr>
                <w:rFonts w:ascii="Arial" w:eastAsia="Times New Roman" w:hAnsi="Arial" w:cs="Arial"/>
                <w:b/>
                <w:bCs/>
                <w:color w:val="000000"/>
                <w:sz w:val="24"/>
                <w:szCs w:val="24"/>
                <w:lang w:val="en-US"/>
              </w:rPr>
            </w:pPr>
            <w:r w:rsidRPr="00A40697">
              <w:rPr>
                <w:rFonts w:ascii="Arial" w:eastAsia="Times New Roman" w:hAnsi="Arial" w:cs="Arial"/>
                <w:color w:val="000000"/>
                <w:sz w:val="24"/>
                <w:szCs w:val="24"/>
                <w:lang w:val="en-US"/>
              </w:rPr>
              <w:t>1997</w:t>
            </w:r>
          </w:p>
        </w:tc>
        <w:tc>
          <w:tcPr>
            <w:tcW w:w="850" w:type="dxa"/>
            <w:tcBorders>
              <w:top w:val="single" w:sz="18" w:space="0" w:color="00B050"/>
              <w:left w:val="single" w:sz="8" w:space="0" w:color="9BBB59"/>
              <w:bottom w:val="single" w:sz="18" w:space="0" w:color="9BBB59"/>
              <w:right w:val="single" w:sz="8" w:space="0" w:color="9BBB59"/>
            </w:tcBorders>
            <w:shd w:val="clear" w:color="auto" w:fill="92D050"/>
            <w:noWrap/>
            <w:hideMark/>
          </w:tcPr>
          <w:p w:rsidR="007C5D87" w:rsidRPr="00A40697" w:rsidRDefault="007C5D87" w:rsidP="00A40697">
            <w:pPr>
              <w:spacing w:after="0"/>
              <w:jc w:val="center"/>
              <w:rPr>
                <w:rFonts w:ascii="Arial" w:eastAsia="Times New Roman" w:hAnsi="Arial" w:cs="Arial"/>
                <w:b/>
                <w:bCs/>
                <w:color w:val="000000"/>
                <w:sz w:val="24"/>
                <w:szCs w:val="24"/>
                <w:lang w:val="en-US"/>
              </w:rPr>
            </w:pPr>
            <w:r w:rsidRPr="00A40697">
              <w:rPr>
                <w:rFonts w:ascii="Arial" w:eastAsia="Times New Roman" w:hAnsi="Arial" w:cs="Arial"/>
                <w:color w:val="000000"/>
                <w:sz w:val="24"/>
                <w:szCs w:val="24"/>
                <w:lang w:val="en-US"/>
              </w:rPr>
              <w:t>1998</w:t>
            </w:r>
          </w:p>
        </w:tc>
        <w:tc>
          <w:tcPr>
            <w:tcW w:w="892" w:type="dxa"/>
            <w:tcBorders>
              <w:top w:val="single" w:sz="18" w:space="0" w:color="00B050"/>
              <w:left w:val="single" w:sz="8" w:space="0" w:color="9BBB59"/>
              <w:bottom w:val="single" w:sz="18" w:space="0" w:color="9BBB59"/>
              <w:right w:val="single" w:sz="8" w:space="0" w:color="9BBB59"/>
            </w:tcBorders>
            <w:shd w:val="clear" w:color="auto" w:fill="92D050"/>
            <w:noWrap/>
            <w:hideMark/>
          </w:tcPr>
          <w:p w:rsidR="007C5D87" w:rsidRPr="00A40697" w:rsidRDefault="007C5D87" w:rsidP="00A40697">
            <w:pPr>
              <w:spacing w:after="0"/>
              <w:jc w:val="center"/>
              <w:rPr>
                <w:rFonts w:ascii="Arial" w:eastAsia="Times New Roman" w:hAnsi="Arial" w:cs="Arial"/>
                <w:b/>
                <w:bCs/>
                <w:color w:val="000000"/>
                <w:sz w:val="24"/>
                <w:szCs w:val="24"/>
                <w:lang w:val="en-US"/>
              </w:rPr>
            </w:pPr>
            <w:r w:rsidRPr="00A40697">
              <w:rPr>
                <w:rFonts w:ascii="Arial" w:eastAsia="Times New Roman" w:hAnsi="Arial" w:cs="Arial"/>
                <w:color w:val="000000"/>
                <w:sz w:val="24"/>
                <w:szCs w:val="24"/>
                <w:lang w:val="en-US"/>
              </w:rPr>
              <w:t>1999</w:t>
            </w:r>
          </w:p>
        </w:tc>
        <w:tc>
          <w:tcPr>
            <w:tcW w:w="850" w:type="dxa"/>
            <w:tcBorders>
              <w:top w:val="single" w:sz="18" w:space="0" w:color="00B050"/>
              <w:left w:val="single" w:sz="8" w:space="0" w:color="9BBB59"/>
              <w:bottom w:val="single" w:sz="18" w:space="0" w:color="9BBB59"/>
              <w:right w:val="single" w:sz="8" w:space="0" w:color="9BBB59"/>
            </w:tcBorders>
            <w:shd w:val="clear" w:color="auto" w:fill="92D050"/>
            <w:noWrap/>
            <w:hideMark/>
          </w:tcPr>
          <w:p w:rsidR="007C5D87" w:rsidRPr="00A40697" w:rsidRDefault="007C5D87" w:rsidP="00A40697">
            <w:pPr>
              <w:spacing w:after="0"/>
              <w:jc w:val="center"/>
              <w:rPr>
                <w:rFonts w:ascii="Arial" w:eastAsia="Times New Roman" w:hAnsi="Arial" w:cs="Arial"/>
                <w:b/>
                <w:bCs/>
                <w:color w:val="000000"/>
                <w:sz w:val="24"/>
                <w:szCs w:val="24"/>
                <w:lang w:val="en-US"/>
              </w:rPr>
            </w:pPr>
            <w:r w:rsidRPr="00A40697">
              <w:rPr>
                <w:rFonts w:ascii="Arial" w:eastAsia="Times New Roman" w:hAnsi="Arial" w:cs="Arial"/>
                <w:color w:val="000000"/>
                <w:sz w:val="24"/>
                <w:szCs w:val="24"/>
                <w:lang w:val="en-US"/>
              </w:rPr>
              <w:t>2000</w:t>
            </w:r>
          </w:p>
        </w:tc>
        <w:tc>
          <w:tcPr>
            <w:tcW w:w="851" w:type="dxa"/>
            <w:tcBorders>
              <w:top w:val="single" w:sz="18" w:space="0" w:color="00B050"/>
              <w:left w:val="single" w:sz="8" w:space="0" w:color="9BBB59"/>
              <w:bottom w:val="single" w:sz="18" w:space="0" w:color="9BBB59"/>
              <w:right w:val="single" w:sz="8" w:space="0" w:color="9BBB59"/>
            </w:tcBorders>
            <w:shd w:val="clear" w:color="auto" w:fill="92D050"/>
            <w:noWrap/>
            <w:hideMark/>
          </w:tcPr>
          <w:p w:rsidR="007C5D87" w:rsidRPr="00A40697" w:rsidRDefault="007C5D87" w:rsidP="00A40697">
            <w:pPr>
              <w:spacing w:after="0"/>
              <w:jc w:val="center"/>
              <w:rPr>
                <w:rFonts w:ascii="Arial" w:eastAsia="Times New Roman" w:hAnsi="Arial" w:cs="Arial"/>
                <w:b/>
                <w:bCs/>
                <w:color w:val="000000"/>
                <w:sz w:val="24"/>
                <w:szCs w:val="24"/>
                <w:lang w:val="en-US"/>
              </w:rPr>
            </w:pPr>
            <w:r w:rsidRPr="00A40697">
              <w:rPr>
                <w:rFonts w:ascii="Arial" w:eastAsia="Times New Roman" w:hAnsi="Arial" w:cs="Arial"/>
                <w:color w:val="000000"/>
                <w:sz w:val="24"/>
                <w:szCs w:val="24"/>
                <w:lang w:val="en-US"/>
              </w:rPr>
              <w:t>2001</w:t>
            </w:r>
          </w:p>
        </w:tc>
        <w:tc>
          <w:tcPr>
            <w:tcW w:w="750" w:type="dxa"/>
            <w:tcBorders>
              <w:top w:val="single" w:sz="18" w:space="0" w:color="00B050"/>
              <w:left w:val="single" w:sz="8" w:space="0" w:color="9BBB59"/>
              <w:bottom w:val="single" w:sz="18" w:space="0" w:color="9BBB59"/>
              <w:right w:val="single" w:sz="8" w:space="0" w:color="9BBB59"/>
            </w:tcBorders>
            <w:shd w:val="clear" w:color="auto" w:fill="92D050"/>
            <w:noWrap/>
            <w:hideMark/>
          </w:tcPr>
          <w:p w:rsidR="007C5D87" w:rsidRPr="00A40697" w:rsidRDefault="007C5D87" w:rsidP="00A40697">
            <w:pPr>
              <w:spacing w:after="0"/>
              <w:jc w:val="center"/>
              <w:rPr>
                <w:rFonts w:ascii="Arial" w:eastAsia="Times New Roman" w:hAnsi="Arial" w:cs="Arial"/>
                <w:b/>
                <w:bCs/>
                <w:color w:val="000000"/>
                <w:sz w:val="24"/>
                <w:szCs w:val="24"/>
                <w:lang w:val="en-US"/>
              </w:rPr>
            </w:pPr>
            <w:r w:rsidRPr="00A40697">
              <w:rPr>
                <w:rFonts w:ascii="Arial" w:eastAsia="Times New Roman" w:hAnsi="Arial" w:cs="Arial"/>
                <w:color w:val="000000"/>
                <w:sz w:val="24"/>
                <w:szCs w:val="24"/>
                <w:lang w:val="en-US"/>
              </w:rPr>
              <w:t>2002</w:t>
            </w:r>
          </w:p>
        </w:tc>
        <w:tc>
          <w:tcPr>
            <w:tcW w:w="850" w:type="dxa"/>
            <w:tcBorders>
              <w:top w:val="single" w:sz="18" w:space="0" w:color="00B050"/>
              <w:left w:val="single" w:sz="8" w:space="0" w:color="9BBB59"/>
              <w:bottom w:val="single" w:sz="18" w:space="0" w:color="9BBB59"/>
              <w:right w:val="single" w:sz="8" w:space="0" w:color="9BBB59"/>
            </w:tcBorders>
            <w:shd w:val="clear" w:color="auto" w:fill="92D050"/>
            <w:noWrap/>
            <w:hideMark/>
          </w:tcPr>
          <w:p w:rsidR="007C5D87" w:rsidRPr="00A40697" w:rsidRDefault="007C5D87" w:rsidP="00A40697">
            <w:pPr>
              <w:spacing w:after="0"/>
              <w:jc w:val="center"/>
              <w:rPr>
                <w:rFonts w:ascii="Arial" w:eastAsia="Times New Roman" w:hAnsi="Arial" w:cs="Arial"/>
                <w:b/>
                <w:bCs/>
                <w:color w:val="000000"/>
                <w:sz w:val="24"/>
                <w:szCs w:val="24"/>
                <w:lang w:val="en-US"/>
              </w:rPr>
            </w:pPr>
            <w:r w:rsidRPr="00A40697">
              <w:rPr>
                <w:rFonts w:ascii="Arial" w:eastAsia="Times New Roman" w:hAnsi="Arial" w:cs="Arial"/>
                <w:color w:val="000000"/>
                <w:sz w:val="24"/>
                <w:szCs w:val="24"/>
                <w:lang w:val="en-US"/>
              </w:rPr>
              <w:t>2003</w:t>
            </w:r>
          </w:p>
        </w:tc>
        <w:tc>
          <w:tcPr>
            <w:tcW w:w="851" w:type="dxa"/>
            <w:tcBorders>
              <w:top w:val="single" w:sz="18" w:space="0" w:color="00B050"/>
              <w:left w:val="single" w:sz="8" w:space="0" w:color="9BBB59"/>
              <w:bottom w:val="single" w:sz="18" w:space="0" w:color="9BBB59"/>
              <w:right w:val="single" w:sz="8" w:space="0" w:color="9BBB59"/>
            </w:tcBorders>
            <w:shd w:val="clear" w:color="auto" w:fill="92D050"/>
            <w:noWrap/>
            <w:hideMark/>
          </w:tcPr>
          <w:p w:rsidR="007C5D87" w:rsidRPr="00A40697" w:rsidRDefault="007C5D87" w:rsidP="00A40697">
            <w:pPr>
              <w:spacing w:after="0"/>
              <w:jc w:val="center"/>
              <w:rPr>
                <w:rFonts w:ascii="Arial" w:eastAsia="Times New Roman" w:hAnsi="Arial" w:cs="Arial"/>
                <w:b/>
                <w:bCs/>
                <w:color w:val="000000"/>
                <w:sz w:val="24"/>
                <w:szCs w:val="24"/>
                <w:lang w:val="en-US"/>
              </w:rPr>
            </w:pPr>
            <w:r w:rsidRPr="00A40697">
              <w:rPr>
                <w:rFonts w:ascii="Arial" w:eastAsia="Times New Roman" w:hAnsi="Arial" w:cs="Arial"/>
                <w:color w:val="000000"/>
                <w:sz w:val="24"/>
                <w:szCs w:val="24"/>
                <w:lang w:val="en-US"/>
              </w:rPr>
              <w:t>2004</w:t>
            </w:r>
          </w:p>
        </w:tc>
        <w:tc>
          <w:tcPr>
            <w:tcW w:w="850" w:type="dxa"/>
            <w:tcBorders>
              <w:top w:val="single" w:sz="18" w:space="0" w:color="00B050"/>
              <w:left w:val="single" w:sz="8" w:space="0" w:color="9BBB59"/>
              <w:bottom w:val="single" w:sz="18" w:space="0" w:color="9BBB59"/>
              <w:right w:val="single" w:sz="8" w:space="0" w:color="9BBB59"/>
            </w:tcBorders>
            <w:shd w:val="clear" w:color="auto" w:fill="92D050"/>
            <w:noWrap/>
            <w:hideMark/>
          </w:tcPr>
          <w:p w:rsidR="007C5D87" w:rsidRPr="00A40697" w:rsidRDefault="007C5D87" w:rsidP="00A40697">
            <w:pPr>
              <w:spacing w:after="0"/>
              <w:jc w:val="center"/>
              <w:rPr>
                <w:rFonts w:ascii="Arial" w:eastAsia="Times New Roman" w:hAnsi="Arial" w:cs="Arial"/>
                <w:b/>
                <w:bCs/>
                <w:color w:val="000000"/>
                <w:sz w:val="24"/>
                <w:szCs w:val="24"/>
                <w:lang w:val="en-US"/>
              </w:rPr>
            </w:pPr>
            <w:r w:rsidRPr="00A40697">
              <w:rPr>
                <w:rFonts w:ascii="Arial" w:eastAsia="Times New Roman" w:hAnsi="Arial" w:cs="Arial"/>
                <w:color w:val="000000"/>
                <w:sz w:val="24"/>
                <w:szCs w:val="24"/>
                <w:lang w:val="en-US"/>
              </w:rPr>
              <w:t>2005</w:t>
            </w:r>
          </w:p>
        </w:tc>
        <w:tc>
          <w:tcPr>
            <w:tcW w:w="851" w:type="dxa"/>
            <w:tcBorders>
              <w:top w:val="single" w:sz="18" w:space="0" w:color="00B050"/>
              <w:left w:val="single" w:sz="8" w:space="0" w:color="9BBB59"/>
              <w:bottom w:val="single" w:sz="18" w:space="0" w:color="9BBB59"/>
              <w:right w:val="single" w:sz="8" w:space="0" w:color="9BBB59"/>
            </w:tcBorders>
            <w:shd w:val="clear" w:color="auto" w:fill="92D050"/>
            <w:noWrap/>
            <w:hideMark/>
          </w:tcPr>
          <w:p w:rsidR="007C5D87" w:rsidRPr="00A40697" w:rsidRDefault="007C5D87" w:rsidP="00A40697">
            <w:pPr>
              <w:spacing w:after="0"/>
              <w:jc w:val="center"/>
              <w:rPr>
                <w:rFonts w:ascii="Arial" w:eastAsia="Times New Roman" w:hAnsi="Arial" w:cs="Arial"/>
                <w:b/>
                <w:bCs/>
                <w:color w:val="000000"/>
                <w:sz w:val="24"/>
                <w:szCs w:val="24"/>
                <w:lang w:val="en-US"/>
              </w:rPr>
            </w:pPr>
            <w:r w:rsidRPr="00A40697">
              <w:rPr>
                <w:rFonts w:ascii="Arial" w:eastAsia="Times New Roman" w:hAnsi="Arial" w:cs="Arial"/>
                <w:color w:val="000000"/>
                <w:sz w:val="24"/>
                <w:szCs w:val="24"/>
                <w:lang w:val="en-US"/>
              </w:rPr>
              <w:t>2006</w:t>
            </w:r>
          </w:p>
        </w:tc>
        <w:tc>
          <w:tcPr>
            <w:tcW w:w="850" w:type="dxa"/>
            <w:tcBorders>
              <w:top w:val="single" w:sz="18" w:space="0" w:color="00B050"/>
              <w:left w:val="single" w:sz="8" w:space="0" w:color="9BBB59"/>
              <w:bottom w:val="single" w:sz="18" w:space="0" w:color="9BBB59"/>
              <w:right w:val="single" w:sz="8" w:space="0" w:color="9BBB59"/>
            </w:tcBorders>
            <w:shd w:val="clear" w:color="auto" w:fill="92D050"/>
            <w:noWrap/>
            <w:hideMark/>
          </w:tcPr>
          <w:p w:rsidR="007C5D87" w:rsidRPr="00A40697" w:rsidRDefault="007C5D87" w:rsidP="00A40697">
            <w:pPr>
              <w:spacing w:after="0"/>
              <w:jc w:val="center"/>
              <w:rPr>
                <w:rFonts w:ascii="Arial" w:eastAsia="Times New Roman" w:hAnsi="Arial" w:cs="Arial"/>
                <w:b/>
                <w:bCs/>
                <w:color w:val="000000"/>
                <w:sz w:val="24"/>
                <w:szCs w:val="24"/>
                <w:lang w:val="en-US"/>
              </w:rPr>
            </w:pPr>
            <w:r w:rsidRPr="00A40697">
              <w:rPr>
                <w:rFonts w:ascii="Arial" w:eastAsia="Times New Roman" w:hAnsi="Arial" w:cs="Arial"/>
                <w:color w:val="000000"/>
                <w:sz w:val="24"/>
                <w:szCs w:val="24"/>
                <w:lang w:val="en-US"/>
              </w:rPr>
              <w:t>2007</w:t>
            </w:r>
          </w:p>
        </w:tc>
        <w:tc>
          <w:tcPr>
            <w:tcW w:w="750" w:type="dxa"/>
            <w:tcBorders>
              <w:top w:val="single" w:sz="18" w:space="0" w:color="00B050"/>
              <w:left w:val="single" w:sz="8" w:space="0" w:color="9BBB59"/>
              <w:bottom w:val="single" w:sz="18" w:space="0" w:color="9BBB59"/>
              <w:right w:val="single" w:sz="8" w:space="0" w:color="9BBB59"/>
            </w:tcBorders>
            <w:shd w:val="clear" w:color="auto" w:fill="92D050"/>
            <w:noWrap/>
            <w:hideMark/>
          </w:tcPr>
          <w:p w:rsidR="007C5D87" w:rsidRPr="00A40697" w:rsidRDefault="007C5D87" w:rsidP="00A40697">
            <w:pPr>
              <w:spacing w:after="0"/>
              <w:jc w:val="center"/>
              <w:rPr>
                <w:rFonts w:ascii="Arial" w:eastAsia="Times New Roman" w:hAnsi="Arial" w:cs="Arial"/>
                <w:b/>
                <w:bCs/>
                <w:color w:val="000000"/>
                <w:sz w:val="24"/>
                <w:szCs w:val="24"/>
                <w:lang w:val="en-US"/>
              </w:rPr>
            </w:pPr>
            <w:r w:rsidRPr="00A40697">
              <w:rPr>
                <w:rFonts w:ascii="Arial" w:eastAsia="Times New Roman" w:hAnsi="Arial" w:cs="Arial"/>
                <w:color w:val="000000"/>
                <w:sz w:val="24"/>
                <w:szCs w:val="24"/>
                <w:lang w:val="en-US"/>
              </w:rPr>
              <w:t>2008</w:t>
            </w:r>
          </w:p>
        </w:tc>
        <w:tc>
          <w:tcPr>
            <w:tcW w:w="850" w:type="dxa"/>
            <w:tcBorders>
              <w:top w:val="single" w:sz="18" w:space="0" w:color="00B050"/>
              <w:left w:val="single" w:sz="8" w:space="0" w:color="9BBB59"/>
              <w:bottom w:val="single" w:sz="18" w:space="0" w:color="9BBB59"/>
              <w:right w:val="single" w:sz="8" w:space="0" w:color="9BBB59"/>
            </w:tcBorders>
            <w:shd w:val="clear" w:color="auto" w:fill="92D050"/>
            <w:noWrap/>
            <w:hideMark/>
          </w:tcPr>
          <w:p w:rsidR="007C5D87" w:rsidRPr="00A40697" w:rsidRDefault="007C5D87" w:rsidP="00A40697">
            <w:pPr>
              <w:spacing w:after="0"/>
              <w:jc w:val="center"/>
              <w:rPr>
                <w:rFonts w:ascii="Arial" w:eastAsia="Times New Roman" w:hAnsi="Arial" w:cs="Arial"/>
                <w:b/>
                <w:bCs/>
                <w:color w:val="000000"/>
                <w:sz w:val="24"/>
                <w:szCs w:val="24"/>
                <w:lang w:val="en-US"/>
              </w:rPr>
            </w:pPr>
            <w:r w:rsidRPr="00A40697">
              <w:rPr>
                <w:rFonts w:ascii="Arial" w:eastAsia="Times New Roman" w:hAnsi="Arial" w:cs="Arial"/>
                <w:color w:val="000000"/>
                <w:sz w:val="24"/>
                <w:szCs w:val="24"/>
                <w:lang w:val="en-US"/>
              </w:rPr>
              <w:t>2009</w:t>
            </w:r>
          </w:p>
        </w:tc>
        <w:tc>
          <w:tcPr>
            <w:tcW w:w="851" w:type="dxa"/>
            <w:tcBorders>
              <w:top w:val="single" w:sz="18" w:space="0" w:color="00B050"/>
              <w:left w:val="single" w:sz="8" w:space="0" w:color="9BBB59"/>
              <w:bottom w:val="single" w:sz="18" w:space="0" w:color="9BBB59"/>
              <w:right w:val="single" w:sz="8" w:space="0" w:color="9BBB59"/>
            </w:tcBorders>
            <w:shd w:val="clear" w:color="auto" w:fill="92D050"/>
            <w:noWrap/>
            <w:hideMark/>
          </w:tcPr>
          <w:p w:rsidR="007C5D87" w:rsidRPr="00A40697" w:rsidRDefault="007C5D87" w:rsidP="00A40697">
            <w:pPr>
              <w:spacing w:after="0"/>
              <w:jc w:val="center"/>
              <w:rPr>
                <w:rFonts w:ascii="Arial" w:eastAsia="Times New Roman" w:hAnsi="Arial" w:cs="Arial"/>
                <w:b/>
                <w:bCs/>
                <w:color w:val="000000"/>
                <w:sz w:val="24"/>
                <w:szCs w:val="24"/>
                <w:lang w:val="en-US"/>
              </w:rPr>
            </w:pPr>
            <w:r w:rsidRPr="00A40697">
              <w:rPr>
                <w:rFonts w:ascii="Arial" w:eastAsia="Times New Roman" w:hAnsi="Arial" w:cs="Arial"/>
                <w:color w:val="000000"/>
                <w:sz w:val="24"/>
                <w:szCs w:val="24"/>
                <w:lang w:val="en-US"/>
              </w:rPr>
              <w:t>2010</w:t>
            </w:r>
          </w:p>
        </w:tc>
        <w:tc>
          <w:tcPr>
            <w:tcW w:w="850" w:type="dxa"/>
            <w:tcBorders>
              <w:top w:val="single" w:sz="18" w:space="0" w:color="00B050"/>
              <w:left w:val="single" w:sz="8" w:space="0" w:color="9BBB59"/>
              <w:bottom w:val="single" w:sz="18" w:space="0" w:color="9BBB59"/>
              <w:right w:val="single" w:sz="18" w:space="0" w:color="00B050"/>
            </w:tcBorders>
            <w:shd w:val="clear" w:color="auto" w:fill="92D050"/>
            <w:noWrap/>
            <w:hideMark/>
          </w:tcPr>
          <w:p w:rsidR="007C5D87" w:rsidRPr="00A40697" w:rsidRDefault="007C5D87" w:rsidP="00A40697">
            <w:pPr>
              <w:spacing w:after="0"/>
              <w:jc w:val="center"/>
              <w:rPr>
                <w:rFonts w:ascii="Arial" w:eastAsia="Times New Roman" w:hAnsi="Arial" w:cs="Arial"/>
                <w:b/>
                <w:bCs/>
                <w:color w:val="000000"/>
                <w:sz w:val="24"/>
                <w:szCs w:val="24"/>
                <w:lang w:val="en-US"/>
              </w:rPr>
            </w:pPr>
            <w:r w:rsidRPr="00A40697">
              <w:rPr>
                <w:rFonts w:ascii="Arial" w:eastAsia="Times New Roman" w:hAnsi="Arial" w:cs="Arial"/>
                <w:color w:val="000000"/>
                <w:sz w:val="24"/>
                <w:szCs w:val="24"/>
                <w:lang w:val="en-US"/>
              </w:rPr>
              <w:t>2011</w:t>
            </w:r>
          </w:p>
        </w:tc>
      </w:tr>
      <w:tr w:rsidR="000D4422" w:rsidRPr="00D04A0C" w:rsidTr="00A40697">
        <w:trPr>
          <w:trHeight w:val="441"/>
        </w:trPr>
        <w:tc>
          <w:tcPr>
            <w:tcW w:w="1384" w:type="dxa"/>
            <w:tcBorders>
              <w:top w:val="single" w:sz="8" w:space="0" w:color="9BBB59"/>
              <w:left w:val="single" w:sz="18" w:space="0" w:color="00B050"/>
              <w:bottom w:val="single" w:sz="8" w:space="0" w:color="9BBB59"/>
              <w:right w:val="single" w:sz="8" w:space="0" w:color="9BBB59"/>
            </w:tcBorders>
            <w:shd w:val="clear" w:color="auto" w:fill="EAF1DD"/>
            <w:noWrap/>
            <w:hideMark/>
          </w:tcPr>
          <w:p w:rsidR="007C5D87" w:rsidRPr="00A40697" w:rsidRDefault="007C5D87" w:rsidP="00A40697">
            <w:pPr>
              <w:spacing w:after="0"/>
              <w:rPr>
                <w:rFonts w:ascii="Arial" w:eastAsia="Times New Roman" w:hAnsi="Arial" w:cs="Arial"/>
                <w:b/>
                <w:bCs/>
                <w:color w:val="000000"/>
                <w:sz w:val="24"/>
                <w:szCs w:val="24"/>
                <w:lang w:val="en-US"/>
              </w:rPr>
            </w:pPr>
            <w:r w:rsidRPr="00A40697">
              <w:rPr>
                <w:rFonts w:ascii="Arial" w:eastAsia="Times New Roman" w:hAnsi="Arial" w:cs="Arial"/>
                <w:color w:val="000000"/>
                <w:sz w:val="24"/>
                <w:szCs w:val="24"/>
                <w:lang w:val="en-US"/>
              </w:rPr>
              <w:t>Maize</w:t>
            </w:r>
          </w:p>
        </w:tc>
        <w:tc>
          <w:tcPr>
            <w:tcW w:w="894"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2F5E26"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2</w:t>
            </w:r>
            <w:r w:rsidR="007C5D87" w:rsidRPr="00A40697">
              <w:rPr>
                <w:rFonts w:ascii="Arial" w:eastAsia="Times New Roman" w:hAnsi="Arial" w:cs="Arial"/>
                <w:color w:val="000000"/>
                <w:sz w:val="24"/>
                <w:szCs w:val="24"/>
                <w:lang w:val="en-US"/>
              </w:rPr>
              <w:t>065</w:t>
            </w:r>
          </w:p>
        </w:tc>
        <w:tc>
          <w:tcPr>
            <w:tcW w:w="949"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1 552</w:t>
            </w:r>
          </w:p>
        </w:tc>
        <w:tc>
          <w:tcPr>
            <w:tcW w:w="8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1 195</w:t>
            </w:r>
          </w:p>
        </w:tc>
        <w:tc>
          <w:tcPr>
            <w:tcW w:w="892"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1 606</w:t>
            </w:r>
          </w:p>
        </w:tc>
        <w:tc>
          <w:tcPr>
            <w:tcW w:w="8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1 545</w:t>
            </w:r>
          </w:p>
        </w:tc>
        <w:tc>
          <w:tcPr>
            <w:tcW w:w="851"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1 476</w:t>
            </w:r>
          </w:p>
        </w:tc>
        <w:tc>
          <w:tcPr>
            <w:tcW w:w="7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605</w:t>
            </w:r>
          </w:p>
        </w:tc>
        <w:tc>
          <w:tcPr>
            <w:tcW w:w="8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2F5E26"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w:t>
            </w:r>
            <w:r w:rsidR="007C5D87" w:rsidRPr="00A40697">
              <w:rPr>
                <w:rFonts w:ascii="Arial" w:eastAsia="Times New Roman" w:hAnsi="Arial" w:cs="Arial"/>
                <w:color w:val="000000"/>
                <w:sz w:val="24"/>
                <w:szCs w:val="24"/>
                <w:lang w:val="en-US"/>
              </w:rPr>
              <w:t>059</w:t>
            </w:r>
          </w:p>
        </w:tc>
        <w:tc>
          <w:tcPr>
            <w:tcW w:w="851"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1 400</w:t>
            </w:r>
          </w:p>
        </w:tc>
        <w:tc>
          <w:tcPr>
            <w:tcW w:w="8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750</w:t>
            </w:r>
          </w:p>
        </w:tc>
        <w:tc>
          <w:tcPr>
            <w:tcW w:w="851"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1 485</w:t>
            </w:r>
          </w:p>
        </w:tc>
        <w:tc>
          <w:tcPr>
            <w:tcW w:w="8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953</w:t>
            </w:r>
          </w:p>
        </w:tc>
        <w:tc>
          <w:tcPr>
            <w:tcW w:w="7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575</w:t>
            </w:r>
          </w:p>
        </w:tc>
        <w:tc>
          <w:tcPr>
            <w:tcW w:w="8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1 240</w:t>
            </w:r>
          </w:p>
        </w:tc>
        <w:tc>
          <w:tcPr>
            <w:tcW w:w="851"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1 328</w:t>
            </w:r>
          </w:p>
        </w:tc>
        <w:tc>
          <w:tcPr>
            <w:tcW w:w="850" w:type="dxa"/>
            <w:tcBorders>
              <w:top w:val="single" w:sz="8" w:space="0" w:color="9BBB59"/>
              <w:left w:val="single" w:sz="8" w:space="0" w:color="9BBB59"/>
              <w:bottom w:val="single" w:sz="8" w:space="0" w:color="9BBB59"/>
              <w:right w:val="single" w:sz="18" w:space="0" w:color="00B050"/>
            </w:tcBorders>
            <w:shd w:val="clear" w:color="auto" w:fill="EAF1DD"/>
            <w:noWrap/>
            <w:hideMark/>
          </w:tcPr>
          <w:p w:rsidR="007C5D87" w:rsidRPr="00A40697" w:rsidRDefault="002F5E26"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w:t>
            </w:r>
            <w:r w:rsidR="007C5D87" w:rsidRPr="00A40697">
              <w:rPr>
                <w:rFonts w:ascii="Arial" w:eastAsia="Times New Roman" w:hAnsi="Arial" w:cs="Arial"/>
                <w:color w:val="000000"/>
                <w:sz w:val="24"/>
                <w:szCs w:val="24"/>
                <w:lang w:val="en-US"/>
              </w:rPr>
              <w:t>452</w:t>
            </w:r>
          </w:p>
        </w:tc>
      </w:tr>
      <w:tr w:rsidR="000D4422" w:rsidRPr="00D04A0C" w:rsidTr="00A40697">
        <w:trPr>
          <w:trHeight w:val="466"/>
        </w:trPr>
        <w:tc>
          <w:tcPr>
            <w:tcW w:w="1384" w:type="dxa"/>
            <w:tcBorders>
              <w:top w:val="single" w:sz="8" w:space="0" w:color="9BBB59"/>
              <w:left w:val="single" w:sz="18" w:space="0" w:color="00B050"/>
              <w:bottom w:val="single" w:sz="8" w:space="0" w:color="9BBB59"/>
              <w:right w:val="single" w:sz="8" w:space="0" w:color="9BBB59"/>
            </w:tcBorders>
            <w:shd w:val="clear" w:color="auto" w:fill="EAF1DD"/>
            <w:noWrap/>
            <w:hideMark/>
          </w:tcPr>
          <w:p w:rsidR="007C5D87" w:rsidRPr="00A40697" w:rsidRDefault="007C5D87" w:rsidP="00A40697">
            <w:pPr>
              <w:spacing w:after="0"/>
              <w:rPr>
                <w:rFonts w:ascii="Arial" w:eastAsia="Times New Roman" w:hAnsi="Arial" w:cs="Arial"/>
                <w:b/>
                <w:bCs/>
                <w:color w:val="000000"/>
                <w:sz w:val="24"/>
                <w:szCs w:val="24"/>
                <w:lang w:val="en-US"/>
              </w:rPr>
            </w:pPr>
            <w:r w:rsidRPr="00A40697">
              <w:rPr>
                <w:rFonts w:ascii="Arial" w:eastAsia="Times New Roman" w:hAnsi="Arial" w:cs="Arial"/>
                <w:color w:val="000000"/>
                <w:sz w:val="24"/>
                <w:szCs w:val="24"/>
                <w:lang w:val="en-US"/>
              </w:rPr>
              <w:t>Wheat</w:t>
            </w:r>
          </w:p>
        </w:tc>
        <w:tc>
          <w:tcPr>
            <w:tcW w:w="894"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263</w:t>
            </w:r>
          </w:p>
        </w:tc>
        <w:tc>
          <w:tcPr>
            <w:tcW w:w="949"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255</w:t>
            </w:r>
          </w:p>
        </w:tc>
        <w:tc>
          <w:tcPr>
            <w:tcW w:w="8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242</w:t>
            </w:r>
          </w:p>
        </w:tc>
        <w:tc>
          <w:tcPr>
            <w:tcW w:w="892"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261</w:t>
            </w:r>
          </w:p>
        </w:tc>
        <w:tc>
          <w:tcPr>
            <w:tcW w:w="8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230</w:t>
            </w:r>
          </w:p>
        </w:tc>
        <w:tc>
          <w:tcPr>
            <w:tcW w:w="851"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198</w:t>
            </w:r>
          </w:p>
        </w:tc>
        <w:tc>
          <w:tcPr>
            <w:tcW w:w="7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195</w:t>
            </w:r>
          </w:p>
        </w:tc>
        <w:tc>
          <w:tcPr>
            <w:tcW w:w="8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122</w:t>
            </w:r>
          </w:p>
        </w:tc>
        <w:tc>
          <w:tcPr>
            <w:tcW w:w="851"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247</w:t>
            </w:r>
          </w:p>
        </w:tc>
        <w:tc>
          <w:tcPr>
            <w:tcW w:w="8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229</w:t>
            </w:r>
          </w:p>
        </w:tc>
        <w:tc>
          <w:tcPr>
            <w:tcW w:w="851"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241</w:t>
            </w:r>
          </w:p>
        </w:tc>
        <w:tc>
          <w:tcPr>
            <w:tcW w:w="8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149</w:t>
            </w:r>
          </w:p>
        </w:tc>
        <w:tc>
          <w:tcPr>
            <w:tcW w:w="7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34</w:t>
            </w:r>
          </w:p>
        </w:tc>
        <w:tc>
          <w:tcPr>
            <w:tcW w:w="8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48</w:t>
            </w:r>
          </w:p>
        </w:tc>
        <w:tc>
          <w:tcPr>
            <w:tcW w:w="851"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41</w:t>
            </w:r>
          </w:p>
        </w:tc>
        <w:tc>
          <w:tcPr>
            <w:tcW w:w="850" w:type="dxa"/>
            <w:tcBorders>
              <w:top w:val="single" w:sz="8" w:space="0" w:color="9BBB59"/>
              <w:left w:val="single" w:sz="8" w:space="0" w:color="9BBB59"/>
              <w:bottom w:val="single" w:sz="8" w:space="0" w:color="9BBB59"/>
              <w:right w:val="single" w:sz="18" w:space="0" w:color="00B050"/>
            </w:tcBorders>
            <w:shd w:val="clear" w:color="auto" w:fill="EAF1DD"/>
            <w:noWrap/>
            <w:hideMark/>
          </w:tcPr>
          <w:p w:rsidR="007C5D87" w:rsidRPr="00A40697" w:rsidRDefault="006447AA"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53</w:t>
            </w:r>
          </w:p>
        </w:tc>
      </w:tr>
      <w:tr w:rsidR="000D4422" w:rsidRPr="00D04A0C" w:rsidTr="00A40697">
        <w:trPr>
          <w:trHeight w:val="511"/>
        </w:trPr>
        <w:tc>
          <w:tcPr>
            <w:tcW w:w="1384" w:type="dxa"/>
            <w:tcBorders>
              <w:top w:val="single" w:sz="8" w:space="0" w:color="9BBB59"/>
              <w:left w:val="single" w:sz="18" w:space="0" w:color="00B050"/>
              <w:bottom w:val="single" w:sz="8" w:space="0" w:color="9BBB59"/>
              <w:right w:val="single" w:sz="8" w:space="0" w:color="9BBB59"/>
            </w:tcBorders>
            <w:shd w:val="clear" w:color="auto" w:fill="EAF1DD"/>
            <w:noWrap/>
            <w:hideMark/>
          </w:tcPr>
          <w:p w:rsidR="007C5D87" w:rsidRPr="00A40697" w:rsidRDefault="00EE7151" w:rsidP="00A40697">
            <w:pPr>
              <w:spacing w:after="0"/>
              <w:rPr>
                <w:rFonts w:ascii="Arial" w:eastAsia="Times New Roman" w:hAnsi="Arial" w:cs="Arial"/>
                <w:b/>
                <w:bCs/>
                <w:color w:val="000000"/>
                <w:sz w:val="24"/>
                <w:szCs w:val="24"/>
                <w:lang w:val="en-US"/>
              </w:rPr>
            </w:pPr>
            <w:r w:rsidRPr="00A40697">
              <w:rPr>
                <w:rFonts w:ascii="Arial" w:eastAsia="Times New Roman" w:hAnsi="Arial" w:cs="Arial"/>
                <w:color w:val="000000"/>
                <w:sz w:val="24"/>
                <w:szCs w:val="24"/>
                <w:lang w:val="en-US"/>
              </w:rPr>
              <w:t>Soybean</w:t>
            </w:r>
          </w:p>
        </w:tc>
        <w:tc>
          <w:tcPr>
            <w:tcW w:w="894"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97</w:t>
            </w:r>
          </w:p>
        </w:tc>
        <w:tc>
          <w:tcPr>
            <w:tcW w:w="949"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97</w:t>
            </w:r>
          </w:p>
        </w:tc>
        <w:tc>
          <w:tcPr>
            <w:tcW w:w="8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116</w:t>
            </w:r>
          </w:p>
        </w:tc>
        <w:tc>
          <w:tcPr>
            <w:tcW w:w="892"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121</w:t>
            </w:r>
          </w:p>
        </w:tc>
        <w:tc>
          <w:tcPr>
            <w:tcW w:w="8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99</w:t>
            </w:r>
          </w:p>
        </w:tc>
        <w:tc>
          <w:tcPr>
            <w:tcW w:w="851"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175</w:t>
            </w:r>
          </w:p>
        </w:tc>
        <w:tc>
          <w:tcPr>
            <w:tcW w:w="7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84</w:t>
            </w:r>
          </w:p>
        </w:tc>
        <w:tc>
          <w:tcPr>
            <w:tcW w:w="8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41</w:t>
            </w:r>
          </w:p>
        </w:tc>
        <w:tc>
          <w:tcPr>
            <w:tcW w:w="851"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85</w:t>
            </w:r>
          </w:p>
        </w:tc>
        <w:tc>
          <w:tcPr>
            <w:tcW w:w="8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50</w:t>
            </w:r>
          </w:p>
        </w:tc>
        <w:tc>
          <w:tcPr>
            <w:tcW w:w="851"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70</w:t>
            </w:r>
          </w:p>
        </w:tc>
        <w:tc>
          <w:tcPr>
            <w:tcW w:w="8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102</w:t>
            </w:r>
          </w:p>
        </w:tc>
        <w:tc>
          <w:tcPr>
            <w:tcW w:w="7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48</w:t>
            </w:r>
          </w:p>
        </w:tc>
        <w:tc>
          <w:tcPr>
            <w:tcW w:w="8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115</w:t>
            </w:r>
          </w:p>
        </w:tc>
        <w:tc>
          <w:tcPr>
            <w:tcW w:w="851"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70</w:t>
            </w:r>
          </w:p>
        </w:tc>
        <w:tc>
          <w:tcPr>
            <w:tcW w:w="850" w:type="dxa"/>
            <w:tcBorders>
              <w:top w:val="single" w:sz="8" w:space="0" w:color="9BBB59"/>
              <w:left w:val="single" w:sz="8" w:space="0" w:color="9BBB59"/>
              <w:bottom w:val="single" w:sz="8" w:space="0" w:color="9BBB59"/>
              <w:right w:val="single" w:sz="18" w:space="0" w:color="00B050"/>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84</w:t>
            </w:r>
          </w:p>
        </w:tc>
      </w:tr>
      <w:tr w:rsidR="000D4422" w:rsidRPr="00D04A0C" w:rsidTr="00A40697">
        <w:trPr>
          <w:trHeight w:val="457"/>
        </w:trPr>
        <w:tc>
          <w:tcPr>
            <w:tcW w:w="1384" w:type="dxa"/>
            <w:tcBorders>
              <w:top w:val="single" w:sz="8" w:space="0" w:color="9BBB59"/>
              <w:left w:val="single" w:sz="18" w:space="0" w:color="00B050"/>
              <w:bottom w:val="single" w:sz="8" w:space="0" w:color="9BBB59"/>
              <w:right w:val="single" w:sz="8" w:space="0" w:color="9BBB59"/>
            </w:tcBorders>
            <w:shd w:val="clear" w:color="auto" w:fill="EAF1DD"/>
            <w:noWrap/>
            <w:hideMark/>
          </w:tcPr>
          <w:p w:rsidR="007C5D87" w:rsidRPr="00A40697" w:rsidRDefault="007C5D87" w:rsidP="00A40697">
            <w:pPr>
              <w:spacing w:after="0"/>
              <w:rPr>
                <w:rFonts w:ascii="Arial" w:eastAsia="Times New Roman" w:hAnsi="Arial" w:cs="Arial"/>
                <w:b/>
                <w:bCs/>
                <w:color w:val="000000"/>
                <w:sz w:val="24"/>
                <w:szCs w:val="24"/>
                <w:lang w:val="en-US"/>
              </w:rPr>
            </w:pPr>
            <w:r w:rsidRPr="00A40697">
              <w:rPr>
                <w:rFonts w:ascii="Arial" w:eastAsia="Times New Roman" w:hAnsi="Arial" w:cs="Arial"/>
                <w:color w:val="000000"/>
                <w:sz w:val="24"/>
                <w:szCs w:val="24"/>
                <w:lang w:val="en-US"/>
              </w:rPr>
              <w:t>Sorghum</w:t>
            </w:r>
          </w:p>
        </w:tc>
        <w:tc>
          <w:tcPr>
            <w:tcW w:w="894"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90</w:t>
            </w:r>
          </w:p>
        </w:tc>
        <w:tc>
          <w:tcPr>
            <w:tcW w:w="949"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64</w:t>
            </w:r>
          </w:p>
        </w:tc>
        <w:tc>
          <w:tcPr>
            <w:tcW w:w="8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39</w:t>
            </w:r>
          </w:p>
        </w:tc>
        <w:tc>
          <w:tcPr>
            <w:tcW w:w="892"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56</w:t>
            </w:r>
          </w:p>
        </w:tc>
        <w:tc>
          <w:tcPr>
            <w:tcW w:w="8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84</w:t>
            </w:r>
          </w:p>
        </w:tc>
        <w:tc>
          <w:tcPr>
            <w:tcW w:w="851"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60</w:t>
            </w:r>
          </w:p>
        </w:tc>
        <w:tc>
          <w:tcPr>
            <w:tcW w:w="7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22</w:t>
            </w:r>
          </w:p>
        </w:tc>
        <w:tc>
          <w:tcPr>
            <w:tcW w:w="8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71</w:t>
            </w:r>
          </w:p>
        </w:tc>
        <w:tc>
          <w:tcPr>
            <w:tcW w:w="851"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129</w:t>
            </w:r>
          </w:p>
        </w:tc>
        <w:tc>
          <w:tcPr>
            <w:tcW w:w="8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162</w:t>
            </w:r>
          </w:p>
        </w:tc>
        <w:tc>
          <w:tcPr>
            <w:tcW w:w="851"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101</w:t>
            </w:r>
          </w:p>
        </w:tc>
        <w:tc>
          <w:tcPr>
            <w:tcW w:w="8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75</w:t>
            </w:r>
          </w:p>
        </w:tc>
        <w:tc>
          <w:tcPr>
            <w:tcW w:w="7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75</w:t>
            </w:r>
          </w:p>
        </w:tc>
        <w:tc>
          <w:tcPr>
            <w:tcW w:w="8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181</w:t>
            </w:r>
          </w:p>
        </w:tc>
        <w:tc>
          <w:tcPr>
            <w:tcW w:w="851"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132</w:t>
            </w:r>
          </w:p>
        </w:tc>
        <w:tc>
          <w:tcPr>
            <w:tcW w:w="850" w:type="dxa"/>
            <w:tcBorders>
              <w:top w:val="single" w:sz="8" w:space="0" w:color="9BBB59"/>
              <w:left w:val="single" w:sz="8" w:space="0" w:color="9BBB59"/>
              <w:bottom w:val="single" w:sz="8" w:space="0" w:color="9BBB59"/>
              <w:right w:val="single" w:sz="18" w:space="0" w:color="00B050"/>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95</w:t>
            </w:r>
          </w:p>
        </w:tc>
      </w:tr>
      <w:tr w:rsidR="000D4422" w:rsidRPr="00D04A0C" w:rsidTr="00A40697">
        <w:trPr>
          <w:trHeight w:val="394"/>
        </w:trPr>
        <w:tc>
          <w:tcPr>
            <w:tcW w:w="1384" w:type="dxa"/>
            <w:tcBorders>
              <w:top w:val="single" w:sz="8" w:space="0" w:color="9BBB59"/>
              <w:left w:val="single" w:sz="18" w:space="0" w:color="00B050"/>
              <w:bottom w:val="single" w:sz="8" w:space="0" w:color="9BBB59"/>
              <w:right w:val="single" w:sz="8" w:space="0" w:color="9BBB59"/>
            </w:tcBorders>
            <w:shd w:val="clear" w:color="auto" w:fill="EAF1DD"/>
            <w:noWrap/>
            <w:hideMark/>
          </w:tcPr>
          <w:p w:rsidR="007C5D87" w:rsidRPr="00A40697" w:rsidRDefault="007C5D87" w:rsidP="00A40697">
            <w:pPr>
              <w:spacing w:after="0"/>
              <w:rPr>
                <w:rFonts w:ascii="Arial" w:eastAsia="Times New Roman" w:hAnsi="Arial" w:cs="Arial"/>
                <w:b/>
                <w:bCs/>
                <w:color w:val="000000"/>
                <w:sz w:val="24"/>
                <w:szCs w:val="24"/>
                <w:lang w:val="en-US"/>
              </w:rPr>
            </w:pPr>
            <w:r w:rsidRPr="00A40697">
              <w:rPr>
                <w:rFonts w:ascii="Arial" w:eastAsia="Times New Roman" w:hAnsi="Arial" w:cs="Arial"/>
                <w:color w:val="000000"/>
                <w:sz w:val="24"/>
                <w:szCs w:val="24"/>
                <w:lang w:val="en-US"/>
              </w:rPr>
              <w:t>Sunflower</w:t>
            </w:r>
          </w:p>
        </w:tc>
        <w:tc>
          <w:tcPr>
            <w:tcW w:w="894"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28</w:t>
            </w:r>
          </w:p>
        </w:tc>
        <w:tc>
          <w:tcPr>
            <w:tcW w:w="949"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19</w:t>
            </w:r>
          </w:p>
        </w:tc>
        <w:tc>
          <w:tcPr>
            <w:tcW w:w="8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142</w:t>
            </w:r>
          </w:p>
        </w:tc>
        <w:tc>
          <w:tcPr>
            <w:tcW w:w="892"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123</w:t>
            </w:r>
          </w:p>
        </w:tc>
        <w:tc>
          <w:tcPr>
            <w:tcW w:w="8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18</w:t>
            </w:r>
          </w:p>
        </w:tc>
        <w:tc>
          <w:tcPr>
            <w:tcW w:w="851"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32</w:t>
            </w:r>
          </w:p>
        </w:tc>
        <w:tc>
          <w:tcPr>
            <w:tcW w:w="7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5</w:t>
            </w:r>
          </w:p>
        </w:tc>
        <w:tc>
          <w:tcPr>
            <w:tcW w:w="8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17</w:t>
            </w:r>
          </w:p>
        </w:tc>
        <w:tc>
          <w:tcPr>
            <w:tcW w:w="851"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20</w:t>
            </w:r>
          </w:p>
        </w:tc>
        <w:tc>
          <w:tcPr>
            <w:tcW w:w="8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14</w:t>
            </w:r>
          </w:p>
        </w:tc>
        <w:tc>
          <w:tcPr>
            <w:tcW w:w="851"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21</w:t>
            </w:r>
          </w:p>
        </w:tc>
        <w:tc>
          <w:tcPr>
            <w:tcW w:w="8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26</w:t>
            </w:r>
          </w:p>
        </w:tc>
        <w:tc>
          <w:tcPr>
            <w:tcW w:w="7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5</w:t>
            </w:r>
          </w:p>
        </w:tc>
        <w:tc>
          <w:tcPr>
            <w:tcW w:w="850"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39</w:t>
            </w:r>
          </w:p>
        </w:tc>
        <w:tc>
          <w:tcPr>
            <w:tcW w:w="851" w:type="dxa"/>
            <w:tcBorders>
              <w:top w:val="single" w:sz="8" w:space="0" w:color="9BBB59"/>
              <w:left w:val="single" w:sz="8" w:space="0" w:color="9BBB59"/>
              <w:bottom w:val="single" w:sz="8" w:space="0" w:color="9BBB59"/>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14</w:t>
            </w:r>
          </w:p>
        </w:tc>
        <w:tc>
          <w:tcPr>
            <w:tcW w:w="850" w:type="dxa"/>
            <w:tcBorders>
              <w:top w:val="single" w:sz="8" w:space="0" w:color="9BBB59"/>
              <w:left w:val="single" w:sz="8" w:space="0" w:color="9BBB59"/>
              <w:bottom w:val="single" w:sz="8" w:space="0" w:color="9BBB59"/>
              <w:right w:val="single" w:sz="18" w:space="0" w:color="00B050"/>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12</w:t>
            </w:r>
          </w:p>
        </w:tc>
      </w:tr>
      <w:tr w:rsidR="000D4422" w:rsidRPr="00D04A0C" w:rsidTr="00A40697">
        <w:trPr>
          <w:trHeight w:val="610"/>
        </w:trPr>
        <w:tc>
          <w:tcPr>
            <w:tcW w:w="1384" w:type="dxa"/>
            <w:tcBorders>
              <w:top w:val="single" w:sz="8" w:space="0" w:color="9BBB59"/>
              <w:left w:val="single" w:sz="18" w:space="0" w:color="00B050"/>
              <w:bottom w:val="single" w:sz="18" w:space="0" w:color="00B050"/>
              <w:right w:val="single" w:sz="8" w:space="0" w:color="9BBB59"/>
            </w:tcBorders>
            <w:shd w:val="clear" w:color="auto" w:fill="EAF1DD"/>
            <w:noWrap/>
            <w:hideMark/>
          </w:tcPr>
          <w:p w:rsidR="007C5D87" w:rsidRPr="00A40697" w:rsidRDefault="007C5D87" w:rsidP="00A40697">
            <w:pPr>
              <w:spacing w:after="0"/>
              <w:rPr>
                <w:rFonts w:ascii="Arial" w:eastAsia="Times New Roman" w:hAnsi="Arial" w:cs="Arial"/>
                <w:b/>
                <w:bCs/>
                <w:color w:val="000000"/>
                <w:sz w:val="24"/>
                <w:szCs w:val="24"/>
                <w:lang w:val="en-US"/>
              </w:rPr>
            </w:pPr>
            <w:r w:rsidRPr="00A40697">
              <w:rPr>
                <w:rFonts w:ascii="Arial" w:eastAsia="Times New Roman" w:hAnsi="Arial" w:cs="Arial"/>
                <w:color w:val="000000"/>
                <w:sz w:val="24"/>
                <w:szCs w:val="24"/>
                <w:lang w:val="en-US"/>
              </w:rPr>
              <w:t>Groundnuts</w:t>
            </w:r>
          </w:p>
        </w:tc>
        <w:tc>
          <w:tcPr>
            <w:tcW w:w="894" w:type="dxa"/>
            <w:tcBorders>
              <w:top w:val="single" w:sz="8" w:space="0" w:color="9BBB59"/>
              <w:left w:val="single" w:sz="8" w:space="0" w:color="9BBB59"/>
              <w:bottom w:val="single" w:sz="18" w:space="0" w:color="00B050"/>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68</w:t>
            </w:r>
          </w:p>
        </w:tc>
        <w:tc>
          <w:tcPr>
            <w:tcW w:w="949" w:type="dxa"/>
            <w:tcBorders>
              <w:top w:val="single" w:sz="8" w:space="0" w:color="9BBB59"/>
              <w:left w:val="single" w:sz="8" w:space="0" w:color="9BBB59"/>
              <w:bottom w:val="single" w:sz="18" w:space="0" w:color="00B050"/>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124</w:t>
            </w:r>
          </w:p>
        </w:tc>
        <w:tc>
          <w:tcPr>
            <w:tcW w:w="850" w:type="dxa"/>
            <w:tcBorders>
              <w:top w:val="single" w:sz="8" w:space="0" w:color="9BBB59"/>
              <w:left w:val="single" w:sz="8" w:space="0" w:color="9BBB59"/>
              <w:bottom w:val="single" w:sz="18" w:space="0" w:color="00B050"/>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46</w:t>
            </w:r>
          </w:p>
        </w:tc>
        <w:tc>
          <w:tcPr>
            <w:tcW w:w="892" w:type="dxa"/>
            <w:tcBorders>
              <w:top w:val="single" w:sz="8" w:space="0" w:color="9BBB59"/>
              <w:left w:val="single" w:sz="8" w:space="0" w:color="9BBB59"/>
              <w:bottom w:val="single" w:sz="18" w:space="0" w:color="00B050"/>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80</w:t>
            </w:r>
          </w:p>
        </w:tc>
        <w:tc>
          <w:tcPr>
            <w:tcW w:w="850" w:type="dxa"/>
            <w:tcBorders>
              <w:top w:val="single" w:sz="8" w:space="0" w:color="9BBB59"/>
              <w:left w:val="single" w:sz="8" w:space="0" w:color="9BBB59"/>
              <w:bottom w:val="single" w:sz="18" w:space="0" w:color="00B050"/>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114</w:t>
            </w:r>
          </w:p>
        </w:tc>
        <w:tc>
          <w:tcPr>
            <w:tcW w:w="851" w:type="dxa"/>
            <w:tcBorders>
              <w:top w:val="single" w:sz="8" w:space="0" w:color="9BBB59"/>
              <w:left w:val="single" w:sz="8" w:space="0" w:color="9BBB59"/>
              <w:bottom w:val="single" w:sz="18" w:space="0" w:color="00B050"/>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172</w:t>
            </w:r>
          </w:p>
        </w:tc>
        <w:tc>
          <w:tcPr>
            <w:tcW w:w="750" w:type="dxa"/>
            <w:tcBorders>
              <w:top w:val="single" w:sz="8" w:space="0" w:color="9BBB59"/>
              <w:left w:val="single" w:sz="8" w:space="0" w:color="9BBB59"/>
              <w:bottom w:val="single" w:sz="18" w:space="0" w:color="00B050"/>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59</w:t>
            </w:r>
          </w:p>
        </w:tc>
        <w:tc>
          <w:tcPr>
            <w:tcW w:w="850" w:type="dxa"/>
            <w:tcBorders>
              <w:top w:val="single" w:sz="8" w:space="0" w:color="9BBB59"/>
              <w:left w:val="single" w:sz="8" w:space="0" w:color="9BBB59"/>
              <w:bottom w:val="single" w:sz="18" w:space="0" w:color="00B050"/>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141</w:t>
            </w:r>
          </w:p>
        </w:tc>
        <w:tc>
          <w:tcPr>
            <w:tcW w:w="851" w:type="dxa"/>
            <w:tcBorders>
              <w:top w:val="single" w:sz="8" w:space="0" w:color="9BBB59"/>
              <w:left w:val="single" w:sz="8" w:space="0" w:color="9BBB59"/>
              <w:bottom w:val="single" w:sz="18" w:space="0" w:color="00B050"/>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150</w:t>
            </w:r>
          </w:p>
        </w:tc>
        <w:tc>
          <w:tcPr>
            <w:tcW w:w="850" w:type="dxa"/>
            <w:tcBorders>
              <w:top w:val="single" w:sz="8" w:space="0" w:color="9BBB59"/>
              <w:left w:val="single" w:sz="8" w:space="0" w:color="9BBB59"/>
              <w:bottom w:val="single" w:sz="18" w:space="0" w:color="00B050"/>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150</w:t>
            </w:r>
          </w:p>
        </w:tc>
        <w:tc>
          <w:tcPr>
            <w:tcW w:w="851" w:type="dxa"/>
            <w:tcBorders>
              <w:top w:val="single" w:sz="8" w:space="0" w:color="9BBB59"/>
              <w:left w:val="single" w:sz="8" w:space="0" w:color="9BBB59"/>
              <w:bottom w:val="single" w:sz="18" w:space="0" w:color="00B050"/>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83</w:t>
            </w:r>
          </w:p>
        </w:tc>
        <w:tc>
          <w:tcPr>
            <w:tcW w:w="850" w:type="dxa"/>
            <w:tcBorders>
              <w:top w:val="single" w:sz="8" w:space="0" w:color="9BBB59"/>
              <w:left w:val="single" w:sz="8" w:space="0" w:color="9BBB59"/>
              <w:bottom w:val="single" w:sz="18" w:space="0" w:color="00B050"/>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125</w:t>
            </w:r>
          </w:p>
        </w:tc>
        <w:tc>
          <w:tcPr>
            <w:tcW w:w="750" w:type="dxa"/>
            <w:tcBorders>
              <w:top w:val="single" w:sz="8" w:space="0" w:color="9BBB59"/>
              <w:left w:val="single" w:sz="8" w:space="0" w:color="9BBB59"/>
              <w:bottom w:val="single" w:sz="18" w:space="0" w:color="00B050"/>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131</w:t>
            </w:r>
          </w:p>
        </w:tc>
        <w:tc>
          <w:tcPr>
            <w:tcW w:w="850" w:type="dxa"/>
            <w:tcBorders>
              <w:top w:val="single" w:sz="8" w:space="0" w:color="9BBB59"/>
              <w:left w:val="single" w:sz="8" w:space="0" w:color="9BBB59"/>
              <w:bottom w:val="single" w:sz="18" w:space="0" w:color="00B050"/>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216</w:t>
            </w:r>
          </w:p>
        </w:tc>
        <w:tc>
          <w:tcPr>
            <w:tcW w:w="851" w:type="dxa"/>
            <w:tcBorders>
              <w:top w:val="single" w:sz="8" w:space="0" w:color="9BBB59"/>
              <w:left w:val="single" w:sz="8" w:space="0" w:color="9BBB59"/>
              <w:bottom w:val="single" w:sz="18" w:space="0" w:color="00B050"/>
              <w:right w:val="single" w:sz="8" w:space="0" w:color="9BBB59"/>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186</w:t>
            </w:r>
          </w:p>
        </w:tc>
        <w:tc>
          <w:tcPr>
            <w:tcW w:w="850" w:type="dxa"/>
            <w:tcBorders>
              <w:top w:val="single" w:sz="8" w:space="0" w:color="9BBB59"/>
              <w:left w:val="single" w:sz="8" w:space="0" w:color="9BBB59"/>
              <w:bottom w:val="single" w:sz="18" w:space="0" w:color="00B050"/>
              <w:right w:val="single" w:sz="18" w:space="0" w:color="00B050"/>
            </w:tcBorders>
            <w:shd w:val="clear" w:color="auto" w:fill="EAF1DD"/>
            <w:noWrap/>
            <w:hideMark/>
          </w:tcPr>
          <w:p w:rsidR="007C5D87" w:rsidRPr="00A40697" w:rsidRDefault="007C5D87" w:rsidP="00A40697">
            <w:pPr>
              <w:spacing w:after="0"/>
              <w:jc w:val="center"/>
              <w:rPr>
                <w:rFonts w:ascii="Arial" w:eastAsia="Times New Roman" w:hAnsi="Arial" w:cs="Arial"/>
                <w:color w:val="000000"/>
                <w:sz w:val="24"/>
                <w:szCs w:val="24"/>
                <w:lang w:val="en-US"/>
              </w:rPr>
            </w:pPr>
            <w:r w:rsidRPr="00A40697">
              <w:rPr>
                <w:rFonts w:ascii="Arial" w:eastAsia="Times New Roman" w:hAnsi="Arial" w:cs="Arial"/>
                <w:color w:val="000000"/>
                <w:sz w:val="24"/>
                <w:szCs w:val="24"/>
                <w:lang w:val="en-US"/>
              </w:rPr>
              <w:t>231</w:t>
            </w:r>
          </w:p>
        </w:tc>
      </w:tr>
    </w:tbl>
    <w:p w:rsidR="003B6414" w:rsidRPr="00D04A0C" w:rsidRDefault="003B6414" w:rsidP="00D04A0C">
      <w:pPr>
        <w:rPr>
          <w:rFonts w:ascii="Arial" w:hAnsi="Arial" w:cs="Arial"/>
          <w:lang w:val="en-ZW"/>
        </w:rPr>
      </w:pPr>
      <w:bookmarkStart w:id="55" w:name="_Toc316911365"/>
    </w:p>
    <w:p w:rsidR="002E062A" w:rsidRPr="00D04A0C" w:rsidRDefault="002E062A" w:rsidP="00D04A0C">
      <w:pPr>
        <w:rPr>
          <w:rFonts w:ascii="Arial" w:hAnsi="Arial" w:cs="Arial"/>
          <w:b/>
          <w:sz w:val="28"/>
          <w:szCs w:val="28"/>
        </w:rPr>
      </w:pPr>
      <w:bookmarkStart w:id="56" w:name="_Toc321985811"/>
      <w:r w:rsidRPr="00D04A0C">
        <w:rPr>
          <w:rFonts w:ascii="Arial" w:hAnsi="Arial" w:cs="Arial"/>
          <w:b/>
          <w:sz w:val="28"/>
          <w:szCs w:val="28"/>
        </w:rPr>
        <w:t>Export crops</w:t>
      </w:r>
      <w:bookmarkEnd w:id="50"/>
      <w:bookmarkEnd w:id="51"/>
      <w:bookmarkEnd w:id="54"/>
      <w:bookmarkEnd w:id="55"/>
      <w:bookmarkEnd w:id="56"/>
    </w:p>
    <w:p w:rsidR="00631D29" w:rsidRPr="00D04A0C" w:rsidRDefault="00D24F59" w:rsidP="001108DB">
      <w:pPr>
        <w:jc w:val="both"/>
        <w:rPr>
          <w:rFonts w:ascii="Arial" w:hAnsi="Arial" w:cs="Arial"/>
          <w:sz w:val="28"/>
          <w:szCs w:val="28"/>
          <w:lang w:eastAsia="en-GB"/>
        </w:rPr>
      </w:pPr>
      <w:r w:rsidRPr="00D04A0C">
        <w:rPr>
          <w:rFonts w:ascii="Arial" w:hAnsi="Arial" w:cs="Arial"/>
          <w:sz w:val="28"/>
          <w:szCs w:val="28"/>
          <w:lang w:eastAsia="en-GB"/>
        </w:rPr>
        <w:t>T</w:t>
      </w:r>
      <w:r w:rsidR="002E062A" w:rsidRPr="00D04A0C">
        <w:rPr>
          <w:rFonts w:ascii="Arial" w:hAnsi="Arial" w:cs="Arial"/>
          <w:sz w:val="28"/>
          <w:szCs w:val="28"/>
          <w:lang w:eastAsia="en-GB"/>
        </w:rPr>
        <w:t>obacco,</w:t>
      </w:r>
      <w:r w:rsidRPr="00D04A0C">
        <w:rPr>
          <w:rFonts w:ascii="Arial" w:hAnsi="Arial" w:cs="Arial"/>
          <w:sz w:val="28"/>
          <w:szCs w:val="28"/>
          <w:lang w:eastAsia="en-GB"/>
        </w:rPr>
        <w:t xml:space="preserve"> cotton,</w:t>
      </w:r>
      <w:r w:rsidR="002E062A" w:rsidRPr="00D04A0C">
        <w:rPr>
          <w:rFonts w:ascii="Arial" w:hAnsi="Arial" w:cs="Arial"/>
          <w:sz w:val="28"/>
          <w:szCs w:val="28"/>
          <w:lang w:eastAsia="en-GB"/>
        </w:rPr>
        <w:t xml:space="preserve"> sugar</w:t>
      </w:r>
      <w:r w:rsidR="00631D29" w:rsidRPr="00D04A0C">
        <w:rPr>
          <w:rFonts w:ascii="Arial" w:hAnsi="Arial" w:cs="Arial"/>
          <w:sz w:val="28"/>
          <w:szCs w:val="28"/>
          <w:lang w:eastAsia="en-GB"/>
        </w:rPr>
        <w:t>, coffee, tea</w:t>
      </w:r>
      <w:r w:rsidR="002E062A" w:rsidRPr="00D04A0C">
        <w:rPr>
          <w:rFonts w:ascii="Arial" w:hAnsi="Arial" w:cs="Arial"/>
          <w:sz w:val="28"/>
          <w:szCs w:val="28"/>
          <w:lang w:eastAsia="en-GB"/>
        </w:rPr>
        <w:t xml:space="preserve"> and horticulture are the major export crops grown in the country. </w:t>
      </w:r>
    </w:p>
    <w:p w:rsidR="00D3730E" w:rsidRPr="00D04A0C" w:rsidRDefault="002E062A" w:rsidP="00D04A0C">
      <w:pPr>
        <w:jc w:val="both"/>
        <w:rPr>
          <w:rFonts w:ascii="Arial" w:hAnsi="Arial" w:cs="Arial"/>
          <w:sz w:val="28"/>
          <w:szCs w:val="28"/>
          <w:lang w:eastAsia="en-GB"/>
        </w:rPr>
      </w:pPr>
      <w:r w:rsidRPr="00D04A0C">
        <w:rPr>
          <w:rFonts w:ascii="Arial" w:hAnsi="Arial" w:cs="Arial"/>
          <w:sz w:val="28"/>
          <w:szCs w:val="28"/>
          <w:lang w:eastAsia="en-GB"/>
        </w:rPr>
        <w:t>Cotton is the major export crop grown almost exclusively by smallholder farmers</w:t>
      </w:r>
      <w:r w:rsidR="00DD6AE1" w:rsidRPr="00D04A0C">
        <w:rPr>
          <w:rFonts w:ascii="Arial" w:hAnsi="Arial" w:cs="Arial"/>
          <w:sz w:val="28"/>
          <w:szCs w:val="28"/>
          <w:lang w:eastAsia="en-GB"/>
        </w:rPr>
        <w:t xml:space="preserve"> while t</w:t>
      </w:r>
      <w:r w:rsidR="001C5DF2" w:rsidRPr="00D04A0C">
        <w:rPr>
          <w:rFonts w:ascii="Arial" w:hAnsi="Arial" w:cs="Arial"/>
          <w:sz w:val="28"/>
          <w:szCs w:val="28"/>
          <w:lang w:eastAsia="en-GB"/>
        </w:rPr>
        <w:t xml:space="preserve">obacco is the top foreign currency earner among agricultural </w:t>
      </w:r>
      <w:r w:rsidR="00813FA2" w:rsidRPr="00D04A0C">
        <w:rPr>
          <w:rFonts w:ascii="Arial" w:hAnsi="Arial" w:cs="Arial"/>
          <w:sz w:val="28"/>
          <w:szCs w:val="28"/>
          <w:lang w:eastAsia="en-GB"/>
        </w:rPr>
        <w:t xml:space="preserve">commodities. </w:t>
      </w:r>
      <w:r w:rsidR="006447AA" w:rsidRPr="00D04A0C">
        <w:rPr>
          <w:rFonts w:ascii="Arial" w:hAnsi="Arial" w:cs="Arial"/>
          <w:sz w:val="28"/>
          <w:szCs w:val="28"/>
          <w:lang w:val="en-SG" w:eastAsia="en-GB"/>
        </w:rPr>
        <w:t>About</w:t>
      </w:r>
      <w:r w:rsidR="00DA18A8" w:rsidRPr="00D04A0C">
        <w:rPr>
          <w:rFonts w:ascii="Arial" w:hAnsi="Arial" w:cs="Arial"/>
          <w:b/>
          <w:sz w:val="28"/>
          <w:szCs w:val="28"/>
          <w:lang w:val="en-SG" w:eastAsia="en-GB"/>
        </w:rPr>
        <w:t>6</w:t>
      </w:r>
      <w:r w:rsidR="001C5DF2" w:rsidRPr="00D04A0C">
        <w:rPr>
          <w:rFonts w:ascii="Arial" w:hAnsi="Arial" w:cs="Arial"/>
          <w:b/>
          <w:sz w:val="28"/>
          <w:szCs w:val="28"/>
          <w:lang w:val="en-SG" w:eastAsia="en-GB"/>
        </w:rPr>
        <w:t>0%</w:t>
      </w:r>
      <w:r w:rsidR="001C5DF2" w:rsidRPr="00D04A0C">
        <w:rPr>
          <w:rFonts w:ascii="Arial" w:hAnsi="Arial" w:cs="Arial"/>
          <w:sz w:val="28"/>
          <w:szCs w:val="28"/>
          <w:lang w:val="en-SG" w:eastAsia="en-GB"/>
        </w:rPr>
        <w:t xml:space="preserve"> of tobacco is being sold through the contract systems and </w:t>
      </w:r>
      <w:r w:rsidR="007C54AB" w:rsidRPr="00D04A0C">
        <w:rPr>
          <w:rFonts w:ascii="Arial" w:hAnsi="Arial" w:cs="Arial"/>
          <w:sz w:val="28"/>
          <w:szCs w:val="28"/>
          <w:lang w:val="en-SG" w:eastAsia="en-GB"/>
        </w:rPr>
        <w:t>the number</w:t>
      </w:r>
      <w:r w:rsidR="004348B0" w:rsidRPr="00D04A0C">
        <w:rPr>
          <w:rFonts w:ascii="Arial" w:hAnsi="Arial" w:cs="Arial"/>
          <w:sz w:val="28"/>
          <w:szCs w:val="28"/>
          <w:lang w:val="en-SG" w:eastAsia="en-GB"/>
        </w:rPr>
        <w:t xml:space="preserve"> of growers has</w:t>
      </w:r>
      <w:r w:rsidR="001C5DF2" w:rsidRPr="00D04A0C">
        <w:rPr>
          <w:rFonts w:ascii="Arial" w:hAnsi="Arial" w:cs="Arial"/>
          <w:sz w:val="28"/>
          <w:szCs w:val="28"/>
          <w:lang w:val="en-SG" w:eastAsia="en-GB"/>
        </w:rPr>
        <w:t xml:space="preserve"> quadrupled in the last 10 years.</w:t>
      </w:r>
      <w:r w:rsidR="001C5DF2" w:rsidRPr="00D04A0C">
        <w:rPr>
          <w:rFonts w:ascii="Arial" w:hAnsi="Arial" w:cs="Arial"/>
          <w:sz w:val="28"/>
          <w:szCs w:val="28"/>
          <w:lang w:eastAsia="en-GB"/>
        </w:rPr>
        <w:t xml:space="preserve"> A policy decision was made in 2003 to transform the tobacco marketing system from auction sales, to a</w:t>
      </w:r>
      <w:r w:rsidR="00D24F59" w:rsidRPr="00D04A0C">
        <w:rPr>
          <w:rFonts w:ascii="Arial" w:hAnsi="Arial" w:cs="Arial"/>
          <w:sz w:val="28"/>
          <w:szCs w:val="28"/>
          <w:lang w:eastAsia="en-GB"/>
        </w:rPr>
        <w:t xml:space="preserve"> dual system involving contract </w:t>
      </w:r>
      <w:r w:rsidR="001C5DF2" w:rsidRPr="00D04A0C">
        <w:rPr>
          <w:rFonts w:ascii="Arial" w:hAnsi="Arial" w:cs="Arial"/>
          <w:sz w:val="28"/>
          <w:szCs w:val="28"/>
          <w:lang w:eastAsia="en-GB"/>
        </w:rPr>
        <w:t xml:space="preserve">growing/marketing and auctions operating side by side.  This was meant to allow for increased production </w:t>
      </w:r>
      <w:r w:rsidR="001C5DF2" w:rsidRPr="00D04A0C">
        <w:rPr>
          <w:rFonts w:ascii="Arial" w:hAnsi="Arial" w:cs="Arial"/>
          <w:sz w:val="28"/>
          <w:szCs w:val="28"/>
          <w:lang w:eastAsia="en-GB"/>
        </w:rPr>
        <w:lastRenderedPageBreak/>
        <w:t xml:space="preserve">through inputs and technical advice provided by contractors. This has unlocked some potential by facilitating timely provision of cropping inputs to growers. </w:t>
      </w:r>
    </w:p>
    <w:p w:rsidR="00A51934" w:rsidRPr="00D04A0C" w:rsidRDefault="00A73435" w:rsidP="001108DB">
      <w:pPr>
        <w:jc w:val="both"/>
        <w:rPr>
          <w:rFonts w:ascii="Arial" w:hAnsi="Arial" w:cs="Arial"/>
          <w:sz w:val="28"/>
          <w:szCs w:val="28"/>
          <w:lang w:eastAsia="en-GB"/>
        </w:rPr>
      </w:pPr>
      <w:r w:rsidRPr="00D04A0C">
        <w:rPr>
          <w:rFonts w:ascii="Arial" w:hAnsi="Arial" w:cs="Arial"/>
          <w:sz w:val="28"/>
          <w:szCs w:val="28"/>
          <w:lang w:eastAsia="en-GB"/>
        </w:rPr>
        <w:t>Zimbabwe is only second to South Africa among East and Southern African countries in the production of sugarcane.  The country enjoys comparative advantage in sugar production due to its low cost of production relative to most major producers in the world.</w:t>
      </w:r>
      <w:bookmarkStart w:id="57" w:name="_Toc317166148"/>
    </w:p>
    <w:p w:rsidR="00880D47" w:rsidRPr="00D04A0C" w:rsidRDefault="00A51934" w:rsidP="00D04A0C">
      <w:pPr>
        <w:jc w:val="both"/>
        <w:rPr>
          <w:rFonts w:ascii="Arial" w:hAnsi="Arial" w:cs="Arial"/>
          <w:sz w:val="28"/>
          <w:szCs w:val="28"/>
          <w:lang w:eastAsia="en-GB"/>
        </w:rPr>
      </w:pPr>
      <w:r w:rsidRPr="00D04A0C">
        <w:rPr>
          <w:rFonts w:ascii="Arial" w:hAnsi="Arial" w:cs="Arial"/>
          <w:sz w:val="28"/>
          <w:szCs w:val="28"/>
          <w:lang w:eastAsia="en-GB"/>
        </w:rPr>
        <w:t>Horticultural exports provide a huge potential for agricultural growth, employment and further opportunities for backward and forward linkages with the industrial sector.</w:t>
      </w:r>
      <w:r w:rsidR="00D3730E" w:rsidRPr="00D04A0C">
        <w:rPr>
          <w:rFonts w:ascii="Arial" w:hAnsi="Arial" w:cs="Arial"/>
          <w:sz w:val="28"/>
          <w:szCs w:val="28"/>
          <w:lang w:eastAsia="en-GB"/>
        </w:rPr>
        <w:t>Below is a summary of production levels for cash</w:t>
      </w:r>
      <w:r w:rsidR="00A767F0" w:rsidRPr="00D04A0C">
        <w:rPr>
          <w:rFonts w:ascii="Arial" w:hAnsi="Arial" w:cs="Arial"/>
          <w:sz w:val="28"/>
          <w:szCs w:val="28"/>
          <w:lang w:eastAsia="en-GB"/>
        </w:rPr>
        <w:t xml:space="preserve"> and horticulture</w:t>
      </w:r>
      <w:r w:rsidR="00D3730E" w:rsidRPr="00D04A0C">
        <w:rPr>
          <w:rFonts w:ascii="Arial" w:hAnsi="Arial" w:cs="Arial"/>
          <w:sz w:val="28"/>
          <w:szCs w:val="28"/>
          <w:lang w:eastAsia="en-GB"/>
        </w:rPr>
        <w:t xml:space="preserve"> crops.</w:t>
      </w:r>
    </w:p>
    <w:p w:rsidR="00D60327" w:rsidRPr="00D04A0C" w:rsidRDefault="00D60327" w:rsidP="00D04A0C">
      <w:pPr>
        <w:pStyle w:val="Heading5"/>
        <w:spacing w:after="240"/>
        <w:rPr>
          <w:rFonts w:ascii="Arial" w:hAnsi="Arial" w:cs="Arial"/>
          <w:b/>
          <w:color w:val="auto"/>
          <w:sz w:val="28"/>
          <w:szCs w:val="28"/>
        </w:rPr>
      </w:pPr>
      <w:bookmarkStart w:id="58" w:name="_Toc322068619"/>
      <w:bookmarkStart w:id="59" w:name="_Toc323563755"/>
      <w:bookmarkEnd w:id="57"/>
      <w:r w:rsidRPr="00D04A0C">
        <w:rPr>
          <w:rFonts w:ascii="Arial" w:hAnsi="Arial" w:cs="Arial"/>
          <w:b/>
          <w:color w:val="auto"/>
          <w:sz w:val="28"/>
          <w:szCs w:val="28"/>
        </w:rPr>
        <w:t>Table 2</w:t>
      </w:r>
      <w:r w:rsidR="00AB7B7D" w:rsidRPr="00D04A0C">
        <w:rPr>
          <w:rFonts w:ascii="Arial" w:hAnsi="Arial" w:cs="Arial"/>
          <w:b/>
          <w:color w:val="auto"/>
          <w:sz w:val="28"/>
          <w:szCs w:val="28"/>
        </w:rPr>
        <w:t>:</w:t>
      </w:r>
      <w:r w:rsidRPr="00D04A0C">
        <w:rPr>
          <w:rFonts w:ascii="Arial" w:hAnsi="Arial" w:cs="Arial"/>
          <w:b/>
          <w:color w:val="auto"/>
          <w:sz w:val="28"/>
          <w:szCs w:val="28"/>
        </w:rPr>
        <w:t xml:space="preserve"> Production levels for cash crops (in “000” tonnes)</w:t>
      </w:r>
      <w:bookmarkEnd w:id="58"/>
      <w:bookmarkEnd w:id="59"/>
    </w:p>
    <w:tbl>
      <w:tblPr>
        <w:tblW w:w="14264"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F79646"/>
        <w:tblLook w:val="04A0" w:firstRow="1" w:lastRow="0" w:firstColumn="1" w:lastColumn="0" w:noHBand="0" w:noVBand="1"/>
      </w:tblPr>
      <w:tblGrid>
        <w:gridCol w:w="1654"/>
        <w:gridCol w:w="961"/>
        <w:gridCol w:w="963"/>
        <w:gridCol w:w="764"/>
        <w:gridCol w:w="764"/>
        <w:gridCol w:w="764"/>
        <w:gridCol w:w="764"/>
        <w:gridCol w:w="763"/>
        <w:gridCol w:w="763"/>
        <w:gridCol w:w="763"/>
        <w:gridCol w:w="763"/>
        <w:gridCol w:w="763"/>
        <w:gridCol w:w="763"/>
        <w:gridCol w:w="763"/>
        <w:gridCol w:w="763"/>
        <w:gridCol w:w="763"/>
        <w:gridCol w:w="763"/>
      </w:tblGrid>
      <w:tr w:rsidR="000D4422" w:rsidRPr="00D04A0C" w:rsidTr="00A40697">
        <w:trPr>
          <w:trHeight w:val="1071"/>
        </w:trPr>
        <w:tc>
          <w:tcPr>
            <w:tcW w:w="1654" w:type="dxa"/>
            <w:tcBorders>
              <w:top w:val="single" w:sz="18" w:space="0" w:color="00B050"/>
              <w:left w:val="single" w:sz="18" w:space="0" w:color="00B050"/>
              <w:bottom w:val="single" w:sz="18" w:space="0" w:color="9BBB59"/>
              <w:right w:val="single" w:sz="8" w:space="0" w:color="9BBB59"/>
            </w:tcBorders>
            <w:shd w:val="clear" w:color="auto" w:fill="92D050"/>
            <w:noWrap/>
            <w:vAlign w:val="center"/>
            <w:hideMark/>
          </w:tcPr>
          <w:p w:rsidR="00716139" w:rsidRPr="00A40697" w:rsidRDefault="00716139" w:rsidP="00A40697">
            <w:pPr>
              <w:spacing w:after="240"/>
              <w:jc w:val="center"/>
              <w:rPr>
                <w:rFonts w:ascii="Arial" w:eastAsia="Times New Roman" w:hAnsi="Arial" w:cs="Arial"/>
                <w:b/>
                <w:bCs/>
                <w:sz w:val="24"/>
                <w:szCs w:val="24"/>
                <w:lang w:eastAsia="en-GB"/>
              </w:rPr>
            </w:pPr>
            <w:r w:rsidRPr="00A40697">
              <w:rPr>
                <w:rFonts w:ascii="Arial" w:eastAsia="Times New Roman" w:hAnsi="Arial" w:cs="Arial"/>
                <w:sz w:val="24"/>
                <w:szCs w:val="24"/>
                <w:lang w:eastAsia="en-GB"/>
              </w:rPr>
              <w:t>Crop/Year</w:t>
            </w:r>
          </w:p>
        </w:tc>
        <w:tc>
          <w:tcPr>
            <w:tcW w:w="961" w:type="dxa"/>
            <w:tcBorders>
              <w:top w:val="single" w:sz="18" w:space="0" w:color="00B050"/>
              <w:left w:val="single" w:sz="8" w:space="0" w:color="9BBB59"/>
              <w:bottom w:val="single" w:sz="18" w:space="0" w:color="9BBB59"/>
              <w:right w:val="single" w:sz="8" w:space="0" w:color="9BBB59"/>
            </w:tcBorders>
            <w:shd w:val="clear" w:color="auto" w:fill="92D050"/>
            <w:noWrap/>
            <w:vAlign w:val="center"/>
            <w:hideMark/>
          </w:tcPr>
          <w:p w:rsidR="00716139" w:rsidRPr="00A40697" w:rsidRDefault="00716139" w:rsidP="00A40697">
            <w:pPr>
              <w:jc w:val="center"/>
              <w:rPr>
                <w:rFonts w:ascii="Arial" w:eastAsia="Times New Roman" w:hAnsi="Arial" w:cs="Arial"/>
                <w:b/>
                <w:bCs/>
                <w:sz w:val="24"/>
                <w:szCs w:val="24"/>
                <w:lang w:eastAsia="en-GB"/>
              </w:rPr>
            </w:pPr>
            <w:r w:rsidRPr="00A40697">
              <w:rPr>
                <w:rFonts w:ascii="Arial" w:eastAsia="Times New Roman" w:hAnsi="Arial" w:cs="Arial"/>
                <w:sz w:val="24"/>
                <w:szCs w:val="24"/>
                <w:lang w:eastAsia="en-GB"/>
              </w:rPr>
              <w:t>1996</w:t>
            </w:r>
          </w:p>
        </w:tc>
        <w:tc>
          <w:tcPr>
            <w:tcW w:w="963" w:type="dxa"/>
            <w:tcBorders>
              <w:top w:val="single" w:sz="18" w:space="0" w:color="00B050"/>
              <w:left w:val="single" w:sz="8" w:space="0" w:color="9BBB59"/>
              <w:bottom w:val="single" w:sz="18" w:space="0" w:color="9BBB59"/>
              <w:right w:val="single" w:sz="8" w:space="0" w:color="9BBB59"/>
            </w:tcBorders>
            <w:shd w:val="clear" w:color="auto" w:fill="92D050"/>
            <w:noWrap/>
            <w:vAlign w:val="center"/>
            <w:hideMark/>
          </w:tcPr>
          <w:p w:rsidR="00716139" w:rsidRPr="00A40697" w:rsidRDefault="00716139" w:rsidP="00A40697">
            <w:pPr>
              <w:jc w:val="center"/>
              <w:rPr>
                <w:rFonts w:ascii="Arial" w:eastAsia="Times New Roman" w:hAnsi="Arial" w:cs="Arial"/>
                <w:b/>
                <w:bCs/>
                <w:sz w:val="24"/>
                <w:szCs w:val="24"/>
                <w:lang w:eastAsia="en-GB"/>
              </w:rPr>
            </w:pPr>
            <w:r w:rsidRPr="00A40697">
              <w:rPr>
                <w:rFonts w:ascii="Arial" w:eastAsia="Times New Roman" w:hAnsi="Arial" w:cs="Arial"/>
                <w:sz w:val="24"/>
                <w:szCs w:val="24"/>
                <w:lang w:eastAsia="en-GB"/>
              </w:rPr>
              <w:t>1997</w:t>
            </w:r>
          </w:p>
        </w:tc>
        <w:tc>
          <w:tcPr>
            <w:tcW w:w="764" w:type="dxa"/>
            <w:tcBorders>
              <w:top w:val="single" w:sz="18" w:space="0" w:color="00B050"/>
              <w:left w:val="single" w:sz="8" w:space="0" w:color="9BBB59"/>
              <w:bottom w:val="single" w:sz="18" w:space="0" w:color="9BBB59"/>
              <w:right w:val="single" w:sz="8" w:space="0" w:color="9BBB59"/>
            </w:tcBorders>
            <w:shd w:val="clear" w:color="auto" w:fill="92D050"/>
            <w:noWrap/>
            <w:vAlign w:val="center"/>
            <w:hideMark/>
          </w:tcPr>
          <w:p w:rsidR="00716139" w:rsidRPr="00A40697" w:rsidRDefault="00716139" w:rsidP="00A40697">
            <w:pPr>
              <w:jc w:val="center"/>
              <w:rPr>
                <w:rFonts w:ascii="Arial" w:eastAsia="Times New Roman" w:hAnsi="Arial" w:cs="Arial"/>
                <w:b/>
                <w:bCs/>
                <w:sz w:val="24"/>
                <w:szCs w:val="24"/>
                <w:lang w:eastAsia="en-GB"/>
              </w:rPr>
            </w:pPr>
            <w:r w:rsidRPr="00A40697">
              <w:rPr>
                <w:rFonts w:ascii="Arial" w:eastAsia="Times New Roman" w:hAnsi="Arial" w:cs="Arial"/>
                <w:sz w:val="24"/>
                <w:szCs w:val="24"/>
                <w:lang w:eastAsia="en-GB"/>
              </w:rPr>
              <w:t>1998</w:t>
            </w:r>
          </w:p>
        </w:tc>
        <w:tc>
          <w:tcPr>
            <w:tcW w:w="764" w:type="dxa"/>
            <w:tcBorders>
              <w:top w:val="single" w:sz="18" w:space="0" w:color="00B050"/>
              <w:left w:val="single" w:sz="8" w:space="0" w:color="9BBB59"/>
              <w:bottom w:val="single" w:sz="18" w:space="0" w:color="9BBB59"/>
              <w:right w:val="single" w:sz="8" w:space="0" w:color="9BBB59"/>
            </w:tcBorders>
            <w:shd w:val="clear" w:color="auto" w:fill="92D050"/>
            <w:noWrap/>
            <w:vAlign w:val="center"/>
            <w:hideMark/>
          </w:tcPr>
          <w:p w:rsidR="00716139" w:rsidRPr="00A40697" w:rsidRDefault="00716139" w:rsidP="00A40697">
            <w:pPr>
              <w:jc w:val="center"/>
              <w:rPr>
                <w:rFonts w:ascii="Arial" w:eastAsia="Times New Roman" w:hAnsi="Arial" w:cs="Arial"/>
                <w:b/>
                <w:bCs/>
                <w:sz w:val="24"/>
                <w:szCs w:val="24"/>
                <w:lang w:eastAsia="en-GB"/>
              </w:rPr>
            </w:pPr>
            <w:r w:rsidRPr="00A40697">
              <w:rPr>
                <w:rFonts w:ascii="Arial" w:eastAsia="Times New Roman" w:hAnsi="Arial" w:cs="Arial"/>
                <w:sz w:val="24"/>
                <w:szCs w:val="24"/>
                <w:lang w:eastAsia="en-GB"/>
              </w:rPr>
              <w:t>1999</w:t>
            </w:r>
          </w:p>
        </w:tc>
        <w:tc>
          <w:tcPr>
            <w:tcW w:w="764" w:type="dxa"/>
            <w:tcBorders>
              <w:top w:val="single" w:sz="18" w:space="0" w:color="00B050"/>
              <w:left w:val="single" w:sz="8" w:space="0" w:color="9BBB59"/>
              <w:bottom w:val="single" w:sz="18" w:space="0" w:color="9BBB59"/>
              <w:right w:val="single" w:sz="8" w:space="0" w:color="9BBB59"/>
            </w:tcBorders>
            <w:shd w:val="clear" w:color="auto" w:fill="92D050"/>
            <w:noWrap/>
            <w:vAlign w:val="center"/>
            <w:hideMark/>
          </w:tcPr>
          <w:p w:rsidR="00716139" w:rsidRPr="00A40697" w:rsidRDefault="00716139" w:rsidP="00A40697">
            <w:pPr>
              <w:jc w:val="center"/>
              <w:rPr>
                <w:rFonts w:ascii="Arial" w:eastAsia="Times New Roman" w:hAnsi="Arial" w:cs="Arial"/>
                <w:b/>
                <w:bCs/>
                <w:sz w:val="24"/>
                <w:szCs w:val="24"/>
                <w:lang w:eastAsia="en-GB"/>
              </w:rPr>
            </w:pPr>
            <w:r w:rsidRPr="00A40697">
              <w:rPr>
                <w:rFonts w:ascii="Arial" w:eastAsia="Times New Roman" w:hAnsi="Arial" w:cs="Arial"/>
                <w:sz w:val="24"/>
                <w:szCs w:val="24"/>
                <w:lang w:eastAsia="en-GB"/>
              </w:rPr>
              <w:t>2000</w:t>
            </w:r>
          </w:p>
        </w:tc>
        <w:tc>
          <w:tcPr>
            <w:tcW w:w="764" w:type="dxa"/>
            <w:tcBorders>
              <w:top w:val="single" w:sz="18" w:space="0" w:color="00B050"/>
              <w:left w:val="single" w:sz="8" w:space="0" w:color="9BBB59"/>
              <w:bottom w:val="single" w:sz="18" w:space="0" w:color="9BBB59"/>
              <w:right w:val="single" w:sz="8" w:space="0" w:color="9BBB59"/>
            </w:tcBorders>
            <w:shd w:val="clear" w:color="auto" w:fill="92D050"/>
            <w:noWrap/>
            <w:vAlign w:val="center"/>
            <w:hideMark/>
          </w:tcPr>
          <w:p w:rsidR="00716139" w:rsidRPr="00A40697" w:rsidRDefault="00716139" w:rsidP="00A40697">
            <w:pPr>
              <w:jc w:val="center"/>
              <w:rPr>
                <w:rFonts w:ascii="Arial" w:eastAsia="Times New Roman" w:hAnsi="Arial" w:cs="Arial"/>
                <w:b/>
                <w:bCs/>
                <w:sz w:val="24"/>
                <w:szCs w:val="24"/>
                <w:lang w:eastAsia="en-GB"/>
              </w:rPr>
            </w:pPr>
            <w:r w:rsidRPr="00A40697">
              <w:rPr>
                <w:rFonts w:ascii="Arial" w:eastAsia="Times New Roman" w:hAnsi="Arial" w:cs="Arial"/>
                <w:sz w:val="24"/>
                <w:szCs w:val="24"/>
                <w:lang w:eastAsia="en-GB"/>
              </w:rPr>
              <w:t>2001</w:t>
            </w:r>
          </w:p>
        </w:tc>
        <w:tc>
          <w:tcPr>
            <w:tcW w:w="763" w:type="dxa"/>
            <w:tcBorders>
              <w:top w:val="single" w:sz="18" w:space="0" w:color="00B050"/>
              <w:left w:val="single" w:sz="8" w:space="0" w:color="9BBB59"/>
              <w:bottom w:val="single" w:sz="18" w:space="0" w:color="9BBB59"/>
              <w:right w:val="single" w:sz="8" w:space="0" w:color="9BBB59"/>
            </w:tcBorders>
            <w:shd w:val="clear" w:color="auto" w:fill="92D050"/>
            <w:noWrap/>
            <w:vAlign w:val="center"/>
            <w:hideMark/>
          </w:tcPr>
          <w:p w:rsidR="00716139" w:rsidRPr="00A40697" w:rsidRDefault="00716139" w:rsidP="00A40697">
            <w:pPr>
              <w:jc w:val="center"/>
              <w:rPr>
                <w:rFonts w:ascii="Arial" w:eastAsia="Times New Roman" w:hAnsi="Arial" w:cs="Arial"/>
                <w:b/>
                <w:bCs/>
                <w:sz w:val="24"/>
                <w:szCs w:val="24"/>
                <w:lang w:eastAsia="en-GB"/>
              </w:rPr>
            </w:pPr>
            <w:r w:rsidRPr="00A40697">
              <w:rPr>
                <w:rFonts w:ascii="Arial" w:eastAsia="Times New Roman" w:hAnsi="Arial" w:cs="Arial"/>
                <w:sz w:val="24"/>
                <w:szCs w:val="24"/>
                <w:lang w:eastAsia="en-GB"/>
              </w:rPr>
              <w:t>2002</w:t>
            </w:r>
          </w:p>
        </w:tc>
        <w:tc>
          <w:tcPr>
            <w:tcW w:w="763" w:type="dxa"/>
            <w:tcBorders>
              <w:top w:val="single" w:sz="18" w:space="0" w:color="00B050"/>
              <w:left w:val="single" w:sz="8" w:space="0" w:color="9BBB59"/>
              <w:bottom w:val="single" w:sz="18" w:space="0" w:color="9BBB59"/>
              <w:right w:val="single" w:sz="8" w:space="0" w:color="9BBB59"/>
            </w:tcBorders>
            <w:shd w:val="clear" w:color="auto" w:fill="92D050"/>
            <w:noWrap/>
            <w:vAlign w:val="center"/>
            <w:hideMark/>
          </w:tcPr>
          <w:p w:rsidR="00716139" w:rsidRPr="00A40697" w:rsidRDefault="00716139" w:rsidP="00A40697">
            <w:pPr>
              <w:jc w:val="center"/>
              <w:rPr>
                <w:rFonts w:ascii="Arial" w:eastAsia="Times New Roman" w:hAnsi="Arial" w:cs="Arial"/>
                <w:b/>
                <w:bCs/>
                <w:sz w:val="24"/>
                <w:szCs w:val="24"/>
                <w:lang w:eastAsia="en-GB"/>
              </w:rPr>
            </w:pPr>
            <w:r w:rsidRPr="00A40697">
              <w:rPr>
                <w:rFonts w:ascii="Arial" w:eastAsia="Times New Roman" w:hAnsi="Arial" w:cs="Arial"/>
                <w:sz w:val="24"/>
                <w:szCs w:val="24"/>
                <w:lang w:eastAsia="en-GB"/>
              </w:rPr>
              <w:t>2003</w:t>
            </w:r>
          </w:p>
        </w:tc>
        <w:tc>
          <w:tcPr>
            <w:tcW w:w="763" w:type="dxa"/>
            <w:tcBorders>
              <w:top w:val="single" w:sz="18" w:space="0" w:color="00B050"/>
              <w:left w:val="single" w:sz="8" w:space="0" w:color="9BBB59"/>
              <w:bottom w:val="single" w:sz="18" w:space="0" w:color="9BBB59"/>
              <w:right w:val="single" w:sz="8" w:space="0" w:color="9BBB59"/>
            </w:tcBorders>
            <w:shd w:val="clear" w:color="auto" w:fill="92D050"/>
            <w:noWrap/>
            <w:vAlign w:val="center"/>
            <w:hideMark/>
          </w:tcPr>
          <w:p w:rsidR="00716139" w:rsidRPr="00A40697" w:rsidRDefault="00716139" w:rsidP="00A40697">
            <w:pPr>
              <w:jc w:val="center"/>
              <w:rPr>
                <w:rFonts w:ascii="Arial" w:eastAsia="Times New Roman" w:hAnsi="Arial" w:cs="Arial"/>
                <w:b/>
                <w:bCs/>
                <w:sz w:val="24"/>
                <w:szCs w:val="24"/>
                <w:lang w:eastAsia="en-GB"/>
              </w:rPr>
            </w:pPr>
            <w:r w:rsidRPr="00A40697">
              <w:rPr>
                <w:rFonts w:ascii="Arial" w:eastAsia="Times New Roman" w:hAnsi="Arial" w:cs="Arial"/>
                <w:sz w:val="24"/>
                <w:szCs w:val="24"/>
                <w:lang w:eastAsia="en-GB"/>
              </w:rPr>
              <w:t>2004</w:t>
            </w:r>
          </w:p>
        </w:tc>
        <w:tc>
          <w:tcPr>
            <w:tcW w:w="763" w:type="dxa"/>
            <w:tcBorders>
              <w:top w:val="single" w:sz="18" w:space="0" w:color="00B050"/>
              <w:left w:val="single" w:sz="8" w:space="0" w:color="9BBB59"/>
              <w:bottom w:val="single" w:sz="18" w:space="0" w:color="9BBB59"/>
              <w:right w:val="single" w:sz="8" w:space="0" w:color="9BBB59"/>
            </w:tcBorders>
            <w:shd w:val="clear" w:color="auto" w:fill="92D050"/>
            <w:noWrap/>
            <w:vAlign w:val="center"/>
            <w:hideMark/>
          </w:tcPr>
          <w:p w:rsidR="00716139" w:rsidRPr="00A40697" w:rsidRDefault="00716139" w:rsidP="00A40697">
            <w:pPr>
              <w:jc w:val="center"/>
              <w:rPr>
                <w:rFonts w:ascii="Arial" w:eastAsia="Times New Roman" w:hAnsi="Arial" w:cs="Arial"/>
                <w:b/>
                <w:bCs/>
                <w:sz w:val="24"/>
                <w:szCs w:val="24"/>
                <w:lang w:eastAsia="en-GB"/>
              </w:rPr>
            </w:pPr>
            <w:r w:rsidRPr="00A40697">
              <w:rPr>
                <w:rFonts w:ascii="Arial" w:eastAsia="Times New Roman" w:hAnsi="Arial" w:cs="Arial"/>
                <w:sz w:val="24"/>
                <w:szCs w:val="24"/>
                <w:lang w:eastAsia="en-GB"/>
              </w:rPr>
              <w:t>2005</w:t>
            </w:r>
          </w:p>
        </w:tc>
        <w:tc>
          <w:tcPr>
            <w:tcW w:w="763" w:type="dxa"/>
            <w:tcBorders>
              <w:top w:val="single" w:sz="18" w:space="0" w:color="00B050"/>
              <w:left w:val="single" w:sz="8" w:space="0" w:color="9BBB59"/>
              <w:bottom w:val="single" w:sz="18" w:space="0" w:color="9BBB59"/>
              <w:right w:val="single" w:sz="8" w:space="0" w:color="9BBB59"/>
            </w:tcBorders>
            <w:shd w:val="clear" w:color="auto" w:fill="92D050"/>
            <w:noWrap/>
            <w:vAlign w:val="center"/>
            <w:hideMark/>
          </w:tcPr>
          <w:p w:rsidR="00716139" w:rsidRPr="00A40697" w:rsidRDefault="00716139" w:rsidP="00A40697">
            <w:pPr>
              <w:jc w:val="center"/>
              <w:rPr>
                <w:rFonts w:ascii="Arial" w:eastAsia="Times New Roman" w:hAnsi="Arial" w:cs="Arial"/>
                <w:b/>
                <w:bCs/>
                <w:sz w:val="24"/>
                <w:szCs w:val="24"/>
                <w:lang w:eastAsia="en-GB"/>
              </w:rPr>
            </w:pPr>
            <w:r w:rsidRPr="00A40697">
              <w:rPr>
                <w:rFonts w:ascii="Arial" w:eastAsia="Times New Roman" w:hAnsi="Arial" w:cs="Arial"/>
                <w:sz w:val="24"/>
                <w:szCs w:val="24"/>
                <w:lang w:eastAsia="en-GB"/>
              </w:rPr>
              <w:t>2006</w:t>
            </w:r>
          </w:p>
        </w:tc>
        <w:tc>
          <w:tcPr>
            <w:tcW w:w="763" w:type="dxa"/>
            <w:tcBorders>
              <w:top w:val="single" w:sz="18" w:space="0" w:color="00B050"/>
              <w:left w:val="single" w:sz="8" w:space="0" w:color="9BBB59"/>
              <w:bottom w:val="single" w:sz="18" w:space="0" w:color="9BBB59"/>
              <w:right w:val="single" w:sz="8" w:space="0" w:color="9BBB59"/>
            </w:tcBorders>
            <w:shd w:val="clear" w:color="auto" w:fill="92D050"/>
            <w:noWrap/>
            <w:vAlign w:val="center"/>
            <w:hideMark/>
          </w:tcPr>
          <w:p w:rsidR="00716139" w:rsidRPr="00A40697" w:rsidRDefault="00716139" w:rsidP="00A40697">
            <w:pPr>
              <w:jc w:val="center"/>
              <w:rPr>
                <w:rFonts w:ascii="Arial" w:eastAsia="Times New Roman" w:hAnsi="Arial" w:cs="Arial"/>
                <w:b/>
                <w:bCs/>
                <w:sz w:val="24"/>
                <w:szCs w:val="24"/>
                <w:lang w:eastAsia="en-GB"/>
              </w:rPr>
            </w:pPr>
            <w:r w:rsidRPr="00A40697">
              <w:rPr>
                <w:rFonts w:ascii="Arial" w:eastAsia="Times New Roman" w:hAnsi="Arial" w:cs="Arial"/>
                <w:sz w:val="24"/>
                <w:szCs w:val="24"/>
                <w:lang w:eastAsia="en-GB"/>
              </w:rPr>
              <w:t>2007</w:t>
            </w:r>
          </w:p>
        </w:tc>
        <w:tc>
          <w:tcPr>
            <w:tcW w:w="763" w:type="dxa"/>
            <w:tcBorders>
              <w:top w:val="single" w:sz="18" w:space="0" w:color="00B050"/>
              <w:left w:val="single" w:sz="8" w:space="0" w:color="9BBB59"/>
              <w:bottom w:val="single" w:sz="18" w:space="0" w:color="9BBB59"/>
              <w:right w:val="single" w:sz="8" w:space="0" w:color="9BBB59"/>
            </w:tcBorders>
            <w:shd w:val="clear" w:color="auto" w:fill="92D050"/>
            <w:noWrap/>
            <w:vAlign w:val="center"/>
            <w:hideMark/>
          </w:tcPr>
          <w:p w:rsidR="00716139" w:rsidRPr="00A40697" w:rsidRDefault="00716139" w:rsidP="00A40697">
            <w:pPr>
              <w:jc w:val="center"/>
              <w:rPr>
                <w:rFonts w:ascii="Arial" w:eastAsia="Times New Roman" w:hAnsi="Arial" w:cs="Arial"/>
                <w:b/>
                <w:bCs/>
                <w:sz w:val="24"/>
                <w:szCs w:val="24"/>
                <w:lang w:eastAsia="en-GB"/>
              </w:rPr>
            </w:pPr>
            <w:r w:rsidRPr="00A40697">
              <w:rPr>
                <w:rFonts w:ascii="Arial" w:eastAsia="Times New Roman" w:hAnsi="Arial" w:cs="Arial"/>
                <w:sz w:val="24"/>
                <w:szCs w:val="24"/>
                <w:lang w:eastAsia="en-GB"/>
              </w:rPr>
              <w:t>2008</w:t>
            </w:r>
          </w:p>
        </w:tc>
        <w:tc>
          <w:tcPr>
            <w:tcW w:w="763" w:type="dxa"/>
            <w:tcBorders>
              <w:top w:val="single" w:sz="18" w:space="0" w:color="00B050"/>
              <w:left w:val="single" w:sz="8" w:space="0" w:color="9BBB59"/>
              <w:bottom w:val="single" w:sz="18" w:space="0" w:color="9BBB59"/>
              <w:right w:val="single" w:sz="8" w:space="0" w:color="9BBB59"/>
            </w:tcBorders>
            <w:shd w:val="clear" w:color="auto" w:fill="92D050"/>
            <w:noWrap/>
            <w:vAlign w:val="center"/>
            <w:hideMark/>
          </w:tcPr>
          <w:p w:rsidR="00716139" w:rsidRPr="00A40697" w:rsidRDefault="00716139" w:rsidP="00A40697">
            <w:pPr>
              <w:jc w:val="center"/>
              <w:rPr>
                <w:rFonts w:ascii="Arial" w:eastAsia="Times New Roman" w:hAnsi="Arial" w:cs="Arial"/>
                <w:b/>
                <w:bCs/>
                <w:sz w:val="24"/>
                <w:szCs w:val="24"/>
                <w:lang w:eastAsia="en-GB"/>
              </w:rPr>
            </w:pPr>
            <w:r w:rsidRPr="00A40697">
              <w:rPr>
                <w:rFonts w:ascii="Arial" w:eastAsia="Times New Roman" w:hAnsi="Arial" w:cs="Arial"/>
                <w:sz w:val="24"/>
                <w:szCs w:val="24"/>
                <w:lang w:eastAsia="en-GB"/>
              </w:rPr>
              <w:t>2009</w:t>
            </w:r>
          </w:p>
        </w:tc>
        <w:tc>
          <w:tcPr>
            <w:tcW w:w="763" w:type="dxa"/>
            <w:tcBorders>
              <w:top w:val="single" w:sz="18" w:space="0" w:color="00B050"/>
              <w:left w:val="single" w:sz="8" w:space="0" w:color="9BBB59"/>
              <w:bottom w:val="single" w:sz="18" w:space="0" w:color="9BBB59"/>
              <w:right w:val="single" w:sz="8" w:space="0" w:color="9BBB59"/>
            </w:tcBorders>
            <w:shd w:val="clear" w:color="auto" w:fill="92D050"/>
            <w:noWrap/>
            <w:vAlign w:val="center"/>
            <w:hideMark/>
          </w:tcPr>
          <w:p w:rsidR="00716139" w:rsidRPr="00A40697" w:rsidRDefault="00716139" w:rsidP="00A40697">
            <w:pPr>
              <w:jc w:val="center"/>
              <w:rPr>
                <w:rFonts w:ascii="Arial" w:eastAsia="Times New Roman" w:hAnsi="Arial" w:cs="Arial"/>
                <w:b/>
                <w:bCs/>
                <w:sz w:val="24"/>
                <w:szCs w:val="24"/>
                <w:lang w:eastAsia="en-GB"/>
              </w:rPr>
            </w:pPr>
            <w:r w:rsidRPr="00A40697">
              <w:rPr>
                <w:rFonts w:ascii="Arial" w:eastAsia="Times New Roman" w:hAnsi="Arial" w:cs="Arial"/>
                <w:sz w:val="24"/>
                <w:szCs w:val="24"/>
                <w:lang w:eastAsia="en-GB"/>
              </w:rPr>
              <w:t>2010</w:t>
            </w:r>
          </w:p>
        </w:tc>
        <w:tc>
          <w:tcPr>
            <w:tcW w:w="763" w:type="dxa"/>
            <w:tcBorders>
              <w:top w:val="single" w:sz="18" w:space="0" w:color="00B050"/>
              <w:left w:val="single" w:sz="8" w:space="0" w:color="9BBB59"/>
              <w:bottom w:val="single" w:sz="18" w:space="0" w:color="9BBB59"/>
              <w:right w:val="single" w:sz="18" w:space="0" w:color="00B050"/>
            </w:tcBorders>
            <w:shd w:val="clear" w:color="auto" w:fill="92D050"/>
            <w:noWrap/>
            <w:vAlign w:val="center"/>
            <w:hideMark/>
          </w:tcPr>
          <w:p w:rsidR="00716139" w:rsidRPr="00A40697" w:rsidRDefault="00716139" w:rsidP="00A40697">
            <w:pPr>
              <w:jc w:val="center"/>
              <w:rPr>
                <w:rFonts w:ascii="Arial" w:eastAsia="Times New Roman" w:hAnsi="Arial" w:cs="Arial"/>
                <w:b/>
                <w:bCs/>
                <w:sz w:val="24"/>
                <w:szCs w:val="24"/>
                <w:lang w:eastAsia="en-GB"/>
              </w:rPr>
            </w:pPr>
            <w:r w:rsidRPr="00A40697">
              <w:rPr>
                <w:rFonts w:ascii="Arial" w:eastAsia="Times New Roman" w:hAnsi="Arial" w:cs="Arial"/>
                <w:sz w:val="24"/>
                <w:szCs w:val="24"/>
                <w:lang w:eastAsia="en-GB"/>
              </w:rPr>
              <w:t>2011</w:t>
            </w:r>
          </w:p>
        </w:tc>
      </w:tr>
      <w:tr w:rsidR="000D4422" w:rsidRPr="00D04A0C" w:rsidTr="00A40697">
        <w:trPr>
          <w:trHeight w:val="753"/>
        </w:trPr>
        <w:tc>
          <w:tcPr>
            <w:tcW w:w="1654" w:type="dxa"/>
            <w:tcBorders>
              <w:top w:val="single" w:sz="8" w:space="0" w:color="9BBB59"/>
              <w:left w:val="single" w:sz="18" w:space="0" w:color="00B050"/>
              <w:bottom w:val="single" w:sz="8" w:space="0" w:color="9BBB59"/>
              <w:right w:val="single" w:sz="8" w:space="0" w:color="9BBB59"/>
            </w:tcBorders>
            <w:shd w:val="clear" w:color="auto" w:fill="C2D69B"/>
            <w:noWrap/>
            <w:hideMark/>
          </w:tcPr>
          <w:p w:rsidR="00716139" w:rsidRPr="00A40697" w:rsidRDefault="00716139" w:rsidP="00CA05A2">
            <w:pPr>
              <w:rPr>
                <w:rFonts w:ascii="Arial" w:eastAsia="Times New Roman" w:hAnsi="Arial" w:cs="Arial"/>
                <w:b/>
                <w:bCs/>
                <w:sz w:val="24"/>
                <w:szCs w:val="24"/>
                <w:lang w:eastAsia="en-GB"/>
              </w:rPr>
            </w:pPr>
            <w:r w:rsidRPr="00A40697">
              <w:rPr>
                <w:rFonts w:ascii="Arial" w:eastAsia="Times New Roman" w:hAnsi="Arial" w:cs="Arial"/>
                <w:b/>
                <w:bCs/>
                <w:sz w:val="24"/>
                <w:szCs w:val="24"/>
                <w:lang w:eastAsia="en-GB"/>
              </w:rPr>
              <w:t>Tobacco</w:t>
            </w:r>
          </w:p>
        </w:tc>
        <w:tc>
          <w:tcPr>
            <w:tcW w:w="961" w:type="dxa"/>
            <w:tcBorders>
              <w:top w:val="single" w:sz="8" w:space="0" w:color="9BBB59"/>
              <w:left w:val="single" w:sz="8" w:space="0" w:color="9BBB59"/>
              <w:bottom w:val="single" w:sz="8" w:space="0" w:color="9BBB59"/>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177</w:t>
            </w:r>
          </w:p>
        </w:tc>
        <w:tc>
          <w:tcPr>
            <w:tcW w:w="963" w:type="dxa"/>
            <w:tcBorders>
              <w:top w:val="single" w:sz="8" w:space="0" w:color="9BBB59"/>
              <w:left w:val="single" w:sz="8" w:space="0" w:color="9BBB59"/>
              <w:bottom w:val="single" w:sz="8" w:space="0" w:color="9BBB59"/>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178</w:t>
            </w:r>
          </w:p>
        </w:tc>
        <w:tc>
          <w:tcPr>
            <w:tcW w:w="764" w:type="dxa"/>
            <w:tcBorders>
              <w:top w:val="single" w:sz="8" w:space="0" w:color="9BBB59"/>
              <w:left w:val="single" w:sz="8" w:space="0" w:color="9BBB59"/>
              <w:bottom w:val="single" w:sz="8" w:space="0" w:color="9BBB59"/>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171</w:t>
            </w:r>
          </w:p>
        </w:tc>
        <w:tc>
          <w:tcPr>
            <w:tcW w:w="764" w:type="dxa"/>
            <w:tcBorders>
              <w:top w:val="single" w:sz="8" w:space="0" w:color="9BBB59"/>
              <w:left w:val="single" w:sz="8" w:space="0" w:color="9BBB59"/>
              <w:bottom w:val="single" w:sz="8" w:space="0" w:color="9BBB59"/>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226</w:t>
            </w:r>
          </w:p>
        </w:tc>
        <w:tc>
          <w:tcPr>
            <w:tcW w:w="764" w:type="dxa"/>
            <w:tcBorders>
              <w:top w:val="single" w:sz="8" w:space="0" w:color="9BBB59"/>
              <w:left w:val="single" w:sz="8" w:space="0" w:color="9BBB59"/>
              <w:bottom w:val="single" w:sz="8" w:space="0" w:color="9BBB59"/>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197</w:t>
            </w:r>
          </w:p>
        </w:tc>
        <w:tc>
          <w:tcPr>
            <w:tcW w:w="764" w:type="dxa"/>
            <w:tcBorders>
              <w:top w:val="single" w:sz="8" w:space="0" w:color="9BBB59"/>
              <w:left w:val="single" w:sz="8" w:space="0" w:color="9BBB59"/>
              <w:bottom w:val="single" w:sz="8" w:space="0" w:color="9BBB59"/>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198</w:t>
            </w:r>
          </w:p>
        </w:tc>
        <w:tc>
          <w:tcPr>
            <w:tcW w:w="763" w:type="dxa"/>
            <w:tcBorders>
              <w:top w:val="single" w:sz="8" w:space="0" w:color="9BBB59"/>
              <w:left w:val="single" w:sz="8" w:space="0" w:color="9BBB59"/>
              <w:bottom w:val="single" w:sz="8" w:space="0" w:color="9BBB59"/>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208</w:t>
            </w:r>
          </w:p>
        </w:tc>
        <w:tc>
          <w:tcPr>
            <w:tcW w:w="763" w:type="dxa"/>
            <w:tcBorders>
              <w:top w:val="single" w:sz="8" w:space="0" w:color="9BBB59"/>
              <w:left w:val="single" w:sz="8" w:space="0" w:color="9BBB59"/>
              <w:bottom w:val="single" w:sz="8" w:space="0" w:color="9BBB59"/>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173</w:t>
            </w:r>
          </w:p>
        </w:tc>
        <w:tc>
          <w:tcPr>
            <w:tcW w:w="763" w:type="dxa"/>
            <w:tcBorders>
              <w:top w:val="single" w:sz="8" w:space="0" w:color="9BBB59"/>
              <w:left w:val="single" w:sz="8" w:space="0" w:color="9BBB59"/>
              <w:bottom w:val="single" w:sz="8" w:space="0" w:color="9BBB59"/>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94</w:t>
            </w:r>
          </w:p>
        </w:tc>
        <w:tc>
          <w:tcPr>
            <w:tcW w:w="763" w:type="dxa"/>
            <w:tcBorders>
              <w:top w:val="single" w:sz="8" w:space="0" w:color="9BBB59"/>
              <w:left w:val="single" w:sz="8" w:space="0" w:color="9BBB59"/>
              <w:bottom w:val="single" w:sz="8" w:space="0" w:color="9BBB59"/>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68</w:t>
            </w:r>
          </w:p>
        </w:tc>
        <w:tc>
          <w:tcPr>
            <w:tcW w:w="763" w:type="dxa"/>
            <w:tcBorders>
              <w:top w:val="single" w:sz="8" w:space="0" w:color="9BBB59"/>
              <w:left w:val="single" w:sz="8" w:space="0" w:color="9BBB59"/>
              <w:bottom w:val="single" w:sz="8" w:space="0" w:color="9BBB59"/>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74</w:t>
            </w:r>
          </w:p>
        </w:tc>
        <w:tc>
          <w:tcPr>
            <w:tcW w:w="763" w:type="dxa"/>
            <w:tcBorders>
              <w:top w:val="single" w:sz="8" w:space="0" w:color="9BBB59"/>
              <w:left w:val="single" w:sz="8" w:space="0" w:color="9BBB59"/>
              <w:bottom w:val="single" w:sz="8" w:space="0" w:color="9BBB59"/>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55</w:t>
            </w:r>
          </w:p>
        </w:tc>
        <w:tc>
          <w:tcPr>
            <w:tcW w:w="763" w:type="dxa"/>
            <w:tcBorders>
              <w:top w:val="single" w:sz="8" w:space="0" w:color="9BBB59"/>
              <w:left w:val="single" w:sz="8" w:space="0" w:color="9BBB59"/>
              <w:bottom w:val="single" w:sz="8" w:space="0" w:color="9BBB59"/>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80</w:t>
            </w:r>
          </w:p>
        </w:tc>
        <w:tc>
          <w:tcPr>
            <w:tcW w:w="763" w:type="dxa"/>
            <w:tcBorders>
              <w:top w:val="single" w:sz="8" w:space="0" w:color="9BBB59"/>
              <w:left w:val="single" w:sz="8" w:space="0" w:color="9BBB59"/>
              <w:bottom w:val="single" w:sz="8" w:space="0" w:color="9BBB59"/>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56</w:t>
            </w:r>
          </w:p>
        </w:tc>
        <w:tc>
          <w:tcPr>
            <w:tcW w:w="763" w:type="dxa"/>
            <w:tcBorders>
              <w:top w:val="single" w:sz="8" w:space="0" w:color="9BBB59"/>
              <w:left w:val="single" w:sz="8" w:space="0" w:color="9BBB59"/>
              <w:bottom w:val="single" w:sz="8" w:space="0" w:color="9BBB59"/>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59</w:t>
            </w:r>
          </w:p>
        </w:tc>
        <w:tc>
          <w:tcPr>
            <w:tcW w:w="763" w:type="dxa"/>
            <w:tcBorders>
              <w:top w:val="single" w:sz="8" w:space="0" w:color="9BBB59"/>
              <w:left w:val="single" w:sz="8" w:space="0" w:color="9BBB59"/>
              <w:bottom w:val="single" w:sz="8" w:space="0" w:color="9BBB59"/>
              <w:right w:val="single" w:sz="18" w:space="0" w:color="00B050"/>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123</w:t>
            </w:r>
          </w:p>
        </w:tc>
      </w:tr>
      <w:tr w:rsidR="000D4422" w:rsidRPr="00D04A0C" w:rsidTr="00A40697">
        <w:trPr>
          <w:trHeight w:val="691"/>
        </w:trPr>
        <w:tc>
          <w:tcPr>
            <w:tcW w:w="1654" w:type="dxa"/>
            <w:tcBorders>
              <w:top w:val="single" w:sz="8" w:space="0" w:color="9BBB59"/>
              <w:left w:val="single" w:sz="18" w:space="0" w:color="00B050"/>
              <w:bottom w:val="single" w:sz="8" w:space="0" w:color="9BBB59"/>
              <w:right w:val="single" w:sz="8" w:space="0" w:color="9BBB59"/>
            </w:tcBorders>
            <w:shd w:val="clear" w:color="auto" w:fill="C2D69B"/>
            <w:noWrap/>
            <w:hideMark/>
          </w:tcPr>
          <w:p w:rsidR="00716139" w:rsidRPr="00A40697" w:rsidRDefault="00716139" w:rsidP="00CA05A2">
            <w:pPr>
              <w:rPr>
                <w:rFonts w:ascii="Arial" w:eastAsia="Times New Roman" w:hAnsi="Arial" w:cs="Arial"/>
                <w:b/>
                <w:bCs/>
                <w:sz w:val="24"/>
                <w:szCs w:val="24"/>
                <w:lang w:eastAsia="en-GB"/>
              </w:rPr>
            </w:pPr>
            <w:r w:rsidRPr="00A40697">
              <w:rPr>
                <w:rFonts w:ascii="Arial" w:eastAsia="Times New Roman" w:hAnsi="Arial" w:cs="Arial"/>
                <w:b/>
                <w:bCs/>
                <w:sz w:val="24"/>
                <w:szCs w:val="24"/>
                <w:lang w:eastAsia="en-GB"/>
              </w:rPr>
              <w:t>Cotton</w:t>
            </w:r>
          </w:p>
        </w:tc>
        <w:tc>
          <w:tcPr>
            <w:tcW w:w="961" w:type="dxa"/>
            <w:tcBorders>
              <w:top w:val="single" w:sz="8" w:space="0" w:color="9BBB59"/>
              <w:left w:val="single" w:sz="8" w:space="0" w:color="9BBB59"/>
              <w:bottom w:val="single" w:sz="8" w:space="0" w:color="9BBB59"/>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56</w:t>
            </w:r>
          </w:p>
        </w:tc>
        <w:tc>
          <w:tcPr>
            <w:tcW w:w="963" w:type="dxa"/>
            <w:tcBorders>
              <w:top w:val="single" w:sz="8" w:space="0" w:color="9BBB59"/>
              <w:left w:val="single" w:sz="8" w:space="0" w:color="9BBB59"/>
              <w:bottom w:val="single" w:sz="8" w:space="0" w:color="9BBB59"/>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229</w:t>
            </w:r>
          </w:p>
        </w:tc>
        <w:tc>
          <w:tcPr>
            <w:tcW w:w="764" w:type="dxa"/>
            <w:tcBorders>
              <w:top w:val="single" w:sz="8" w:space="0" w:color="9BBB59"/>
              <w:left w:val="single" w:sz="8" w:space="0" w:color="9BBB59"/>
              <w:bottom w:val="single" w:sz="8" w:space="0" w:color="9BBB59"/>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273</w:t>
            </w:r>
          </w:p>
        </w:tc>
        <w:tc>
          <w:tcPr>
            <w:tcW w:w="764" w:type="dxa"/>
            <w:tcBorders>
              <w:top w:val="single" w:sz="8" w:space="0" w:color="9BBB59"/>
              <w:left w:val="single" w:sz="8" w:space="0" w:color="9BBB59"/>
              <w:bottom w:val="single" w:sz="8" w:space="0" w:color="9BBB59"/>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274</w:t>
            </w:r>
          </w:p>
        </w:tc>
        <w:tc>
          <w:tcPr>
            <w:tcW w:w="764" w:type="dxa"/>
            <w:tcBorders>
              <w:top w:val="single" w:sz="8" w:space="0" w:color="9BBB59"/>
              <w:left w:val="single" w:sz="8" w:space="0" w:color="9BBB59"/>
              <w:bottom w:val="single" w:sz="8" w:space="0" w:color="9BBB59"/>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303</w:t>
            </w:r>
          </w:p>
        </w:tc>
        <w:tc>
          <w:tcPr>
            <w:tcW w:w="764" w:type="dxa"/>
            <w:tcBorders>
              <w:top w:val="single" w:sz="8" w:space="0" w:color="9BBB59"/>
              <w:left w:val="single" w:sz="8" w:space="0" w:color="9BBB59"/>
              <w:bottom w:val="single" w:sz="8" w:space="0" w:color="9BBB59"/>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304</w:t>
            </w:r>
          </w:p>
        </w:tc>
        <w:tc>
          <w:tcPr>
            <w:tcW w:w="763" w:type="dxa"/>
            <w:tcBorders>
              <w:top w:val="single" w:sz="8" w:space="0" w:color="9BBB59"/>
              <w:left w:val="single" w:sz="8" w:space="0" w:color="9BBB59"/>
              <w:bottom w:val="single" w:sz="8" w:space="0" w:color="9BBB59"/>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282</w:t>
            </w:r>
          </w:p>
        </w:tc>
        <w:tc>
          <w:tcPr>
            <w:tcW w:w="763" w:type="dxa"/>
            <w:tcBorders>
              <w:top w:val="single" w:sz="8" w:space="0" w:color="9BBB59"/>
              <w:left w:val="single" w:sz="8" w:space="0" w:color="9BBB59"/>
              <w:bottom w:val="single" w:sz="8" w:space="0" w:color="9BBB59"/>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190</w:t>
            </w:r>
          </w:p>
        </w:tc>
        <w:tc>
          <w:tcPr>
            <w:tcW w:w="763" w:type="dxa"/>
            <w:tcBorders>
              <w:top w:val="single" w:sz="8" w:space="0" w:color="9BBB59"/>
              <w:left w:val="single" w:sz="8" w:space="0" w:color="9BBB59"/>
              <w:bottom w:val="single" w:sz="8" w:space="0" w:color="9BBB59"/>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228</w:t>
            </w:r>
          </w:p>
        </w:tc>
        <w:tc>
          <w:tcPr>
            <w:tcW w:w="763" w:type="dxa"/>
            <w:tcBorders>
              <w:top w:val="single" w:sz="8" w:space="0" w:color="9BBB59"/>
              <w:left w:val="single" w:sz="8" w:space="0" w:color="9BBB59"/>
              <w:bottom w:val="single" w:sz="8" w:space="0" w:color="9BBB59"/>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333</w:t>
            </w:r>
          </w:p>
        </w:tc>
        <w:tc>
          <w:tcPr>
            <w:tcW w:w="763" w:type="dxa"/>
            <w:tcBorders>
              <w:top w:val="single" w:sz="8" w:space="0" w:color="9BBB59"/>
              <w:left w:val="single" w:sz="8" w:space="0" w:color="9BBB59"/>
              <w:bottom w:val="single" w:sz="8" w:space="0" w:color="9BBB59"/>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198</w:t>
            </w:r>
          </w:p>
        </w:tc>
        <w:tc>
          <w:tcPr>
            <w:tcW w:w="763" w:type="dxa"/>
            <w:tcBorders>
              <w:top w:val="single" w:sz="8" w:space="0" w:color="9BBB59"/>
              <w:left w:val="single" w:sz="8" w:space="0" w:color="9BBB59"/>
              <w:bottom w:val="single" w:sz="8" w:space="0" w:color="9BBB59"/>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260</w:t>
            </w:r>
          </w:p>
        </w:tc>
        <w:tc>
          <w:tcPr>
            <w:tcW w:w="763" w:type="dxa"/>
            <w:tcBorders>
              <w:top w:val="single" w:sz="8" w:space="0" w:color="9BBB59"/>
              <w:left w:val="single" w:sz="8" w:space="0" w:color="9BBB59"/>
              <w:bottom w:val="single" w:sz="8" w:space="0" w:color="9BBB59"/>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235</w:t>
            </w:r>
          </w:p>
        </w:tc>
        <w:tc>
          <w:tcPr>
            <w:tcW w:w="763" w:type="dxa"/>
            <w:tcBorders>
              <w:top w:val="single" w:sz="8" w:space="0" w:color="9BBB59"/>
              <w:left w:val="single" w:sz="8" w:space="0" w:color="9BBB59"/>
              <w:bottom w:val="single" w:sz="8" w:space="0" w:color="9BBB59"/>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226</w:t>
            </w:r>
          </w:p>
        </w:tc>
        <w:tc>
          <w:tcPr>
            <w:tcW w:w="763" w:type="dxa"/>
            <w:tcBorders>
              <w:top w:val="single" w:sz="8" w:space="0" w:color="9BBB59"/>
              <w:left w:val="single" w:sz="8" w:space="0" w:color="9BBB59"/>
              <w:bottom w:val="single" w:sz="8" w:space="0" w:color="9BBB59"/>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211</w:t>
            </w:r>
          </w:p>
        </w:tc>
        <w:tc>
          <w:tcPr>
            <w:tcW w:w="763" w:type="dxa"/>
            <w:tcBorders>
              <w:top w:val="single" w:sz="8" w:space="0" w:color="9BBB59"/>
              <w:left w:val="single" w:sz="8" w:space="0" w:color="9BBB59"/>
              <w:bottom w:val="single" w:sz="8" w:space="0" w:color="9BBB59"/>
              <w:right w:val="single" w:sz="18" w:space="0" w:color="00B050"/>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260</w:t>
            </w:r>
          </w:p>
        </w:tc>
      </w:tr>
      <w:tr w:rsidR="000D4422" w:rsidRPr="00D04A0C" w:rsidTr="00A40697">
        <w:trPr>
          <w:trHeight w:val="559"/>
        </w:trPr>
        <w:tc>
          <w:tcPr>
            <w:tcW w:w="1654" w:type="dxa"/>
            <w:tcBorders>
              <w:top w:val="single" w:sz="8" w:space="0" w:color="9BBB59"/>
              <w:left w:val="single" w:sz="18" w:space="0" w:color="00B050"/>
              <w:bottom w:val="single" w:sz="18" w:space="0" w:color="00B050"/>
              <w:right w:val="single" w:sz="8" w:space="0" w:color="9BBB59"/>
            </w:tcBorders>
            <w:shd w:val="clear" w:color="auto" w:fill="C2D69B"/>
            <w:noWrap/>
            <w:hideMark/>
          </w:tcPr>
          <w:p w:rsidR="00A51934" w:rsidRPr="00A40697" w:rsidRDefault="00A51934" w:rsidP="00CA05A2">
            <w:pPr>
              <w:rPr>
                <w:rFonts w:ascii="Arial" w:eastAsia="Times New Roman" w:hAnsi="Arial" w:cs="Arial"/>
                <w:b/>
                <w:bCs/>
                <w:sz w:val="24"/>
                <w:szCs w:val="24"/>
                <w:lang w:eastAsia="en-GB"/>
              </w:rPr>
            </w:pPr>
            <w:r w:rsidRPr="00A40697">
              <w:rPr>
                <w:rFonts w:ascii="Arial" w:eastAsia="Times New Roman" w:hAnsi="Arial" w:cs="Arial"/>
                <w:b/>
                <w:bCs/>
                <w:sz w:val="24"/>
                <w:szCs w:val="24"/>
                <w:lang w:eastAsia="en-GB"/>
              </w:rPr>
              <w:t>Sugar</w:t>
            </w:r>
          </w:p>
        </w:tc>
        <w:tc>
          <w:tcPr>
            <w:tcW w:w="961" w:type="dxa"/>
            <w:tcBorders>
              <w:top w:val="single" w:sz="8" w:space="0" w:color="9BBB59"/>
              <w:left w:val="single" w:sz="8" w:space="0" w:color="9BBB59"/>
              <w:bottom w:val="single" w:sz="18" w:space="0" w:color="00B050"/>
              <w:right w:val="single" w:sz="8" w:space="0" w:color="9BBB59"/>
            </w:tcBorders>
            <w:shd w:val="clear" w:color="auto" w:fill="C2D69B"/>
            <w:noWrap/>
            <w:vAlign w:val="center"/>
            <w:hideMark/>
          </w:tcPr>
          <w:p w:rsidR="00A51934" w:rsidRPr="00A40697" w:rsidRDefault="00A51934" w:rsidP="00A40697">
            <w:pPr>
              <w:jc w:val="center"/>
              <w:rPr>
                <w:rFonts w:ascii="Arial" w:hAnsi="Arial" w:cs="Arial"/>
                <w:sz w:val="24"/>
                <w:szCs w:val="24"/>
                <w:lang w:eastAsia="en-GB"/>
              </w:rPr>
            </w:pPr>
          </w:p>
        </w:tc>
        <w:tc>
          <w:tcPr>
            <w:tcW w:w="963" w:type="dxa"/>
            <w:tcBorders>
              <w:top w:val="single" w:sz="8" w:space="0" w:color="9BBB59"/>
              <w:left w:val="single" w:sz="8" w:space="0" w:color="9BBB59"/>
              <w:bottom w:val="single" w:sz="18" w:space="0" w:color="00B050"/>
              <w:right w:val="single" w:sz="8" w:space="0" w:color="9BBB59"/>
            </w:tcBorders>
            <w:shd w:val="clear" w:color="auto" w:fill="C2D69B"/>
            <w:noWrap/>
            <w:vAlign w:val="center"/>
            <w:hideMark/>
          </w:tcPr>
          <w:p w:rsidR="00A51934" w:rsidRPr="00A40697" w:rsidRDefault="00A51934" w:rsidP="00A40697">
            <w:pPr>
              <w:jc w:val="center"/>
              <w:rPr>
                <w:rFonts w:ascii="Arial" w:hAnsi="Arial" w:cs="Arial"/>
                <w:sz w:val="24"/>
                <w:szCs w:val="24"/>
                <w:lang w:eastAsia="en-GB"/>
              </w:rPr>
            </w:pPr>
          </w:p>
        </w:tc>
        <w:tc>
          <w:tcPr>
            <w:tcW w:w="764" w:type="dxa"/>
            <w:tcBorders>
              <w:top w:val="single" w:sz="8" w:space="0" w:color="9BBB59"/>
              <w:left w:val="single" w:sz="8" w:space="0" w:color="9BBB59"/>
              <w:bottom w:val="single" w:sz="18" w:space="0" w:color="00B050"/>
              <w:right w:val="single" w:sz="8" w:space="0" w:color="9BBB59"/>
            </w:tcBorders>
            <w:shd w:val="clear" w:color="auto" w:fill="C2D69B"/>
            <w:noWrap/>
            <w:vAlign w:val="center"/>
            <w:hideMark/>
          </w:tcPr>
          <w:p w:rsidR="00A51934" w:rsidRPr="00A40697" w:rsidRDefault="00A51934" w:rsidP="00A40697">
            <w:pPr>
              <w:jc w:val="center"/>
              <w:rPr>
                <w:rFonts w:ascii="Arial" w:hAnsi="Arial" w:cs="Arial"/>
                <w:sz w:val="24"/>
                <w:szCs w:val="24"/>
                <w:lang w:eastAsia="en-GB"/>
              </w:rPr>
            </w:pPr>
          </w:p>
        </w:tc>
        <w:tc>
          <w:tcPr>
            <w:tcW w:w="764" w:type="dxa"/>
            <w:tcBorders>
              <w:top w:val="single" w:sz="8" w:space="0" w:color="9BBB59"/>
              <w:left w:val="single" w:sz="8" w:space="0" w:color="9BBB59"/>
              <w:bottom w:val="single" w:sz="18" w:space="0" w:color="00B050"/>
              <w:right w:val="single" w:sz="8" w:space="0" w:color="9BBB59"/>
            </w:tcBorders>
            <w:shd w:val="clear" w:color="auto" w:fill="C2D69B"/>
            <w:noWrap/>
            <w:vAlign w:val="center"/>
            <w:hideMark/>
          </w:tcPr>
          <w:p w:rsidR="00A51934" w:rsidRPr="00A40697" w:rsidRDefault="00A51934" w:rsidP="00A40697">
            <w:pPr>
              <w:jc w:val="center"/>
              <w:rPr>
                <w:rFonts w:ascii="Arial" w:hAnsi="Arial" w:cs="Arial"/>
                <w:sz w:val="24"/>
                <w:szCs w:val="24"/>
                <w:lang w:eastAsia="en-GB"/>
              </w:rPr>
            </w:pPr>
          </w:p>
        </w:tc>
        <w:tc>
          <w:tcPr>
            <w:tcW w:w="764" w:type="dxa"/>
            <w:tcBorders>
              <w:top w:val="single" w:sz="8" w:space="0" w:color="9BBB59"/>
              <w:left w:val="single" w:sz="8" w:space="0" w:color="9BBB59"/>
              <w:bottom w:val="single" w:sz="18" w:space="0" w:color="00B050"/>
              <w:right w:val="single" w:sz="8" w:space="0" w:color="9BBB59"/>
            </w:tcBorders>
            <w:shd w:val="clear" w:color="auto" w:fill="C2D69B"/>
            <w:noWrap/>
            <w:vAlign w:val="center"/>
            <w:hideMark/>
          </w:tcPr>
          <w:p w:rsidR="00A51934" w:rsidRPr="00A40697" w:rsidRDefault="009D6D75" w:rsidP="00A40697">
            <w:pPr>
              <w:jc w:val="center"/>
              <w:rPr>
                <w:rFonts w:ascii="Arial" w:hAnsi="Arial" w:cs="Arial"/>
                <w:sz w:val="24"/>
                <w:szCs w:val="24"/>
                <w:lang w:eastAsia="en-GB"/>
              </w:rPr>
            </w:pPr>
            <w:r w:rsidRPr="00A40697">
              <w:rPr>
                <w:rFonts w:ascii="Arial" w:hAnsi="Arial" w:cs="Arial"/>
                <w:sz w:val="24"/>
                <w:szCs w:val="24"/>
                <w:lang w:eastAsia="en-GB"/>
              </w:rPr>
              <w:t>541</w:t>
            </w:r>
          </w:p>
        </w:tc>
        <w:tc>
          <w:tcPr>
            <w:tcW w:w="764" w:type="dxa"/>
            <w:tcBorders>
              <w:top w:val="single" w:sz="8" w:space="0" w:color="9BBB59"/>
              <w:left w:val="single" w:sz="8" w:space="0" w:color="9BBB59"/>
              <w:bottom w:val="single" w:sz="18" w:space="0" w:color="00B050"/>
              <w:right w:val="single" w:sz="8" w:space="0" w:color="9BBB59"/>
            </w:tcBorders>
            <w:shd w:val="clear" w:color="auto" w:fill="C2D69B"/>
            <w:noWrap/>
            <w:vAlign w:val="center"/>
            <w:hideMark/>
          </w:tcPr>
          <w:p w:rsidR="00A51934" w:rsidRPr="00A40697" w:rsidRDefault="009D6D75" w:rsidP="00A40697">
            <w:pPr>
              <w:jc w:val="center"/>
              <w:rPr>
                <w:rFonts w:ascii="Arial" w:hAnsi="Arial" w:cs="Arial"/>
                <w:sz w:val="24"/>
                <w:szCs w:val="24"/>
                <w:lang w:eastAsia="en-GB"/>
              </w:rPr>
            </w:pPr>
            <w:r w:rsidRPr="00A40697">
              <w:rPr>
                <w:rFonts w:ascii="Arial" w:hAnsi="Arial" w:cs="Arial"/>
                <w:sz w:val="24"/>
                <w:szCs w:val="24"/>
                <w:lang w:eastAsia="en-GB"/>
              </w:rPr>
              <w:t>514</w:t>
            </w:r>
          </w:p>
        </w:tc>
        <w:tc>
          <w:tcPr>
            <w:tcW w:w="763" w:type="dxa"/>
            <w:tcBorders>
              <w:top w:val="single" w:sz="8" w:space="0" w:color="9BBB59"/>
              <w:left w:val="single" w:sz="8" w:space="0" w:color="9BBB59"/>
              <w:bottom w:val="single" w:sz="18" w:space="0" w:color="00B050"/>
              <w:right w:val="single" w:sz="8" w:space="0" w:color="9BBB59"/>
            </w:tcBorders>
            <w:shd w:val="clear" w:color="auto" w:fill="C2D69B"/>
            <w:noWrap/>
            <w:vAlign w:val="center"/>
            <w:hideMark/>
          </w:tcPr>
          <w:p w:rsidR="00A51934" w:rsidRPr="00A40697" w:rsidRDefault="009D6D75" w:rsidP="00A40697">
            <w:pPr>
              <w:jc w:val="center"/>
              <w:rPr>
                <w:rFonts w:ascii="Arial" w:hAnsi="Arial" w:cs="Arial"/>
                <w:sz w:val="24"/>
                <w:szCs w:val="24"/>
                <w:lang w:eastAsia="en-GB"/>
              </w:rPr>
            </w:pPr>
            <w:r w:rsidRPr="00A40697">
              <w:rPr>
                <w:rFonts w:ascii="Arial" w:hAnsi="Arial" w:cs="Arial"/>
                <w:sz w:val="24"/>
                <w:szCs w:val="24"/>
                <w:lang w:eastAsia="en-GB"/>
              </w:rPr>
              <w:t>580</w:t>
            </w:r>
          </w:p>
        </w:tc>
        <w:tc>
          <w:tcPr>
            <w:tcW w:w="763" w:type="dxa"/>
            <w:tcBorders>
              <w:top w:val="single" w:sz="8" w:space="0" w:color="9BBB59"/>
              <w:left w:val="single" w:sz="8" w:space="0" w:color="9BBB59"/>
              <w:bottom w:val="single" w:sz="18" w:space="0" w:color="00B050"/>
              <w:right w:val="single" w:sz="8" w:space="0" w:color="9BBB59"/>
            </w:tcBorders>
            <w:shd w:val="clear" w:color="auto" w:fill="C2D69B"/>
            <w:noWrap/>
            <w:vAlign w:val="center"/>
            <w:hideMark/>
          </w:tcPr>
          <w:p w:rsidR="00A51934" w:rsidRPr="00A40697" w:rsidRDefault="009D6D75" w:rsidP="00A40697">
            <w:pPr>
              <w:jc w:val="center"/>
              <w:rPr>
                <w:rFonts w:ascii="Arial" w:hAnsi="Arial" w:cs="Arial"/>
                <w:sz w:val="24"/>
                <w:szCs w:val="24"/>
                <w:lang w:eastAsia="en-GB"/>
              </w:rPr>
            </w:pPr>
            <w:r w:rsidRPr="00A40697">
              <w:rPr>
                <w:rFonts w:ascii="Arial" w:hAnsi="Arial" w:cs="Arial"/>
                <w:sz w:val="24"/>
                <w:szCs w:val="24"/>
                <w:lang w:eastAsia="en-GB"/>
              </w:rPr>
              <w:t>502</w:t>
            </w:r>
          </w:p>
        </w:tc>
        <w:tc>
          <w:tcPr>
            <w:tcW w:w="763" w:type="dxa"/>
            <w:tcBorders>
              <w:top w:val="single" w:sz="8" w:space="0" w:color="9BBB59"/>
              <w:left w:val="single" w:sz="8" w:space="0" w:color="9BBB59"/>
              <w:bottom w:val="single" w:sz="18" w:space="0" w:color="00B050"/>
              <w:right w:val="single" w:sz="8" w:space="0" w:color="9BBB59"/>
            </w:tcBorders>
            <w:shd w:val="clear" w:color="auto" w:fill="C2D69B"/>
            <w:noWrap/>
            <w:vAlign w:val="center"/>
            <w:hideMark/>
          </w:tcPr>
          <w:p w:rsidR="00A51934" w:rsidRPr="00A40697" w:rsidRDefault="009D6D75" w:rsidP="00A40697">
            <w:pPr>
              <w:jc w:val="center"/>
              <w:rPr>
                <w:rFonts w:ascii="Arial" w:hAnsi="Arial" w:cs="Arial"/>
                <w:sz w:val="24"/>
                <w:szCs w:val="24"/>
                <w:lang w:eastAsia="en-GB"/>
              </w:rPr>
            </w:pPr>
            <w:r w:rsidRPr="00A40697">
              <w:rPr>
                <w:rFonts w:ascii="Arial" w:hAnsi="Arial" w:cs="Arial"/>
                <w:sz w:val="24"/>
                <w:szCs w:val="24"/>
                <w:lang w:eastAsia="en-GB"/>
              </w:rPr>
              <w:t>422</w:t>
            </w:r>
          </w:p>
        </w:tc>
        <w:tc>
          <w:tcPr>
            <w:tcW w:w="763" w:type="dxa"/>
            <w:tcBorders>
              <w:top w:val="single" w:sz="8" w:space="0" w:color="9BBB59"/>
              <w:left w:val="single" w:sz="8" w:space="0" w:color="9BBB59"/>
              <w:bottom w:val="single" w:sz="18" w:space="0" w:color="00B050"/>
              <w:right w:val="single" w:sz="8" w:space="0" w:color="9BBB59"/>
            </w:tcBorders>
            <w:shd w:val="clear" w:color="auto" w:fill="C2D69B"/>
            <w:noWrap/>
            <w:vAlign w:val="center"/>
            <w:hideMark/>
          </w:tcPr>
          <w:p w:rsidR="00A51934" w:rsidRPr="00A40697" w:rsidRDefault="009D6D75" w:rsidP="00A40697">
            <w:pPr>
              <w:jc w:val="center"/>
              <w:rPr>
                <w:rFonts w:ascii="Arial" w:hAnsi="Arial" w:cs="Arial"/>
                <w:sz w:val="24"/>
                <w:szCs w:val="24"/>
                <w:lang w:eastAsia="en-GB"/>
              </w:rPr>
            </w:pPr>
            <w:r w:rsidRPr="00A40697">
              <w:rPr>
                <w:rFonts w:ascii="Arial" w:hAnsi="Arial" w:cs="Arial"/>
                <w:sz w:val="24"/>
                <w:szCs w:val="24"/>
                <w:lang w:eastAsia="en-GB"/>
              </w:rPr>
              <w:t>429</w:t>
            </w:r>
          </w:p>
        </w:tc>
        <w:tc>
          <w:tcPr>
            <w:tcW w:w="763" w:type="dxa"/>
            <w:tcBorders>
              <w:top w:val="single" w:sz="8" w:space="0" w:color="9BBB59"/>
              <w:left w:val="single" w:sz="8" w:space="0" w:color="9BBB59"/>
              <w:bottom w:val="single" w:sz="18" w:space="0" w:color="00B050"/>
              <w:right w:val="single" w:sz="8" w:space="0" w:color="9BBB59"/>
            </w:tcBorders>
            <w:shd w:val="clear" w:color="auto" w:fill="C2D69B"/>
            <w:noWrap/>
            <w:vAlign w:val="center"/>
            <w:hideMark/>
          </w:tcPr>
          <w:p w:rsidR="00A51934" w:rsidRPr="00A40697" w:rsidRDefault="009D6D75" w:rsidP="00A40697">
            <w:pPr>
              <w:jc w:val="center"/>
              <w:rPr>
                <w:rFonts w:ascii="Arial" w:hAnsi="Arial" w:cs="Arial"/>
                <w:sz w:val="24"/>
                <w:szCs w:val="24"/>
                <w:lang w:eastAsia="en-GB"/>
              </w:rPr>
            </w:pPr>
            <w:r w:rsidRPr="00A40697">
              <w:rPr>
                <w:rFonts w:ascii="Arial" w:hAnsi="Arial" w:cs="Arial"/>
                <w:sz w:val="24"/>
                <w:szCs w:val="24"/>
                <w:lang w:eastAsia="en-GB"/>
              </w:rPr>
              <w:t>429</w:t>
            </w:r>
          </w:p>
        </w:tc>
        <w:tc>
          <w:tcPr>
            <w:tcW w:w="763" w:type="dxa"/>
            <w:tcBorders>
              <w:top w:val="single" w:sz="8" w:space="0" w:color="9BBB59"/>
              <w:left w:val="single" w:sz="8" w:space="0" w:color="9BBB59"/>
              <w:bottom w:val="single" w:sz="18" w:space="0" w:color="00B050"/>
              <w:right w:val="single" w:sz="8" w:space="0" w:color="9BBB59"/>
            </w:tcBorders>
            <w:shd w:val="clear" w:color="auto" w:fill="C2D69B"/>
            <w:noWrap/>
            <w:vAlign w:val="center"/>
            <w:hideMark/>
          </w:tcPr>
          <w:p w:rsidR="00A51934" w:rsidRPr="00A40697" w:rsidRDefault="009D6D75" w:rsidP="00A40697">
            <w:pPr>
              <w:jc w:val="center"/>
              <w:rPr>
                <w:rFonts w:ascii="Arial" w:hAnsi="Arial" w:cs="Arial"/>
                <w:sz w:val="24"/>
                <w:szCs w:val="24"/>
                <w:lang w:eastAsia="en-GB"/>
              </w:rPr>
            </w:pPr>
            <w:r w:rsidRPr="00A40697">
              <w:rPr>
                <w:rFonts w:ascii="Arial" w:hAnsi="Arial" w:cs="Arial"/>
                <w:sz w:val="24"/>
                <w:szCs w:val="24"/>
                <w:lang w:eastAsia="en-GB"/>
              </w:rPr>
              <w:t>447</w:t>
            </w:r>
          </w:p>
        </w:tc>
        <w:tc>
          <w:tcPr>
            <w:tcW w:w="763" w:type="dxa"/>
            <w:tcBorders>
              <w:top w:val="single" w:sz="8" w:space="0" w:color="9BBB59"/>
              <w:left w:val="single" w:sz="8" w:space="0" w:color="9BBB59"/>
              <w:bottom w:val="single" w:sz="18" w:space="0" w:color="00B050"/>
              <w:right w:val="single" w:sz="8" w:space="0" w:color="9BBB59"/>
            </w:tcBorders>
            <w:shd w:val="clear" w:color="auto" w:fill="C2D69B"/>
            <w:noWrap/>
            <w:vAlign w:val="center"/>
            <w:hideMark/>
          </w:tcPr>
          <w:p w:rsidR="00A51934" w:rsidRPr="00A40697" w:rsidRDefault="009D6D75" w:rsidP="00A40697">
            <w:pPr>
              <w:jc w:val="center"/>
              <w:rPr>
                <w:rFonts w:ascii="Arial" w:hAnsi="Arial" w:cs="Arial"/>
                <w:sz w:val="24"/>
                <w:szCs w:val="24"/>
                <w:lang w:eastAsia="en-GB"/>
              </w:rPr>
            </w:pPr>
            <w:r w:rsidRPr="00A40697">
              <w:rPr>
                <w:rFonts w:ascii="Arial" w:hAnsi="Arial" w:cs="Arial"/>
                <w:sz w:val="24"/>
                <w:szCs w:val="24"/>
                <w:lang w:eastAsia="en-GB"/>
              </w:rPr>
              <w:t>349</w:t>
            </w:r>
          </w:p>
        </w:tc>
        <w:tc>
          <w:tcPr>
            <w:tcW w:w="763" w:type="dxa"/>
            <w:tcBorders>
              <w:top w:val="single" w:sz="8" w:space="0" w:color="9BBB59"/>
              <w:left w:val="single" w:sz="8" w:space="0" w:color="9BBB59"/>
              <w:bottom w:val="single" w:sz="18" w:space="0" w:color="00B050"/>
              <w:right w:val="single" w:sz="8" w:space="0" w:color="9BBB59"/>
            </w:tcBorders>
            <w:shd w:val="clear" w:color="auto" w:fill="C2D69B"/>
            <w:noWrap/>
            <w:vAlign w:val="center"/>
            <w:hideMark/>
          </w:tcPr>
          <w:p w:rsidR="00A51934" w:rsidRPr="00A40697" w:rsidRDefault="009D6D75" w:rsidP="00A40697">
            <w:pPr>
              <w:jc w:val="center"/>
              <w:rPr>
                <w:rFonts w:ascii="Arial" w:hAnsi="Arial" w:cs="Arial"/>
                <w:sz w:val="24"/>
                <w:szCs w:val="24"/>
                <w:lang w:eastAsia="en-GB"/>
              </w:rPr>
            </w:pPr>
            <w:r w:rsidRPr="00A40697">
              <w:rPr>
                <w:rFonts w:ascii="Arial" w:hAnsi="Arial" w:cs="Arial"/>
                <w:sz w:val="24"/>
                <w:szCs w:val="24"/>
                <w:lang w:eastAsia="en-GB"/>
              </w:rPr>
              <w:t>298</w:t>
            </w:r>
          </w:p>
        </w:tc>
        <w:tc>
          <w:tcPr>
            <w:tcW w:w="763" w:type="dxa"/>
            <w:tcBorders>
              <w:top w:val="single" w:sz="8" w:space="0" w:color="9BBB59"/>
              <w:left w:val="single" w:sz="8" w:space="0" w:color="9BBB59"/>
              <w:bottom w:val="single" w:sz="18" w:space="0" w:color="00B050"/>
              <w:right w:val="single" w:sz="8" w:space="0" w:color="9BBB59"/>
            </w:tcBorders>
            <w:shd w:val="clear" w:color="auto" w:fill="C2D69B"/>
            <w:noWrap/>
            <w:vAlign w:val="center"/>
            <w:hideMark/>
          </w:tcPr>
          <w:p w:rsidR="00A51934" w:rsidRPr="00A40697" w:rsidRDefault="009D6D75" w:rsidP="00A40697">
            <w:pPr>
              <w:jc w:val="center"/>
              <w:rPr>
                <w:rFonts w:ascii="Arial" w:hAnsi="Arial" w:cs="Arial"/>
                <w:sz w:val="24"/>
                <w:szCs w:val="24"/>
                <w:lang w:eastAsia="en-GB"/>
              </w:rPr>
            </w:pPr>
            <w:r w:rsidRPr="00A40697">
              <w:rPr>
                <w:rFonts w:ascii="Arial" w:hAnsi="Arial" w:cs="Arial"/>
                <w:sz w:val="24"/>
                <w:szCs w:val="24"/>
                <w:lang w:eastAsia="en-GB"/>
              </w:rPr>
              <w:t>259</w:t>
            </w:r>
          </w:p>
        </w:tc>
        <w:tc>
          <w:tcPr>
            <w:tcW w:w="763" w:type="dxa"/>
            <w:tcBorders>
              <w:top w:val="single" w:sz="8" w:space="0" w:color="9BBB59"/>
              <w:left w:val="single" w:sz="8" w:space="0" w:color="9BBB59"/>
              <w:bottom w:val="single" w:sz="18" w:space="0" w:color="00B050"/>
              <w:right w:val="single" w:sz="18" w:space="0" w:color="00B050"/>
            </w:tcBorders>
            <w:shd w:val="clear" w:color="auto" w:fill="C2D69B"/>
            <w:noWrap/>
            <w:vAlign w:val="center"/>
            <w:hideMark/>
          </w:tcPr>
          <w:p w:rsidR="00A51934" w:rsidRPr="00A40697" w:rsidRDefault="00B70D80" w:rsidP="00A40697">
            <w:pPr>
              <w:jc w:val="center"/>
              <w:rPr>
                <w:rFonts w:ascii="Arial" w:hAnsi="Arial" w:cs="Arial"/>
                <w:sz w:val="24"/>
                <w:szCs w:val="24"/>
                <w:lang w:eastAsia="en-GB"/>
              </w:rPr>
            </w:pPr>
            <w:r w:rsidRPr="00A40697">
              <w:rPr>
                <w:rFonts w:ascii="Arial" w:hAnsi="Arial" w:cs="Arial"/>
                <w:sz w:val="24"/>
                <w:szCs w:val="24"/>
                <w:lang w:eastAsia="en-GB"/>
              </w:rPr>
              <w:t>334</w:t>
            </w:r>
          </w:p>
        </w:tc>
      </w:tr>
      <w:tr w:rsidR="000D4422" w:rsidRPr="00D04A0C" w:rsidTr="00A40697">
        <w:trPr>
          <w:trHeight w:val="655"/>
        </w:trPr>
        <w:tc>
          <w:tcPr>
            <w:tcW w:w="1654" w:type="dxa"/>
            <w:tcBorders>
              <w:top w:val="single" w:sz="8" w:space="0" w:color="9BBB59"/>
              <w:left w:val="single" w:sz="18" w:space="0" w:color="00B050"/>
              <w:bottom w:val="single" w:sz="18" w:space="0" w:color="00B050"/>
              <w:right w:val="single" w:sz="8" w:space="0" w:color="9BBB59"/>
            </w:tcBorders>
            <w:shd w:val="clear" w:color="auto" w:fill="C2D69B"/>
            <w:noWrap/>
            <w:hideMark/>
          </w:tcPr>
          <w:p w:rsidR="00716139" w:rsidRPr="00A40697" w:rsidRDefault="00716139" w:rsidP="00CA05A2">
            <w:pPr>
              <w:rPr>
                <w:rFonts w:ascii="Arial" w:eastAsia="Times New Roman" w:hAnsi="Arial" w:cs="Arial"/>
                <w:b/>
                <w:bCs/>
                <w:sz w:val="24"/>
                <w:szCs w:val="24"/>
                <w:lang w:eastAsia="en-GB"/>
              </w:rPr>
            </w:pPr>
            <w:r w:rsidRPr="00A40697">
              <w:rPr>
                <w:rFonts w:ascii="Arial" w:eastAsia="Times New Roman" w:hAnsi="Arial" w:cs="Arial"/>
                <w:b/>
                <w:bCs/>
                <w:sz w:val="24"/>
                <w:szCs w:val="24"/>
                <w:lang w:eastAsia="en-GB"/>
              </w:rPr>
              <w:t>Horticulture</w:t>
            </w:r>
          </w:p>
        </w:tc>
        <w:tc>
          <w:tcPr>
            <w:tcW w:w="961" w:type="dxa"/>
            <w:tcBorders>
              <w:top w:val="single" w:sz="8" w:space="0" w:color="9BBB59"/>
              <w:left w:val="single" w:sz="8" w:space="0" w:color="9BBB59"/>
              <w:bottom w:val="single" w:sz="18" w:space="0" w:color="00B050"/>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34</w:t>
            </w:r>
          </w:p>
        </w:tc>
        <w:tc>
          <w:tcPr>
            <w:tcW w:w="963" w:type="dxa"/>
            <w:tcBorders>
              <w:top w:val="single" w:sz="8" w:space="0" w:color="9BBB59"/>
              <w:left w:val="single" w:sz="8" w:space="0" w:color="9BBB59"/>
              <w:bottom w:val="single" w:sz="18" w:space="0" w:color="00B050"/>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41</w:t>
            </w:r>
          </w:p>
        </w:tc>
        <w:tc>
          <w:tcPr>
            <w:tcW w:w="764" w:type="dxa"/>
            <w:tcBorders>
              <w:top w:val="single" w:sz="8" w:space="0" w:color="9BBB59"/>
              <w:left w:val="single" w:sz="8" w:space="0" w:color="9BBB59"/>
              <w:bottom w:val="single" w:sz="18" w:space="0" w:color="00B050"/>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46</w:t>
            </w:r>
          </w:p>
        </w:tc>
        <w:tc>
          <w:tcPr>
            <w:tcW w:w="764" w:type="dxa"/>
            <w:tcBorders>
              <w:top w:val="single" w:sz="8" w:space="0" w:color="9BBB59"/>
              <w:left w:val="single" w:sz="8" w:space="0" w:color="9BBB59"/>
              <w:bottom w:val="single" w:sz="18" w:space="0" w:color="00B050"/>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54</w:t>
            </w:r>
          </w:p>
        </w:tc>
        <w:tc>
          <w:tcPr>
            <w:tcW w:w="764" w:type="dxa"/>
            <w:tcBorders>
              <w:top w:val="single" w:sz="8" w:space="0" w:color="9BBB59"/>
              <w:left w:val="single" w:sz="8" w:space="0" w:color="9BBB59"/>
              <w:bottom w:val="single" w:sz="18" w:space="0" w:color="00B050"/>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63</w:t>
            </w:r>
          </w:p>
        </w:tc>
        <w:tc>
          <w:tcPr>
            <w:tcW w:w="764" w:type="dxa"/>
            <w:tcBorders>
              <w:top w:val="single" w:sz="8" w:space="0" w:color="9BBB59"/>
              <w:left w:val="single" w:sz="8" w:space="0" w:color="9BBB59"/>
              <w:bottom w:val="single" w:sz="18" w:space="0" w:color="00B050"/>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64</w:t>
            </w:r>
          </w:p>
        </w:tc>
        <w:tc>
          <w:tcPr>
            <w:tcW w:w="763" w:type="dxa"/>
            <w:tcBorders>
              <w:top w:val="single" w:sz="8" w:space="0" w:color="9BBB59"/>
              <w:left w:val="single" w:sz="8" w:space="0" w:color="9BBB59"/>
              <w:bottom w:val="single" w:sz="18" w:space="0" w:color="00B050"/>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78</w:t>
            </w:r>
          </w:p>
        </w:tc>
        <w:tc>
          <w:tcPr>
            <w:tcW w:w="763" w:type="dxa"/>
            <w:tcBorders>
              <w:top w:val="single" w:sz="8" w:space="0" w:color="9BBB59"/>
              <w:left w:val="single" w:sz="8" w:space="0" w:color="9BBB59"/>
              <w:bottom w:val="single" w:sz="18" w:space="0" w:color="00B050"/>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82</w:t>
            </w:r>
          </w:p>
        </w:tc>
        <w:tc>
          <w:tcPr>
            <w:tcW w:w="763" w:type="dxa"/>
            <w:tcBorders>
              <w:top w:val="single" w:sz="8" w:space="0" w:color="9BBB59"/>
              <w:left w:val="single" w:sz="8" w:space="0" w:color="9BBB59"/>
              <w:bottom w:val="single" w:sz="18" w:space="0" w:color="00B050"/>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75</w:t>
            </w:r>
          </w:p>
        </w:tc>
        <w:tc>
          <w:tcPr>
            <w:tcW w:w="763" w:type="dxa"/>
            <w:tcBorders>
              <w:top w:val="single" w:sz="8" w:space="0" w:color="9BBB59"/>
              <w:left w:val="single" w:sz="8" w:space="0" w:color="9BBB59"/>
              <w:bottom w:val="single" w:sz="18" w:space="0" w:color="00B050"/>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57</w:t>
            </w:r>
          </w:p>
        </w:tc>
        <w:tc>
          <w:tcPr>
            <w:tcW w:w="763" w:type="dxa"/>
            <w:tcBorders>
              <w:top w:val="single" w:sz="8" w:space="0" w:color="9BBB59"/>
              <w:left w:val="single" w:sz="8" w:space="0" w:color="9BBB59"/>
              <w:bottom w:val="single" w:sz="18" w:space="0" w:color="00B050"/>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60</w:t>
            </w:r>
          </w:p>
        </w:tc>
        <w:tc>
          <w:tcPr>
            <w:tcW w:w="763" w:type="dxa"/>
            <w:tcBorders>
              <w:top w:val="single" w:sz="8" w:space="0" w:color="9BBB59"/>
              <w:left w:val="single" w:sz="8" w:space="0" w:color="9BBB59"/>
              <w:bottom w:val="single" w:sz="18" w:space="0" w:color="00B050"/>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64</w:t>
            </w:r>
          </w:p>
        </w:tc>
        <w:tc>
          <w:tcPr>
            <w:tcW w:w="763" w:type="dxa"/>
            <w:tcBorders>
              <w:top w:val="single" w:sz="8" w:space="0" w:color="9BBB59"/>
              <w:left w:val="single" w:sz="8" w:space="0" w:color="9BBB59"/>
              <w:bottom w:val="single" w:sz="18" w:space="0" w:color="00B050"/>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66</w:t>
            </w:r>
          </w:p>
        </w:tc>
        <w:tc>
          <w:tcPr>
            <w:tcW w:w="763" w:type="dxa"/>
            <w:tcBorders>
              <w:top w:val="single" w:sz="8" w:space="0" w:color="9BBB59"/>
              <w:left w:val="single" w:sz="8" w:space="0" w:color="9BBB59"/>
              <w:bottom w:val="single" w:sz="18" w:space="0" w:color="00B050"/>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60</w:t>
            </w:r>
          </w:p>
        </w:tc>
        <w:tc>
          <w:tcPr>
            <w:tcW w:w="763" w:type="dxa"/>
            <w:tcBorders>
              <w:top w:val="single" w:sz="8" w:space="0" w:color="9BBB59"/>
              <w:left w:val="single" w:sz="8" w:space="0" w:color="9BBB59"/>
              <w:bottom w:val="single" w:sz="18" w:space="0" w:color="00B050"/>
              <w:right w:val="single" w:sz="8" w:space="0" w:color="9BBB59"/>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35</w:t>
            </w:r>
          </w:p>
        </w:tc>
        <w:tc>
          <w:tcPr>
            <w:tcW w:w="763" w:type="dxa"/>
            <w:tcBorders>
              <w:top w:val="single" w:sz="8" w:space="0" w:color="9BBB59"/>
              <w:left w:val="single" w:sz="8" w:space="0" w:color="9BBB59"/>
              <w:bottom w:val="single" w:sz="18" w:space="0" w:color="00B050"/>
              <w:right w:val="single" w:sz="18" w:space="0" w:color="00B050"/>
            </w:tcBorders>
            <w:shd w:val="clear" w:color="auto" w:fill="C2D69B"/>
            <w:noWrap/>
            <w:vAlign w:val="center"/>
            <w:hideMark/>
          </w:tcPr>
          <w:p w:rsidR="00716139" w:rsidRPr="00A40697" w:rsidRDefault="00716139" w:rsidP="00A40697">
            <w:pPr>
              <w:jc w:val="center"/>
              <w:rPr>
                <w:rFonts w:ascii="Arial" w:hAnsi="Arial" w:cs="Arial"/>
                <w:sz w:val="24"/>
                <w:szCs w:val="24"/>
                <w:lang w:eastAsia="en-GB"/>
              </w:rPr>
            </w:pPr>
            <w:r w:rsidRPr="00A40697">
              <w:rPr>
                <w:rFonts w:ascii="Arial" w:hAnsi="Arial" w:cs="Arial"/>
                <w:sz w:val="24"/>
                <w:szCs w:val="24"/>
                <w:lang w:eastAsia="en-GB"/>
              </w:rPr>
              <w:t>43</w:t>
            </w:r>
          </w:p>
        </w:tc>
      </w:tr>
    </w:tbl>
    <w:p w:rsidR="00E3648C" w:rsidRPr="00CA05A2" w:rsidRDefault="00E3648C" w:rsidP="00CA05A2">
      <w:pPr>
        <w:rPr>
          <w:rFonts w:ascii="Arial" w:hAnsi="Arial" w:cs="Arial"/>
          <w:sz w:val="28"/>
          <w:szCs w:val="28"/>
          <w:lang w:val="en-ZW"/>
        </w:rPr>
      </w:pPr>
      <w:bookmarkStart w:id="60" w:name="_Toc316332436"/>
      <w:bookmarkStart w:id="61" w:name="_Toc316586992"/>
      <w:bookmarkStart w:id="62" w:name="_Toc316911366"/>
      <w:r w:rsidRPr="00D04A0C">
        <w:rPr>
          <w:rFonts w:ascii="Arial" w:hAnsi="Arial" w:cs="Arial"/>
          <w:sz w:val="28"/>
          <w:szCs w:val="28"/>
          <w:lang w:val="en-ZW"/>
        </w:rPr>
        <w:t>Th</w:t>
      </w:r>
      <w:r w:rsidR="008336C4" w:rsidRPr="00D04A0C">
        <w:rPr>
          <w:rFonts w:ascii="Arial" w:hAnsi="Arial" w:cs="Arial"/>
          <w:sz w:val="28"/>
          <w:szCs w:val="28"/>
          <w:lang w:val="en-ZW"/>
        </w:rPr>
        <w:t xml:space="preserve">e medium </w:t>
      </w:r>
      <w:r w:rsidRPr="00D04A0C">
        <w:rPr>
          <w:rFonts w:ascii="Arial" w:hAnsi="Arial" w:cs="Arial"/>
          <w:sz w:val="28"/>
          <w:szCs w:val="28"/>
          <w:lang w:val="en-ZW"/>
        </w:rPr>
        <w:t xml:space="preserve">to long </w:t>
      </w:r>
      <w:r w:rsidR="008336C4" w:rsidRPr="00D04A0C">
        <w:rPr>
          <w:rFonts w:ascii="Arial" w:hAnsi="Arial" w:cs="Arial"/>
          <w:sz w:val="28"/>
          <w:szCs w:val="28"/>
          <w:lang w:val="en-ZW"/>
        </w:rPr>
        <w:t>term targets as well as the budgetary r</w:t>
      </w:r>
      <w:r w:rsidR="005668B4" w:rsidRPr="00D04A0C">
        <w:rPr>
          <w:rFonts w:ascii="Arial" w:hAnsi="Arial" w:cs="Arial"/>
          <w:sz w:val="28"/>
          <w:szCs w:val="28"/>
          <w:lang w:val="en-ZW"/>
        </w:rPr>
        <w:t xml:space="preserve">equirements in the Crop Sector for the period </w:t>
      </w:r>
      <w:r w:rsidR="008336C4" w:rsidRPr="00D04A0C">
        <w:rPr>
          <w:rFonts w:ascii="Arial" w:hAnsi="Arial" w:cs="Arial"/>
          <w:sz w:val="28"/>
          <w:szCs w:val="28"/>
          <w:lang w:val="en-ZW"/>
        </w:rPr>
        <w:t>2012-2015</w:t>
      </w:r>
      <w:r w:rsidRPr="00D04A0C">
        <w:rPr>
          <w:rFonts w:ascii="Arial" w:hAnsi="Arial" w:cs="Arial"/>
          <w:sz w:val="28"/>
          <w:szCs w:val="28"/>
          <w:lang w:val="en-ZW"/>
        </w:rPr>
        <w:t xml:space="preserve"> are given in Annexure 1</w:t>
      </w:r>
      <w:r w:rsidR="008336C4" w:rsidRPr="00D04A0C">
        <w:rPr>
          <w:rFonts w:ascii="Arial" w:hAnsi="Arial" w:cs="Arial"/>
          <w:sz w:val="28"/>
          <w:szCs w:val="28"/>
          <w:lang w:val="en-ZW"/>
        </w:rPr>
        <w:t>.</w:t>
      </w:r>
      <w:r w:rsidRPr="00D04A0C">
        <w:rPr>
          <w:rFonts w:ascii="Arial" w:hAnsi="Arial" w:cs="Arial"/>
          <w:sz w:val="28"/>
          <w:szCs w:val="28"/>
          <w:lang w:val="en-ZW"/>
        </w:rPr>
        <w:t xml:space="preserve"> The targets also include irrigation development </w:t>
      </w:r>
      <w:r w:rsidR="009D6D75" w:rsidRPr="00D04A0C">
        <w:rPr>
          <w:rFonts w:ascii="Arial" w:hAnsi="Arial" w:cs="Arial"/>
          <w:sz w:val="28"/>
          <w:szCs w:val="28"/>
          <w:lang w:val="en-ZW"/>
        </w:rPr>
        <w:t>and agric</w:t>
      </w:r>
      <w:r w:rsidR="008B0533" w:rsidRPr="00D04A0C">
        <w:rPr>
          <w:rFonts w:ascii="Arial" w:hAnsi="Arial" w:cs="Arial"/>
          <w:sz w:val="28"/>
          <w:szCs w:val="28"/>
          <w:lang w:val="en-ZW"/>
        </w:rPr>
        <w:t xml:space="preserve">ultural mechanisation </w:t>
      </w:r>
      <w:r w:rsidRPr="00D04A0C">
        <w:rPr>
          <w:rFonts w:ascii="Arial" w:hAnsi="Arial" w:cs="Arial"/>
          <w:sz w:val="28"/>
          <w:szCs w:val="28"/>
          <w:lang w:val="en-ZW"/>
        </w:rPr>
        <w:t>as th</w:t>
      </w:r>
      <w:r w:rsidR="008B0533" w:rsidRPr="00D04A0C">
        <w:rPr>
          <w:rFonts w:ascii="Arial" w:hAnsi="Arial" w:cs="Arial"/>
          <w:sz w:val="28"/>
          <w:szCs w:val="28"/>
          <w:lang w:val="en-ZW"/>
        </w:rPr>
        <w:t>e</w:t>
      </w:r>
      <w:r w:rsidRPr="00D04A0C">
        <w:rPr>
          <w:rFonts w:ascii="Arial" w:hAnsi="Arial" w:cs="Arial"/>
          <w:sz w:val="28"/>
          <w:szCs w:val="28"/>
          <w:lang w:val="en-ZW"/>
        </w:rPr>
        <w:t>s</w:t>
      </w:r>
      <w:r w:rsidR="008B0533" w:rsidRPr="00D04A0C">
        <w:rPr>
          <w:rFonts w:ascii="Arial" w:hAnsi="Arial" w:cs="Arial"/>
          <w:sz w:val="28"/>
          <w:szCs w:val="28"/>
          <w:lang w:val="en-ZW"/>
        </w:rPr>
        <w:t>eare</w:t>
      </w:r>
      <w:r w:rsidR="007F3F23" w:rsidRPr="00D04A0C">
        <w:rPr>
          <w:rFonts w:ascii="Arial" w:hAnsi="Arial" w:cs="Arial"/>
          <w:sz w:val="28"/>
          <w:szCs w:val="28"/>
          <w:lang w:val="en-ZW"/>
        </w:rPr>
        <w:t>vita</w:t>
      </w:r>
      <w:r w:rsidR="00CA05A2">
        <w:rPr>
          <w:rFonts w:ascii="Arial" w:hAnsi="Arial" w:cs="Arial"/>
          <w:sz w:val="28"/>
          <w:szCs w:val="28"/>
          <w:lang w:val="en-ZW"/>
        </w:rPr>
        <w:t xml:space="preserve">l for sustainable agriculture. </w:t>
      </w:r>
    </w:p>
    <w:p w:rsidR="00911455" w:rsidRPr="00D04A0C" w:rsidRDefault="00E272CA" w:rsidP="00D04A0C">
      <w:pPr>
        <w:rPr>
          <w:rFonts w:ascii="Arial" w:hAnsi="Arial" w:cs="Arial"/>
          <w:b/>
          <w:sz w:val="28"/>
          <w:szCs w:val="28"/>
        </w:rPr>
      </w:pPr>
      <w:bookmarkStart w:id="63" w:name="_Toc321985812"/>
      <w:r w:rsidRPr="00D04A0C">
        <w:rPr>
          <w:rFonts w:ascii="Arial" w:hAnsi="Arial" w:cs="Arial"/>
          <w:b/>
          <w:sz w:val="28"/>
          <w:szCs w:val="28"/>
        </w:rPr>
        <w:t>5.0 LIVESTOCK PRODUCTION, MARKETING AND TRADE</w:t>
      </w:r>
      <w:bookmarkEnd w:id="60"/>
      <w:bookmarkEnd w:id="61"/>
      <w:bookmarkEnd w:id="62"/>
      <w:bookmarkEnd w:id="63"/>
    </w:p>
    <w:p w:rsidR="00A51934" w:rsidRPr="00CA05A2" w:rsidRDefault="00C46C69" w:rsidP="00CA05A2">
      <w:pPr>
        <w:spacing w:after="240"/>
        <w:jc w:val="both"/>
        <w:rPr>
          <w:rFonts w:ascii="Arial" w:hAnsi="Arial" w:cs="Arial"/>
          <w:sz w:val="28"/>
          <w:szCs w:val="28"/>
        </w:rPr>
      </w:pPr>
      <w:r w:rsidRPr="00D04A0C">
        <w:rPr>
          <w:rFonts w:ascii="Arial" w:hAnsi="Arial" w:cs="Arial"/>
          <w:sz w:val="28"/>
          <w:szCs w:val="28"/>
        </w:rPr>
        <w:t xml:space="preserve">Zimbabwe has a wide variety of domesticated animals. However, their contribution to the national economy has been limited. Commercial livestock farmed in Zimbabwe include beef, dairy, poultry, pigs and to a lesser extent goats and sheep.  The bulk of products from these species are sold on the </w:t>
      </w:r>
      <w:r w:rsidR="00075EAA" w:rsidRPr="00D04A0C">
        <w:rPr>
          <w:rFonts w:ascii="Arial" w:hAnsi="Arial" w:cs="Arial"/>
          <w:sz w:val="28"/>
          <w:szCs w:val="28"/>
        </w:rPr>
        <w:t>local</w:t>
      </w:r>
      <w:r w:rsidRPr="00D04A0C">
        <w:rPr>
          <w:rFonts w:ascii="Arial" w:hAnsi="Arial" w:cs="Arial"/>
          <w:sz w:val="28"/>
          <w:szCs w:val="28"/>
        </w:rPr>
        <w:t xml:space="preserve"> market, with less than 10% exported.  The other major commercial livestock species are domesticated wildlife in the form of ostrich, fish and crocodiles.  Products of these are mainly destined for foreign markets, with l</w:t>
      </w:r>
      <w:r w:rsidR="00CA05A2">
        <w:rPr>
          <w:rFonts w:ascii="Arial" w:hAnsi="Arial" w:cs="Arial"/>
          <w:sz w:val="28"/>
          <w:szCs w:val="28"/>
        </w:rPr>
        <w:t xml:space="preserve">ess than 10% consumed locally. </w:t>
      </w:r>
    </w:p>
    <w:p w:rsidR="0052483A" w:rsidRPr="00D04A0C" w:rsidRDefault="006B0564" w:rsidP="00D04A0C">
      <w:pPr>
        <w:jc w:val="both"/>
        <w:rPr>
          <w:rFonts w:ascii="Arial" w:hAnsi="Arial" w:cs="Arial"/>
          <w:sz w:val="28"/>
          <w:szCs w:val="28"/>
          <w:lang w:val="en-ZW"/>
        </w:rPr>
      </w:pPr>
      <w:r w:rsidRPr="00D04A0C">
        <w:rPr>
          <w:rFonts w:ascii="Arial" w:hAnsi="Arial" w:cs="Arial"/>
          <w:sz w:val="28"/>
          <w:szCs w:val="28"/>
          <w:lang w:val="en-ZW"/>
        </w:rPr>
        <w:t xml:space="preserve">The country currently requires 180 million litres of milk for domestic consumption.  At its peak in 1994 the dairy industry produced </w:t>
      </w:r>
      <w:r w:rsidRPr="00D04A0C">
        <w:rPr>
          <w:rFonts w:ascii="Arial" w:hAnsi="Arial" w:cs="Arial"/>
          <w:b/>
          <w:sz w:val="28"/>
          <w:szCs w:val="28"/>
          <w:lang w:val="en-ZW"/>
        </w:rPr>
        <w:t>300 million litres</w:t>
      </w:r>
      <w:r w:rsidRPr="00D04A0C">
        <w:rPr>
          <w:rFonts w:ascii="Arial" w:hAnsi="Arial" w:cs="Arial"/>
          <w:sz w:val="28"/>
          <w:szCs w:val="28"/>
          <w:lang w:val="en-ZW"/>
        </w:rPr>
        <w:t xml:space="preserve"> of milk</w:t>
      </w:r>
      <w:r w:rsidR="00E35A7D" w:rsidRPr="00D04A0C">
        <w:rPr>
          <w:rFonts w:ascii="Arial" w:hAnsi="Arial" w:cs="Arial"/>
          <w:sz w:val="28"/>
          <w:szCs w:val="28"/>
          <w:lang w:val="en-ZW"/>
        </w:rPr>
        <w:t xml:space="preserve">. </w:t>
      </w:r>
      <w:r w:rsidRPr="00D04A0C">
        <w:rPr>
          <w:rFonts w:ascii="Arial" w:hAnsi="Arial" w:cs="Arial"/>
          <w:sz w:val="28"/>
          <w:szCs w:val="28"/>
          <w:lang w:val="en-ZW"/>
        </w:rPr>
        <w:t>The average daily milk production per cow</w:t>
      </w:r>
      <w:r w:rsidR="00E35A7D" w:rsidRPr="00D04A0C">
        <w:rPr>
          <w:rFonts w:ascii="Arial" w:hAnsi="Arial" w:cs="Arial"/>
          <w:sz w:val="28"/>
          <w:szCs w:val="28"/>
          <w:lang w:val="en-ZW"/>
        </w:rPr>
        <w:t xml:space="preserve"> has</w:t>
      </w:r>
      <w:r w:rsidRPr="00D04A0C">
        <w:rPr>
          <w:rFonts w:ascii="Arial" w:hAnsi="Arial" w:cs="Arial"/>
          <w:sz w:val="28"/>
          <w:szCs w:val="28"/>
          <w:lang w:val="en-ZW"/>
        </w:rPr>
        <w:t xml:space="preserve"> declined from </w:t>
      </w:r>
      <w:r w:rsidRPr="00D04A0C">
        <w:rPr>
          <w:rFonts w:ascii="Arial" w:hAnsi="Arial" w:cs="Arial"/>
          <w:b/>
          <w:sz w:val="28"/>
          <w:szCs w:val="28"/>
          <w:lang w:val="en-ZW"/>
        </w:rPr>
        <w:t>25litres</w:t>
      </w:r>
      <w:r w:rsidRPr="00D04A0C">
        <w:rPr>
          <w:rFonts w:ascii="Arial" w:hAnsi="Arial" w:cs="Arial"/>
          <w:sz w:val="28"/>
          <w:szCs w:val="28"/>
          <w:lang w:val="en-ZW"/>
        </w:rPr>
        <w:t xml:space="preserve"> to</w:t>
      </w:r>
      <w:r w:rsidR="00E35A7D" w:rsidRPr="00D04A0C">
        <w:rPr>
          <w:rFonts w:ascii="Arial" w:hAnsi="Arial" w:cs="Arial"/>
          <w:sz w:val="28"/>
          <w:szCs w:val="28"/>
          <w:lang w:val="en-ZW"/>
        </w:rPr>
        <w:t xml:space="preserve"> about</w:t>
      </w:r>
      <w:r w:rsidRPr="00D04A0C">
        <w:rPr>
          <w:rFonts w:ascii="Arial" w:hAnsi="Arial" w:cs="Arial"/>
          <w:b/>
          <w:sz w:val="28"/>
          <w:szCs w:val="28"/>
          <w:lang w:val="en-ZW"/>
        </w:rPr>
        <w:t>10 litres</w:t>
      </w:r>
      <w:r w:rsidRPr="00D04A0C">
        <w:rPr>
          <w:rFonts w:ascii="Arial" w:hAnsi="Arial" w:cs="Arial"/>
          <w:sz w:val="28"/>
          <w:szCs w:val="28"/>
          <w:lang w:val="en-ZW"/>
        </w:rPr>
        <w:t xml:space="preserve"> in the past seven years</w:t>
      </w:r>
      <w:r w:rsidR="00A51C37" w:rsidRPr="00D04A0C">
        <w:rPr>
          <w:rFonts w:ascii="Arial" w:hAnsi="Arial" w:cs="Arial"/>
          <w:sz w:val="28"/>
          <w:szCs w:val="28"/>
          <w:lang w:val="en-ZW"/>
        </w:rPr>
        <w:t xml:space="preserve"> particularly during the hyperinflationary period as a response to high feed prices</w:t>
      </w:r>
      <w:r w:rsidRPr="00D04A0C">
        <w:rPr>
          <w:rFonts w:ascii="Arial" w:hAnsi="Arial" w:cs="Arial"/>
          <w:sz w:val="28"/>
          <w:szCs w:val="28"/>
          <w:lang w:val="en-ZW"/>
        </w:rPr>
        <w:t>.  There has</w:t>
      </w:r>
      <w:r w:rsidR="00E35A7D" w:rsidRPr="00D04A0C">
        <w:rPr>
          <w:rFonts w:ascii="Arial" w:hAnsi="Arial" w:cs="Arial"/>
          <w:sz w:val="28"/>
          <w:szCs w:val="28"/>
          <w:lang w:val="en-ZW"/>
        </w:rPr>
        <w:t xml:space="preserve"> also</w:t>
      </w:r>
      <w:r w:rsidRPr="00D04A0C">
        <w:rPr>
          <w:rFonts w:ascii="Arial" w:hAnsi="Arial" w:cs="Arial"/>
          <w:sz w:val="28"/>
          <w:szCs w:val="28"/>
          <w:lang w:val="en-ZW"/>
        </w:rPr>
        <w:t xml:space="preserve"> been a decline in the number of dairy </w:t>
      </w:r>
      <w:r w:rsidR="009A2036" w:rsidRPr="00D04A0C">
        <w:rPr>
          <w:rFonts w:ascii="Arial" w:hAnsi="Arial" w:cs="Arial"/>
          <w:sz w:val="28"/>
          <w:szCs w:val="28"/>
          <w:lang w:val="en-ZW"/>
        </w:rPr>
        <w:t>farms and total milk production</w:t>
      </w:r>
      <w:r w:rsidRPr="00D04A0C">
        <w:rPr>
          <w:rFonts w:ascii="Arial" w:hAnsi="Arial" w:cs="Arial"/>
          <w:sz w:val="28"/>
          <w:szCs w:val="28"/>
          <w:lang w:val="en-ZW"/>
        </w:rPr>
        <w:t>.</w:t>
      </w:r>
      <w:bookmarkStart w:id="64" w:name="_Toc316332439"/>
      <w:bookmarkStart w:id="65" w:name="_Toc316586995"/>
    </w:p>
    <w:p w:rsidR="00C304F3" w:rsidRPr="00D04A0C" w:rsidRDefault="00C304F3" w:rsidP="00D04A0C">
      <w:pPr>
        <w:pStyle w:val="Heading5"/>
        <w:spacing w:after="200"/>
        <w:rPr>
          <w:rFonts w:ascii="Arial" w:hAnsi="Arial" w:cs="Arial"/>
          <w:b/>
          <w:color w:val="auto"/>
          <w:sz w:val="28"/>
          <w:szCs w:val="28"/>
        </w:rPr>
      </w:pPr>
      <w:bookmarkStart w:id="66" w:name="_Toc322068621"/>
      <w:bookmarkStart w:id="67" w:name="_Toc323563756"/>
      <w:bookmarkEnd w:id="64"/>
      <w:bookmarkEnd w:id="65"/>
    </w:p>
    <w:p w:rsidR="00C304F3" w:rsidRPr="00D04A0C" w:rsidRDefault="00C304F3" w:rsidP="00D04A0C">
      <w:pPr>
        <w:pStyle w:val="Heading5"/>
        <w:spacing w:after="200"/>
        <w:rPr>
          <w:rFonts w:ascii="Arial" w:hAnsi="Arial" w:cs="Arial"/>
          <w:b/>
          <w:color w:val="auto"/>
          <w:sz w:val="28"/>
          <w:szCs w:val="28"/>
        </w:rPr>
      </w:pPr>
    </w:p>
    <w:p w:rsidR="00C304F3" w:rsidRDefault="00C304F3" w:rsidP="00D04A0C">
      <w:pPr>
        <w:rPr>
          <w:rFonts w:ascii="Arial" w:hAnsi="Arial" w:cs="Arial"/>
        </w:rPr>
      </w:pPr>
    </w:p>
    <w:p w:rsidR="00CA05A2" w:rsidRPr="00D04A0C" w:rsidRDefault="00CA05A2" w:rsidP="00D04A0C">
      <w:pPr>
        <w:rPr>
          <w:rFonts w:ascii="Arial" w:hAnsi="Arial" w:cs="Arial"/>
        </w:rPr>
      </w:pPr>
    </w:p>
    <w:p w:rsidR="00C304F3" w:rsidRPr="00D04A0C" w:rsidRDefault="00C304F3" w:rsidP="00D04A0C">
      <w:pPr>
        <w:rPr>
          <w:rFonts w:ascii="Arial" w:hAnsi="Arial" w:cs="Arial"/>
        </w:rPr>
      </w:pPr>
    </w:p>
    <w:p w:rsidR="00F81836" w:rsidRPr="00D04A0C" w:rsidRDefault="00B84B12" w:rsidP="00D04A0C">
      <w:pPr>
        <w:pStyle w:val="Heading5"/>
        <w:spacing w:after="200"/>
        <w:rPr>
          <w:rFonts w:ascii="Arial" w:hAnsi="Arial" w:cs="Arial"/>
          <w:b/>
          <w:color w:val="auto"/>
          <w:sz w:val="28"/>
          <w:szCs w:val="28"/>
        </w:rPr>
      </w:pPr>
      <w:r w:rsidRPr="00D04A0C">
        <w:rPr>
          <w:rFonts w:ascii="Arial" w:hAnsi="Arial" w:cs="Arial"/>
          <w:b/>
          <w:color w:val="auto"/>
          <w:sz w:val="28"/>
          <w:szCs w:val="28"/>
        </w:rPr>
        <w:t xml:space="preserve">Table </w:t>
      </w:r>
      <w:r w:rsidR="00B97573" w:rsidRPr="00D04A0C">
        <w:rPr>
          <w:rFonts w:ascii="Arial" w:hAnsi="Arial" w:cs="Arial"/>
          <w:b/>
          <w:color w:val="auto"/>
          <w:sz w:val="28"/>
          <w:szCs w:val="28"/>
        </w:rPr>
        <w:t>3</w:t>
      </w:r>
      <w:r w:rsidR="00AB7B7D" w:rsidRPr="00D04A0C">
        <w:rPr>
          <w:rFonts w:ascii="Arial" w:hAnsi="Arial" w:cs="Arial"/>
          <w:b/>
          <w:color w:val="auto"/>
          <w:sz w:val="28"/>
          <w:szCs w:val="28"/>
        </w:rPr>
        <w:t>:</w:t>
      </w:r>
      <w:r w:rsidR="00F81836" w:rsidRPr="00D04A0C">
        <w:rPr>
          <w:rFonts w:ascii="Arial" w:hAnsi="Arial" w:cs="Arial"/>
          <w:b/>
          <w:color w:val="auto"/>
          <w:sz w:val="28"/>
          <w:szCs w:val="28"/>
        </w:rPr>
        <w:t xml:space="preserve"> Livestock Population</w:t>
      </w:r>
      <w:r w:rsidR="00424AA6" w:rsidRPr="00D04A0C">
        <w:rPr>
          <w:rFonts w:ascii="Arial" w:hAnsi="Arial" w:cs="Arial"/>
          <w:b/>
          <w:color w:val="auto"/>
          <w:sz w:val="28"/>
          <w:szCs w:val="28"/>
        </w:rPr>
        <w:t xml:space="preserve"> by Sector</w:t>
      </w:r>
      <w:bookmarkEnd w:id="66"/>
      <w:bookmarkEnd w:id="67"/>
    </w:p>
    <w:tbl>
      <w:tblPr>
        <w:tblW w:w="1405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3086"/>
        <w:gridCol w:w="2610"/>
        <w:gridCol w:w="2250"/>
        <w:gridCol w:w="3240"/>
        <w:gridCol w:w="2872"/>
      </w:tblGrid>
      <w:tr w:rsidR="000D4422" w:rsidRPr="00D04A0C" w:rsidTr="00A40697">
        <w:trPr>
          <w:trHeight w:val="300"/>
        </w:trPr>
        <w:tc>
          <w:tcPr>
            <w:tcW w:w="3086" w:type="dxa"/>
            <w:tcBorders>
              <w:top w:val="single" w:sz="8" w:space="0" w:color="FFFFFF"/>
              <w:left w:val="single" w:sz="8" w:space="0" w:color="FFFFFF"/>
              <w:bottom w:val="single" w:sz="24" w:space="0" w:color="FFFFFF"/>
              <w:right w:val="single" w:sz="8" w:space="0" w:color="FFFFFF"/>
            </w:tcBorders>
            <w:shd w:val="clear" w:color="auto" w:fill="92D050"/>
            <w:noWrap/>
            <w:hideMark/>
          </w:tcPr>
          <w:p w:rsidR="00424AA6" w:rsidRPr="00A40697" w:rsidRDefault="00424AA6" w:rsidP="00A40697">
            <w:pPr>
              <w:jc w:val="both"/>
              <w:rPr>
                <w:rFonts w:ascii="Arial" w:hAnsi="Arial" w:cs="Arial"/>
                <w:b/>
                <w:bCs/>
                <w:color w:val="FFFFFF"/>
                <w:sz w:val="28"/>
                <w:szCs w:val="28"/>
                <w:lang w:val="en-US"/>
              </w:rPr>
            </w:pPr>
          </w:p>
        </w:tc>
        <w:tc>
          <w:tcPr>
            <w:tcW w:w="2610" w:type="dxa"/>
            <w:tcBorders>
              <w:top w:val="single" w:sz="8" w:space="0" w:color="FFFFFF"/>
              <w:left w:val="single" w:sz="8" w:space="0" w:color="FFFFFF"/>
              <w:bottom w:val="single" w:sz="24" w:space="0" w:color="FFFFFF"/>
              <w:right w:val="single" w:sz="8" w:space="0" w:color="FFFFFF"/>
            </w:tcBorders>
            <w:shd w:val="clear" w:color="auto" w:fill="92D050"/>
            <w:noWrap/>
            <w:hideMark/>
          </w:tcPr>
          <w:p w:rsidR="00424AA6" w:rsidRPr="00A40697" w:rsidRDefault="00424AA6" w:rsidP="00A40697">
            <w:pPr>
              <w:jc w:val="right"/>
              <w:rPr>
                <w:rFonts w:ascii="Arial" w:hAnsi="Arial" w:cs="Arial"/>
                <w:b/>
                <w:bCs/>
                <w:color w:val="000000"/>
                <w:sz w:val="28"/>
                <w:szCs w:val="28"/>
                <w:lang w:val="en-US"/>
              </w:rPr>
            </w:pPr>
            <w:r w:rsidRPr="00A40697">
              <w:rPr>
                <w:rFonts w:ascii="Arial" w:hAnsi="Arial" w:cs="Arial"/>
                <w:bCs/>
                <w:color w:val="000000"/>
                <w:sz w:val="28"/>
                <w:szCs w:val="28"/>
                <w:lang w:val="en-US"/>
              </w:rPr>
              <w:t>Cattle</w:t>
            </w:r>
          </w:p>
        </w:tc>
        <w:tc>
          <w:tcPr>
            <w:tcW w:w="2250" w:type="dxa"/>
            <w:tcBorders>
              <w:top w:val="single" w:sz="8" w:space="0" w:color="FFFFFF"/>
              <w:left w:val="single" w:sz="8" w:space="0" w:color="FFFFFF"/>
              <w:bottom w:val="single" w:sz="24" w:space="0" w:color="FFFFFF"/>
              <w:right w:val="single" w:sz="8" w:space="0" w:color="FFFFFF"/>
            </w:tcBorders>
            <w:shd w:val="clear" w:color="auto" w:fill="92D050"/>
            <w:noWrap/>
            <w:hideMark/>
          </w:tcPr>
          <w:p w:rsidR="00424AA6" w:rsidRPr="00A40697" w:rsidRDefault="00424AA6" w:rsidP="00A40697">
            <w:pPr>
              <w:jc w:val="right"/>
              <w:rPr>
                <w:rFonts w:ascii="Arial" w:hAnsi="Arial" w:cs="Arial"/>
                <w:b/>
                <w:bCs/>
                <w:color w:val="000000"/>
                <w:sz w:val="28"/>
                <w:szCs w:val="28"/>
                <w:lang w:val="en-US"/>
              </w:rPr>
            </w:pPr>
            <w:r w:rsidRPr="00A40697">
              <w:rPr>
                <w:rFonts w:ascii="Arial" w:hAnsi="Arial" w:cs="Arial"/>
                <w:bCs/>
                <w:color w:val="000000"/>
                <w:sz w:val="28"/>
                <w:szCs w:val="28"/>
                <w:lang w:val="en-US"/>
              </w:rPr>
              <w:t>Sheep</w:t>
            </w:r>
          </w:p>
        </w:tc>
        <w:tc>
          <w:tcPr>
            <w:tcW w:w="3240" w:type="dxa"/>
            <w:tcBorders>
              <w:top w:val="single" w:sz="8" w:space="0" w:color="FFFFFF"/>
              <w:left w:val="single" w:sz="8" w:space="0" w:color="FFFFFF"/>
              <w:bottom w:val="single" w:sz="24" w:space="0" w:color="FFFFFF"/>
              <w:right w:val="single" w:sz="8" w:space="0" w:color="FFFFFF"/>
            </w:tcBorders>
            <w:shd w:val="clear" w:color="auto" w:fill="92D050"/>
            <w:noWrap/>
            <w:hideMark/>
          </w:tcPr>
          <w:p w:rsidR="00424AA6" w:rsidRPr="00A40697" w:rsidRDefault="00424AA6" w:rsidP="00A40697">
            <w:pPr>
              <w:jc w:val="right"/>
              <w:rPr>
                <w:rFonts w:ascii="Arial" w:hAnsi="Arial" w:cs="Arial"/>
                <w:b/>
                <w:bCs/>
                <w:color w:val="000000"/>
                <w:sz w:val="28"/>
                <w:szCs w:val="28"/>
                <w:lang w:val="en-US"/>
              </w:rPr>
            </w:pPr>
            <w:r w:rsidRPr="00A40697">
              <w:rPr>
                <w:rFonts w:ascii="Arial" w:hAnsi="Arial" w:cs="Arial"/>
                <w:bCs/>
                <w:color w:val="000000"/>
                <w:sz w:val="28"/>
                <w:szCs w:val="28"/>
                <w:lang w:val="en-US"/>
              </w:rPr>
              <w:t>Goats</w:t>
            </w:r>
          </w:p>
        </w:tc>
        <w:tc>
          <w:tcPr>
            <w:tcW w:w="2872" w:type="dxa"/>
            <w:tcBorders>
              <w:top w:val="single" w:sz="8" w:space="0" w:color="FFFFFF"/>
              <w:left w:val="single" w:sz="8" w:space="0" w:color="FFFFFF"/>
              <w:bottom w:val="single" w:sz="24" w:space="0" w:color="FFFFFF"/>
              <w:right w:val="single" w:sz="8" w:space="0" w:color="FFFFFF"/>
            </w:tcBorders>
            <w:shd w:val="clear" w:color="auto" w:fill="92D050"/>
            <w:noWrap/>
            <w:hideMark/>
          </w:tcPr>
          <w:p w:rsidR="00424AA6" w:rsidRPr="00A40697" w:rsidRDefault="00424AA6" w:rsidP="00A40697">
            <w:pPr>
              <w:jc w:val="right"/>
              <w:rPr>
                <w:rFonts w:ascii="Arial" w:hAnsi="Arial" w:cs="Arial"/>
                <w:b/>
                <w:bCs/>
                <w:color w:val="000000"/>
                <w:sz w:val="28"/>
                <w:szCs w:val="28"/>
                <w:lang w:val="en-US"/>
              </w:rPr>
            </w:pPr>
            <w:r w:rsidRPr="00A40697">
              <w:rPr>
                <w:rFonts w:ascii="Arial" w:hAnsi="Arial" w:cs="Arial"/>
                <w:bCs/>
                <w:color w:val="000000"/>
                <w:sz w:val="28"/>
                <w:szCs w:val="28"/>
                <w:lang w:val="en-US"/>
              </w:rPr>
              <w:t>Pigs</w:t>
            </w:r>
          </w:p>
        </w:tc>
      </w:tr>
      <w:tr w:rsidR="000D4422" w:rsidRPr="00D04A0C" w:rsidTr="00A40697">
        <w:trPr>
          <w:trHeight w:val="300"/>
        </w:trPr>
        <w:tc>
          <w:tcPr>
            <w:tcW w:w="3086" w:type="dxa"/>
            <w:tcBorders>
              <w:top w:val="single" w:sz="8" w:space="0" w:color="FFFFFF"/>
              <w:left w:val="single" w:sz="8" w:space="0" w:color="FFFFFF"/>
              <w:bottom w:val="nil"/>
              <w:right w:val="single" w:sz="24" w:space="0" w:color="FFFFFF"/>
            </w:tcBorders>
            <w:shd w:val="clear" w:color="auto" w:fill="C2D69B"/>
            <w:noWrap/>
            <w:hideMark/>
          </w:tcPr>
          <w:p w:rsidR="00424AA6" w:rsidRPr="00A40697" w:rsidRDefault="00424AA6" w:rsidP="00A40697">
            <w:pPr>
              <w:jc w:val="both"/>
              <w:rPr>
                <w:rFonts w:ascii="Arial" w:hAnsi="Arial" w:cs="Arial"/>
                <w:b/>
                <w:bCs/>
                <w:color w:val="000000"/>
                <w:sz w:val="28"/>
                <w:szCs w:val="28"/>
                <w:lang w:val="en-US"/>
              </w:rPr>
            </w:pPr>
            <w:r w:rsidRPr="00A40697">
              <w:rPr>
                <w:rFonts w:ascii="Arial" w:hAnsi="Arial" w:cs="Arial"/>
                <w:bCs/>
                <w:color w:val="000000"/>
                <w:sz w:val="28"/>
                <w:szCs w:val="28"/>
                <w:lang w:val="en-US"/>
              </w:rPr>
              <w:t>A1</w:t>
            </w:r>
          </w:p>
        </w:tc>
        <w:tc>
          <w:tcPr>
            <w:tcW w:w="2610" w:type="dxa"/>
            <w:tcBorders>
              <w:top w:val="single" w:sz="8" w:space="0" w:color="FFFFFF"/>
              <w:left w:val="single" w:sz="8" w:space="0" w:color="FFFFFF"/>
              <w:bottom w:val="single" w:sz="8" w:space="0" w:color="FFFFFF"/>
              <w:right w:val="single" w:sz="8" w:space="0" w:color="FFFFFF"/>
            </w:tcBorders>
            <w:shd w:val="clear" w:color="auto" w:fill="C2D69B"/>
            <w:noWrap/>
            <w:hideMark/>
          </w:tcPr>
          <w:p w:rsidR="00424AA6" w:rsidRPr="00A40697" w:rsidRDefault="00424AA6" w:rsidP="00A40697">
            <w:pPr>
              <w:jc w:val="right"/>
              <w:rPr>
                <w:rFonts w:ascii="Arial" w:hAnsi="Arial" w:cs="Arial"/>
                <w:b/>
                <w:sz w:val="28"/>
                <w:szCs w:val="28"/>
                <w:lang w:val="en-US"/>
              </w:rPr>
            </w:pPr>
            <w:r w:rsidRPr="00A40697">
              <w:rPr>
                <w:rFonts w:ascii="Arial" w:hAnsi="Arial" w:cs="Arial"/>
                <w:b/>
                <w:sz w:val="28"/>
                <w:szCs w:val="28"/>
                <w:lang w:val="en-US"/>
              </w:rPr>
              <w:t>423 203</w:t>
            </w:r>
          </w:p>
        </w:tc>
        <w:tc>
          <w:tcPr>
            <w:tcW w:w="2250" w:type="dxa"/>
            <w:tcBorders>
              <w:top w:val="single" w:sz="8" w:space="0" w:color="FFFFFF"/>
              <w:left w:val="single" w:sz="8" w:space="0" w:color="FFFFFF"/>
              <w:bottom w:val="single" w:sz="8" w:space="0" w:color="FFFFFF"/>
              <w:right w:val="single" w:sz="8" w:space="0" w:color="FFFFFF"/>
            </w:tcBorders>
            <w:shd w:val="clear" w:color="auto" w:fill="C2D69B"/>
            <w:noWrap/>
            <w:hideMark/>
          </w:tcPr>
          <w:p w:rsidR="00424AA6" w:rsidRPr="00A40697" w:rsidRDefault="00424AA6" w:rsidP="00A40697">
            <w:pPr>
              <w:jc w:val="right"/>
              <w:rPr>
                <w:rFonts w:ascii="Arial" w:hAnsi="Arial" w:cs="Arial"/>
                <w:b/>
                <w:sz w:val="28"/>
                <w:szCs w:val="28"/>
                <w:lang w:val="en-US"/>
              </w:rPr>
            </w:pPr>
            <w:r w:rsidRPr="00A40697">
              <w:rPr>
                <w:rFonts w:ascii="Arial" w:hAnsi="Arial" w:cs="Arial"/>
                <w:b/>
                <w:sz w:val="28"/>
                <w:szCs w:val="28"/>
                <w:lang w:val="en-US"/>
              </w:rPr>
              <w:t>47 351</w:t>
            </w:r>
          </w:p>
        </w:tc>
        <w:tc>
          <w:tcPr>
            <w:tcW w:w="3240" w:type="dxa"/>
            <w:tcBorders>
              <w:top w:val="single" w:sz="8" w:space="0" w:color="FFFFFF"/>
              <w:left w:val="single" w:sz="8" w:space="0" w:color="FFFFFF"/>
              <w:bottom w:val="single" w:sz="8" w:space="0" w:color="FFFFFF"/>
              <w:right w:val="single" w:sz="8" w:space="0" w:color="FFFFFF"/>
            </w:tcBorders>
            <w:shd w:val="clear" w:color="auto" w:fill="C2D69B"/>
            <w:noWrap/>
            <w:hideMark/>
          </w:tcPr>
          <w:p w:rsidR="00424AA6" w:rsidRPr="00A40697" w:rsidRDefault="00424AA6" w:rsidP="00A40697">
            <w:pPr>
              <w:jc w:val="right"/>
              <w:rPr>
                <w:rFonts w:ascii="Arial" w:hAnsi="Arial" w:cs="Arial"/>
                <w:b/>
                <w:sz w:val="28"/>
                <w:szCs w:val="28"/>
                <w:lang w:val="en-US"/>
              </w:rPr>
            </w:pPr>
            <w:r w:rsidRPr="00A40697">
              <w:rPr>
                <w:rFonts w:ascii="Arial" w:hAnsi="Arial" w:cs="Arial"/>
                <w:b/>
                <w:sz w:val="28"/>
                <w:szCs w:val="28"/>
                <w:lang w:val="en-US"/>
              </w:rPr>
              <w:t>280 336</w:t>
            </w:r>
          </w:p>
        </w:tc>
        <w:tc>
          <w:tcPr>
            <w:tcW w:w="2872" w:type="dxa"/>
            <w:tcBorders>
              <w:top w:val="single" w:sz="8" w:space="0" w:color="FFFFFF"/>
              <w:left w:val="single" w:sz="8" w:space="0" w:color="FFFFFF"/>
              <w:bottom w:val="single" w:sz="8" w:space="0" w:color="FFFFFF"/>
              <w:right w:val="single" w:sz="8" w:space="0" w:color="FFFFFF"/>
            </w:tcBorders>
            <w:shd w:val="clear" w:color="auto" w:fill="C2D69B"/>
            <w:noWrap/>
            <w:hideMark/>
          </w:tcPr>
          <w:p w:rsidR="00424AA6" w:rsidRPr="00A40697" w:rsidRDefault="00424AA6" w:rsidP="00A40697">
            <w:pPr>
              <w:jc w:val="right"/>
              <w:rPr>
                <w:rFonts w:ascii="Arial" w:hAnsi="Arial" w:cs="Arial"/>
                <w:b/>
                <w:sz w:val="28"/>
                <w:szCs w:val="28"/>
                <w:lang w:val="en-US"/>
              </w:rPr>
            </w:pPr>
            <w:r w:rsidRPr="00A40697">
              <w:rPr>
                <w:rFonts w:ascii="Arial" w:hAnsi="Arial" w:cs="Arial"/>
                <w:b/>
                <w:sz w:val="28"/>
                <w:szCs w:val="28"/>
                <w:lang w:val="en-US"/>
              </w:rPr>
              <w:t>14 607</w:t>
            </w:r>
          </w:p>
        </w:tc>
      </w:tr>
      <w:tr w:rsidR="000D4422" w:rsidRPr="00D04A0C" w:rsidTr="00A40697">
        <w:trPr>
          <w:trHeight w:val="300"/>
        </w:trPr>
        <w:tc>
          <w:tcPr>
            <w:tcW w:w="3086" w:type="dxa"/>
            <w:tcBorders>
              <w:left w:val="single" w:sz="8" w:space="0" w:color="FFFFFF"/>
              <w:bottom w:val="nil"/>
              <w:right w:val="single" w:sz="24" w:space="0" w:color="FFFFFF"/>
            </w:tcBorders>
            <w:shd w:val="clear" w:color="auto" w:fill="C2D69B"/>
            <w:noWrap/>
            <w:hideMark/>
          </w:tcPr>
          <w:p w:rsidR="00424AA6" w:rsidRPr="00A40697" w:rsidRDefault="00424AA6" w:rsidP="00A40697">
            <w:pPr>
              <w:jc w:val="both"/>
              <w:rPr>
                <w:rFonts w:ascii="Arial" w:hAnsi="Arial" w:cs="Arial"/>
                <w:b/>
                <w:bCs/>
                <w:color w:val="000000"/>
                <w:sz w:val="28"/>
                <w:szCs w:val="28"/>
                <w:lang w:val="en-US"/>
              </w:rPr>
            </w:pPr>
            <w:r w:rsidRPr="00A40697">
              <w:rPr>
                <w:rFonts w:ascii="Arial" w:hAnsi="Arial" w:cs="Arial"/>
                <w:bCs/>
                <w:color w:val="000000"/>
                <w:sz w:val="28"/>
                <w:szCs w:val="28"/>
                <w:lang w:val="en-US"/>
              </w:rPr>
              <w:t>A2</w:t>
            </w:r>
          </w:p>
        </w:tc>
        <w:tc>
          <w:tcPr>
            <w:tcW w:w="2610" w:type="dxa"/>
            <w:shd w:val="clear" w:color="auto" w:fill="C2D69B"/>
            <w:noWrap/>
            <w:hideMark/>
          </w:tcPr>
          <w:p w:rsidR="00424AA6" w:rsidRPr="00A40697" w:rsidRDefault="00424AA6" w:rsidP="00A40697">
            <w:pPr>
              <w:jc w:val="right"/>
              <w:rPr>
                <w:rFonts w:ascii="Arial" w:hAnsi="Arial" w:cs="Arial"/>
                <w:b/>
                <w:sz w:val="28"/>
                <w:szCs w:val="28"/>
                <w:lang w:val="en-US"/>
              </w:rPr>
            </w:pPr>
            <w:r w:rsidRPr="00A40697">
              <w:rPr>
                <w:rFonts w:ascii="Arial" w:hAnsi="Arial" w:cs="Arial"/>
                <w:b/>
                <w:sz w:val="28"/>
                <w:szCs w:val="28"/>
                <w:lang w:val="en-US"/>
              </w:rPr>
              <w:t>214 250</w:t>
            </w:r>
          </w:p>
        </w:tc>
        <w:tc>
          <w:tcPr>
            <w:tcW w:w="2250" w:type="dxa"/>
            <w:shd w:val="clear" w:color="auto" w:fill="C2D69B"/>
            <w:noWrap/>
            <w:hideMark/>
          </w:tcPr>
          <w:p w:rsidR="00424AA6" w:rsidRPr="00A40697" w:rsidRDefault="00424AA6" w:rsidP="00A40697">
            <w:pPr>
              <w:jc w:val="right"/>
              <w:rPr>
                <w:rFonts w:ascii="Arial" w:hAnsi="Arial" w:cs="Arial"/>
                <w:b/>
                <w:sz w:val="28"/>
                <w:szCs w:val="28"/>
                <w:lang w:val="en-US"/>
              </w:rPr>
            </w:pPr>
            <w:r w:rsidRPr="00A40697">
              <w:rPr>
                <w:rFonts w:ascii="Arial" w:hAnsi="Arial" w:cs="Arial"/>
                <w:b/>
                <w:sz w:val="28"/>
                <w:szCs w:val="28"/>
                <w:lang w:val="en-US"/>
              </w:rPr>
              <w:t>24 559</w:t>
            </w:r>
          </w:p>
        </w:tc>
        <w:tc>
          <w:tcPr>
            <w:tcW w:w="3240" w:type="dxa"/>
            <w:shd w:val="clear" w:color="auto" w:fill="C2D69B"/>
            <w:noWrap/>
            <w:hideMark/>
          </w:tcPr>
          <w:p w:rsidR="00424AA6" w:rsidRPr="00A40697" w:rsidRDefault="00424AA6" w:rsidP="00A40697">
            <w:pPr>
              <w:jc w:val="right"/>
              <w:rPr>
                <w:rFonts w:ascii="Arial" w:hAnsi="Arial" w:cs="Arial"/>
                <w:b/>
                <w:sz w:val="28"/>
                <w:szCs w:val="28"/>
                <w:lang w:val="en-US"/>
              </w:rPr>
            </w:pPr>
            <w:r w:rsidRPr="00A40697">
              <w:rPr>
                <w:rFonts w:ascii="Arial" w:hAnsi="Arial" w:cs="Arial"/>
                <w:b/>
                <w:sz w:val="28"/>
                <w:szCs w:val="28"/>
                <w:lang w:val="en-US"/>
              </w:rPr>
              <w:t>99 049</w:t>
            </w:r>
          </w:p>
        </w:tc>
        <w:tc>
          <w:tcPr>
            <w:tcW w:w="2872" w:type="dxa"/>
            <w:shd w:val="clear" w:color="auto" w:fill="C2D69B"/>
            <w:noWrap/>
            <w:hideMark/>
          </w:tcPr>
          <w:p w:rsidR="00424AA6" w:rsidRPr="00A40697" w:rsidRDefault="00424AA6" w:rsidP="00A40697">
            <w:pPr>
              <w:jc w:val="right"/>
              <w:rPr>
                <w:rFonts w:ascii="Arial" w:hAnsi="Arial" w:cs="Arial"/>
                <w:b/>
                <w:sz w:val="28"/>
                <w:szCs w:val="28"/>
                <w:lang w:val="en-US"/>
              </w:rPr>
            </w:pPr>
            <w:r w:rsidRPr="00A40697">
              <w:rPr>
                <w:rFonts w:ascii="Arial" w:hAnsi="Arial" w:cs="Arial"/>
                <w:b/>
                <w:sz w:val="28"/>
                <w:szCs w:val="28"/>
                <w:lang w:val="en-US"/>
              </w:rPr>
              <w:t>31 228</w:t>
            </w:r>
          </w:p>
        </w:tc>
      </w:tr>
      <w:tr w:rsidR="000D4422" w:rsidRPr="00D04A0C" w:rsidTr="00A40697">
        <w:trPr>
          <w:trHeight w:val="300"/>
        </w:trPr>
        <w:tc>
          <w:tcPr>
            <w:tcW w:w="3086" w:type="dxa"/>
            <w:tcBorders>
              <w:top w:val="single" w:sz="8" w:space="0" w:color="FFFFFF"/>
              <w:left w:val="single" w:sz="8" w:space="0" w:color="FFFFFF"/>
              <w:bottom w:val="nil"/>
              <w:right w:val="single" w:sz="24" w:space="0" w:color="FFFFFF"/>
            </w:tcBorders>
            <w:shd w:val="clear" w:color="auto" w:fill="C2D69B"/>
            <w:noWrap/>
            <w:hideMark/>
          </w:tcPr>
          <w:p w:rsidR="00424AA6" w:rsidRPr="00A40697" w:rsidRDefault="00424AA6" w:rsidP="00A40697">
            <w:pPr>
              <w:jc w:val="both"/>
              <w:rPr>
                <w:rFonts w:ascii="Arial" w:hAnsi="Arial" w:cs="Arial"/>
                <w:b/>
                <w:bCs/>
                <w:color w:val="000000"/>
                <w:sz w:val="28"/>
                <w:szCs w:val="28"/>
                <w:lang w:val="en-US"/>
              </w:rPr>
            </w:pPr>
            <w:r w:rsidRPr="00A40697">
              <w:rPr>
                <w:rFonts w:ascii="Arial" w:hAnsi="Arial" w:cs="Arial"/>
                <w:bCs/>
                <w:color w:val="000000"/>
                <w:sz w:val="28"/>
                <w:szCs w:val="28"/>
                <w:lang w:val="en-US"/>
              </w:rPr>
              <w:t>Commercial</w:t>
            </w:r>
          </w:p>
        </w:tc>
        <w:tc>
          <w:tcPr>
            <w:tcW w:w="2610" w:type="dxa"/>
            <w:tcBorders>
              <w:top w:val="single" w:sz="8" w:space="0" w:color="FFFFFF"/>
              <w:left w:val="single" w:sz="8" w:space="0" w:color="FFFFFF"/>
              <w:bottom w:val="single" w:sz="8" w:space="0" w:color="FFFFFF"/>
              <w:right w:val="single" w:sz="8" w:space="0" w:color="FFFFFF"/>
            </w:tcBorders>
            <w:shd w:val="clear" w:color="auto" w:fill="C2D69B"/>
            <w:noWrap/>
            <w:hideMark/>
          </w:tcPr>
          <w:p w:rsidR="00424AA6" w:rsidRPr="00A40697" w:rsidRDefault="00424AA6" w:rsidP="00A40697">
            <w:pPr>
              <w:jc w:val="right"/>
              <w:rPr>
                <w:rFonts w:ascii="Arial" w:hAnsi="Arial" w:cs="Arial"/>
                <w:b/>
                <w:sz w:val="28"/>
                <w:szCs w:val="28"/>
                <w:lang w:val="en-US"/>
              </w:rPr>
            </w:pPr>
            <w:r w:rsidRPr="00A40697">
              <w:rPr>
                <w:rFonts w:ascii="Arial" w:hAnsi="Arial" w:cs="Arial"/>
                <w:b/>
                <w:sz w:val="28"/>
                <w:szCs w:val="28"/>
                <w:lang w:val="en-US"/>
              </w:rPr>
              <w:t>21 699</w:t>
            </w:r>
          </w:p>
        </w:tc>
        <w:tc>
          <w:tcPr>
            <w:tcW w:w="2250" w:type="dxa"/>
            <w:tcBorders>
              <w:top w:val="single" w:sz="8" w:space="0" w:color="FFFFFF"/>
              <w:left w:val="single" w:sz="8" w:space="0" w:color="FFFFFF"/>
              <w:bottom w:val="single" w:sz="8" w:space="0" w:color="FFFFFF"/>
              <w:right w:val="single" w:sz="8" w:space="0" w:color="FFFFFF"/>
            </w:tcBorders>
            <w:shd w:val="clear" w:color="auto" w:fill="C2D69B"/>
            <w:noWrap/>
            <w:hideMark/>
          </w:tcPr>
          <w:p w:rsidR="00424AA6" w:rsidRPr="00A40697" w:rsidRDefault="00424AA6" w:rsidP="00A40697">
            <w:pPr>
              <w:jc w:val="right"/>
              <w:rPr>
                <w:rFonts w:ascii="Arial" w:hAnsi="Arial" w:cs="Arial"/>
                <w:b/>
                <w:sz w:val="28"/>
                <w:szCs w:val="28"/>
                <w:lang w:val="en-US"/>
              </w:rPr>
            </w:pPr>
            <w:r w:rsidRPr="00A40697">
              <w:rPr>
                <w:rFonts w:ascii="Arial" w:hAnsi="Arial" w:cs="Arial"/>
                <w:b/>
                <w:sz w:val="28"/>
                <w:szCs w:val="28"/>
                <w:lang w:val="en-US"/>
              </w:rPr>
              <w:t>688</w:t>
            </w:r>
          </w:p>
        </w:tc>
        <w:tc>
          <w:tcPr>
            <w:tcW w:w="3240" w:type="dxa"/>
            <w:tcBorders>
              <w:top w:val="single" w:sz="8" w:space="0" w:color="FFFFFF"/>
              <w:left w:val="single" w:sz="8" w:space="0" w:color="FFFFFF"/>
              <w:bottom w:val="single" w:sz="8" w:space="0" w:color="FFFFFF"/>
              <w:right w:val="single" w:sz="8" w:space="0" w:color="FFFFFF"/>
            </w:tcBorders>
            <w:shd w:val="clear" w:color="auto" w:fill="C2D69B"/>
            <w:noWrap/>
            <w:hideMark/>
          </w:tcPr>
          <w:p w:rsidR="00424AA6" w:rsidRPr="00A40697" w:rsidRDefault="00424AA6" w:rsidP="00A40697">
            <w:pPr>
              <w:jc w:val="right"/>
              <w:rPr>
                <w:rFonts w:ascii="Arial" w:hAnsi="Arial" w:cs="Arial"/>
                <w:b/>
                <w:sz w:val="28"/>
                <w:szCs w:val="28"/>
                <w:lang w:val="en-US"/>
              </w:rPr>
            </w:pPr>
            <w:r w:rsidRPr="00A40697">
              <w:rPr>
                <w:rFonts w:ascii="Arial" w:hAnsi="Arial" w:cs="Arial"/>
                <w:b/>
                <w:sz w:val="28"/>
                <w:szCs w:val="28"/>
                <w:lang w:val="en-US"/>
              </w:rPr>
              <w:t>884</w:t>
            </w:r>
          </w:p>
        </w:tc>
        <w:tc>
          <w:tcPr>
            <w:tcW w:w="2872" w:type="dxa"/>
            <w:tcBorders>
              <w:top w:val="single" w:sz="8" w:space="0" w:color="FFFFFF"/>
              <w:left w:val="single" w:sz="8" w:space="0" w:color="FFFFFF"/>
              <w:bottom w:val="single" w:sz="8" w:space="0" w:color="FFFFFF"/>
              <w:right w:val="single" w:sz="8" w:space="0" w:color="FFFFFF"/>
            </w:tcBorders>
            <w:shd w:val="clear" w:color="auto" w:fill="C2D69B"/>
            <w:noWrap/>
            <w:hideMark/>
          </w:tcPr>
          <w:p w:rsidR="00424AA6" w:rsidRPr="00A40697" w:rsidRDefault="00424AA6" w:rsidP="00A40697">
            <w:pPr>
              <w:jc w:val="right"/>
              <w:rPr>
                <w:rFonts w:ascii="Arial" w:hAnsi="Arial" w:cs="Arial"/>
                <w:b/>
                <w:sz w:val="28"/>
                <w:szCs w:val="28"/>
                <w:lang w:val="en-US"/>
              </w:rPr>
            </w:pPr>
            <w:r w:rsidRPr="00A40697">
              <w:rPr>
                <w:rFonts w:ascii="Arial" w:hAnsi="Arial" w:cs="Arial"/>
                <w:b/>
                <w:sz w:val="28"/>
                <w:szCs w:val="28"/>
                <w:lang w:val="en-US"/>
              </w:rPr>
              <w:t>19</w:t>
            </w:r>
          </w:p>
        </w:tc>
      </w:tr>
      <w:tr w:rsidR="000D4422" w:rsidRPr="00D04A0C" w:rsidTr="00A40697">
        <w:trPr>
          <w:trHeight w:val="300"/>
        </w:trPr>
        <w:tc>
          <w:tcPr>
            <w:tcW w:w="3086" w:type="dxa"/>
            <w:tcBorders>
              <w:left w:val="single" w:sz="8" w:space="0" w:color="FFFFFF"/>
              <w:bottom w:val="nil"/>
              <w:right w:val="single" w:sz="24" w:space="0" w:color="FFFFFF"/>
            </w:tcBorders>
            <w:shd w:val="clear" w:color="auto" w:fill="C2D69B"/>
            <w:noWrap/>
            <w:hideMark/>
          </w:tcPr>
          <w:p w:rsidR="00424AA6" w:rsidRPr="00A40697" w:rsidRDefault="00424AA6" w:rsidP="00A40697">
            <w:pPr>
              <w:jc w:val="both"/>
              <w:rPr>
                <w:rFonts w:ascii="Arial" w:hAnsi="Arial" w:cs="Arial"/>
                <w:b/>
                <w:bCs/>
                <w:color w:val="000000"/>
                <w:sz w:val="28"/>
                <w:szCs w:val="28"/>
                <w:lang w:val="en-US"/>
              </w:rPr>
            </w:pPr>
            <w:r w:rsidRPr="00A40697">
              <w:rPr>
                <w:rFonts w:ascii="Arial" w:hAnsi="Arial" w:cs="Arial"/>
                <w:bCs/>
                <w:color w:val="000000"/>
                <w:sz w:val="28"/>
                <w:szCs w:val="28"/>
                <w:lang w:val="en-US"/>
              </w:rPr>
              <w:t>Communal</w:t>
            </w:r>
          </w:p>
        </w:tc>
        <w:tc>
          <w:tcPr>
            <w:tcW w:w="2610" w:type="dxa"/>
            <w:shd w:val="clear" w:color="auto" w:fill="C2D69B"/>
            <w:noWrap/>
            <w:hideMark/>
          </w:tcPr>
          <w:p w:rsidR="00424AA6" w:rsidRPr="00A40697" w:rsidRDefault="00424AA6" w:rsidP="00A40697">
            <w:pPr>
              <w:jc w:val="right"/>
              <w:rPr>
                <w:rFonts w:ascii="Arial" w:hAnsi="Arial" w:cs="Arial"/>
                <w:b/>
                <w:sz w:val="28"/>
                <w:szCs w:val="28"/>
                <w:lang w:val="en-US"/>
              </w:rPr>
            </w:pPr>
            <w:r w:rsidRPr="00A40697">
              <w:rPr>
                <w:rFonts w:ascii="Arial" w:hAnsi="Arial" w:cs="Arial"/>
                <w:b/>
                <w:sz w:val="28"/>
                <w:szCs w:val="28"/>
                <w:lang w:val="en-US"/>
              </w:rPr>
              <w:t>3 688 440</w:t>
            </w:r>
          </w:p>
        </w:tc>
        <w:tc>
          <w:tcPr>
            <w:tcW w:w="2250" w:type="dxa"/>
            <w:shd w:val="clear" w:color="auto" w:fill="C2D69B"/>
            <w:noWrap/>
            <w:hideMark/>
          </w:tcPr>
          <w:p w:rsidR="00424AA6" w:rsidRPr="00A40697" w:rsidRDefault="00424AA6" w:rsidP="00A40697">
            <w:pPr>
              <w:jc w:val="right"/>
              <w:rPr>
                <w:rFonts w:ascii="Arial" w:hAnsi="Arial" w:cs="Arial"/>
                <w:b/>
                <w:sz w:val="28"/>
                <w:szCs w:val="28"/>
                <w:lang w:val="en-US"/>
              </w:rPr>
            </w:pPr>
            <w:r w:rsidRPr="00A40697">
              <w:rPr>
                <w:rFonts w:ascii="Arial" w:hAnsi="Arial" w:cs="Arial"/>
                <w:b/>
                <w:sz w:val="28"/>
                <w:szCs w:val="28"/>
                <w:lang w:val="en-US"/>
              </w:rPr>
              <w:t>291 550</w:t>
            </w:r>
          </w:p>
        </w:tc>
        <w:tc>
          <w:tcPr>
            <w:tcW w:w="3240" w:type="dxa"/>
            <w:shd w:val="clear" w:color="auto" w:fill="C2D69B"/>
            <w:noWrap/>
            <w:hideMark/>
          </w:tcPr>
          <w:p w:rsidR="00424AA6" w:rsidRPr="00A40697" w:rsidRDefault="00424AA6" w:rsidP="00A40697">
            <w:pPr>
              <w:jc w:val="right"/>
              <w:rPr>
                <w:rFonts w:ascii="Arial" w:hAnsi="Arial" w:cs="Arial"/>
                <w:b/>
                <w:sz w:val="28"/>
                <w:szCs w:val="28"/>
                <w:lang w:val="en-US"/>
              </w:rPr>
            </w:pPr>
            <w:r w:rsidRPr="00A40697">
              <w:rPr>
                <w:rFonts w:ascii="Arial" w:hAnsi="Arial" w:cs="Arial"/>
                <w:b/>
                <w:sz w:val="28"/>
                <w:szCs w:val="28"/>
                <w:lang w:val="en-US"/>
              </w:rPr>
              <w:t>2 556 266</w:t>
            </w:r>
          </w:p>
        </w:tc>
        <w:tc>
          <w:tcPr>
            <w:tcW w:w="2872" w:type="dxa"/>
            <w:shd w:val="clear" w:color="auto" w:fill="C2D69B"/>
            <w:noWrap/>
            <w:hideMark/>
          </w:tcPr>
          <w:p w:rsidR="00424AA6" w:rsidRPr="00A40697" w:rsidRDefault="00424AA6" w:rsidP="00A40697">
            <w:pPr>
              <w:jc w:val="right"/>
              <w:rPr>
                <w:rFonts w:ascii="Arial" w:hAnsi="Arial" w:cs="Arial"/>
                <w:b/>
                <w:sz w:val="28"/>
                <w:szCs w:val="28"/>
                <w:lang w:val="en-US"/>
              </w:rPr>
            </w:pPr>
            <w:r w:rsidRPr="00A40697">
              <w:rPr>
                <w:rFonts w:ascii="Arial" w:hAnsi="Arial" w:cs="Arial"/>
                <w:b/>
                <w:sz w:val="28"/>
                <w:szCs w:val="28"/>
                <w:lang w:val="en-US"/>
              </w:rPr>
              <w:t>140 025</w:t>
            </w:r>
          </w:p>
        </w:tc>
      </w:tr>
      <w:tr w:rsidR="000D4422" w:rsidRPr="00D04A0C" w:rsidTr="00A40697">
        <w:trPr>
          <w:trHeight w:val="300"/>
        </w:trPr>
        <w:tc>
          <w:tcPr>
            <w:tcW w:w="3086" w:type="dxa"/>
            <w:tcBorders>
              <w:top w:val="single" w:sz="8" w:space="0" w:color="FFFFFF"/>
              <w:left w:val="single" w:sz="8" w:space="0" w:color="FFFFFF"/>
              <w:bottom w:val="nil"/>
              <w:right w:val="single" w:sz="24" w:space="0" w:color="FFFFFF"/>
            </w:tcBorders>
            <w:shd w:val="clear" w:color="auto" w:fill="C2D69B"/>
            <w:noWrap/>
            <w:hideMark/>
          </w:tcPr>
          <w:p w:rsidR="00424AA6" w:rsidRPr="00A40697" w:rsidRDefault="00424AA6" w:rsidP="00A40697">
            <w:pPr>
              <w:jc w:val="both"/>
              <w:rPr>
                <w:rFonts w:ascii="Arial" w:hAnsi="Arial" w:cs="Arial"/>
                <w:b/>
                <w:bCs/>
                <w:color w:val="000000"/>
                <w:sz w:val="28"/>
                <w:szCs w:val="28"/>
                <w:lang w:val="en-US"/>
              </w:rPr>
            </w:pPr>
            <w:r w:rsidRPr="00A40697">
              <w:rPr>
                <w:rFonts w:ascii="Arial" w:hAnsi="Arial" w:cs="Arial"/>
                <w:bCs/>
                <w:color w:val="000000"/>
                <w:sz w:val="28"/>
                <w:szCs w:val="28"/>
                <w:lang w:val="en-US"/>
              </w:rPr>
              <w:t>Resettlement</w:t>
            </w:r>
          </w:p>
        </w:tc>
        <w:tc>
          <w:tcPr>
            <w:tcW w:w="2610" w:type="dxa"/>
            <w:tcBorders>
              <w:top w:val="single" w:sz="8" w:space="0" w:color="FFFFFF"/>
              <w:left w:val="single" w:sz="8" w:space="0" w:color="FFFFFF"/>
              <w:bottom w:val="single" w:sz="8" w:space="0" w:color="FFFFFF"/>
              <w:right w:val="single" w:sz="8" w:space="0" w:color="FFFFFF"/>
            </w:tcBorders>
            <w:shd w:val="clear" w:color="auto" w:fill="C2D69B"/>
            <w:noWrap/>
            <w:hideMark/>
          </w:tcPr>
          <w:p w:rsidR="00424AA6" w:rsidRPr="00A40697" w:rsidRDefault="00424AA6" w:rsidP="00A40697">
            <w:pPr>
              <w:jc w:val="right"/>
              <w:rPr>
                <w:rFonts w:ascii="Arial" w:hAnsi="Arial" w:cs="Arial"/>
                <w:b/>
                <w:sz w:val="28"/>
                <w:szCs w:val="28"/>
                <w:lang w:val="en-US"/>
              </w:rPr>
            </w:pPr>
            <w:r w:rsidRPr="00A40697">
              <w:rPr>
                <w:rFonts w:ascii="Arial" w:hAnsi="Arial" w:cs="Arial"/>
                <w:b/>
                <w:sz w:val="28"/>
                <w:szCs w:val="28"/>
                <w:lang w:val="en-US"/>
              </w:rPr>
              <w:t>588 199</w:t>
            </w:r>
          </w:p>
        </w:tc>
        <w:tc>
          <w:tcPr>
            <w:tcW w:w="2250" w:type="dxa"/>
            <w:tcBorders>
              <w:top w:val="single" w:sz="8" w:space="0" w:color="FFFFFF"/>
              <w:left w:val="single" w:sz="8" w:space="0" w:color="FFFFFF"/>
              <w:bottom w:val="single" w:sz="8" w:space="0" w:color="FFFFFF"/>
              <w:right w:val="single" w:sz="8" w:space="0" w:color="FFFFFF"/>
            </w:tcBorders>
            <w:shd w:val="clear" w:color="auto" w:fill="C2D69B"/>
            <w:noWrap/>
            <w:hideMark/>
          </w:tcPr>
          <w:p w:rsidR="00424AA6" w:rsidRPr="00A40697" w:rsidRDefault="00424AA6" w:rsidP="00A40697">
            <w:pPr>
              <w:jc w:val="right"/>
              <w:rPr>
                <w:rFonts w:ascii="Arial" w:hAnsi="Arial" w:cs="Arial"/>
                <w:b/>
                <w:sz w:val="28"/>
                <w:szCs w:val="28"/>
                <w:lang w:val="en-US"/>
              </w:rPr>
            </w:pPr>
            <w:r w:rsidRPr="00A40697">
              <w:rPr>
                <w:rFonts w:ascii="Arial" w:hAnsi="Arial" w:cs="Arial"/>
                <w:b/>
                <w:sz w:val="28"/>
                <w:szCs w:val="28"/>
                <w:lang w:val="en-US"/>
              </w:rPr>
              <w:t>23 080</w:t>
            </w:r>
          </w:p>
        </w:tc>
        <w:tc>
          <w:tcPr>
            <w:tcW w:w="3240" w:type="dxa"/>
            <w:tcBorders>
              <w:top w:val="single" w:sz="8" w:space="0" w:color="FFFFFF"/>
              <w:left w:val="single" w:sz="8" w:space="0" w:color="FFFFFF"/>
              <w:bottom w:val="single" w:sz="8" w:space="0" w:color="FFFFFF"/>
              <w:right w:val="single" w:sz="8" w:space="0" w:color="FFFFFF"/>
            </w:tcBorders>
            <w:shd w:val="clear" w:color="auto" w:fill="C2D69B"/>
            <w:noWrap/>
            <w:hideMark/>
          </w:tcPr>
          <w:p w:rsidR="00424AA6" w:rsidRPr="00A40697" w:rsidRDefault="00424AA6" w:rsidP="00A40697">
            <w:pPr>
              <w:jc w:val="right"/>
              <w:rPr>
                <w:rFonts w:ascii="Arial" w:hAnsi="Arial" w:cs="Arial"/>
                <w:b/>
                <w:sz w:val="28"/>
                <w:szCs w:val="28"/>
                <w:lang w:val="en-US"/>
              </w:rPr>
            </w:pPr>
            <w:r w:rsidRPr="00A40697">
              <w:rPr>
                <w:rFonts w:ascii="Arial" w:hAnsi="Arial" w:cs="Arial"/>
                <w:b/>
                <w:sz w:val="28"/>
                <w:szCs w:val="28"/>
                <w:lang w:val="en-US"/>
              </w:rPr>
              <w:t>164 707</w:t>
            </w:r>
          </w:p>
        </w:tc>
        <w:tc>
          <w:tcPr>
            <w:tcW w:w="2872" w:type="dxa"/>
            <w:tcBorders>
              <w:top w:val="single" w:sz="8" w:space="0" w:color="FFFFFF"/>
              <w:left w:val="single" w:sz="8" w:space="0" w:color="FFFFFF"/>
              <w:bottom w:val="single" w:sz="8" w:space="0" w:color="FFFFFF"/>
              <w:right w:val="single" w:sz="8" w:space="0" w:color="FFFFFF"/>
            </w:tcBorders>
            <w:shd w:val="clear" w:color="auto" w:fill="C2D69B"/>
            <w:noWrap/>
            <w:hideMark/>
          </w:tcPr>
          <w:p w:rsidR="00424AA6" w:rsidRPr="00A40697" w:rsidRDefault="00424AA6" w:rsidP="00A40697">
            <w:pPr>
              <w:jc w:val="right"/>
              <w:rPr>
                <w:rFonts w:ascii="Arial" w:hAnsi="Arial" w:cs="Arial"/>
                <w:b/>
                <w:sz w:val="28"/>
                <w:szCs w:val="28"/>
                <w:lang w:val="en-US"/>
              </w:rPr>
            </w:pPr>
            <w:r w:rsidRPr="00A40697">
              <w:rPr>
                <w:rFonts w:ascii="Arial" w:hAnsi="Arial" w:cs="Arial"/>
                <w:b/>
                <w:sz w:val="28"/>
                <w:szCs w:val="28"/>
                <w:lang w:val="en-US"/>
              </w:rPr>
              <w:t>9 058</w:t>
            </w:r>
          </w:p>
        </w:tc>
      </w:tr>
      <w:tr w:rsidR="000D4422" w:rsidRPr="00D04A0C" w:rsidTr="00A40697">
        <w:trPr>
          <w:trHeight w:val="300"/>
        </w:trPr>
        <w:tc>
          <w:tcPr>
            <w:tcW w:w="3086" w:type="dxa"/>
            <w:tcBorders>
              <w:left w:val="single" w:sz="8" w:space="0" w:color="FFFFFF"/>
              <w:bottom w:val="nil"/>
              <w:right w:val="single" w:sz="24" w:space="0" w:color="FFFFFF"/>
            </w:tcBorders>
            <w:shd w:val="clear" w:color="auto" w:fill="C2D69B"/>
            <w:noWrap/>
            <w:hideMark/>
          </w:tcPr>
          <w:p w:rsidR="00424AA6" w:rsidRPr="00A40697" w:rsidRDefault="00424AA6" w:rsidP="00A40697">
            <w:pPr>
              <w:jc w:val="both"/>
              <w:rPr>
                <w:rFonts w:ascii="Arial" w:hAnsi="Arial" w:cs="Arial"/>
                <w:b/>
                <w:bCs/>
                <w:color w:val="000000"/>
                <w:sz w:val="28"/>
                <w:szCs w:val="28"/>
                <w:lang w:val="en-US"/>
              </w:rPr>
            </w:pPr>
            <w:r w:rsidRPr="00A40697">
              <w:rPr>
                <w:rFonts w:ascii="Arial" w:hAnsi="Arial" w:cs="Arial"/>
                <w:bCs/>
                <w:color w:val="000000"/>
                <w:sz w:val="28"/>
                <w:szCs w:val="28"/>
                <w:lang w:val="en-US"/>
              </w:rPr>
              <w:t>Small scale</w:t>
            </w:r>
          </w:p>
        </w:tc>
        <w:tc>
          <w:tcPr>
            <w:tcW w:w="2610" w:type="dxa"/>
            <w:shd w:val="clear" w:color="auto" w:fill="C2D69B"/>
            <w:noWrap/>
            <w:hideMark/>
          </w:tcPr>
          <w:p w:rsidR="00424AA6" w:rsidRPr="00A40697" w:rsidRDefault="00424AA6" w:rsidP="00A40697">
            <w:pPr>
              <w:jc w:val="right"/>
              <w:rPr>
                <w:rFonts w:ascii="Arial" w:hAnsi="Arial" w:cs="Arial"/>
                <w:b/>
                <w:sz w:val="28"/>
                <w:szCs w:val="28"/>
                <w:lang w:val="en-US"/>
              </w:rPr>
            </w:pPr>
            <w:r w:rsidRPr="00A40697">
              <w:rPr>
                <w:rFonts w:ascii="Arial" w:hAnsi="Arial" w:cs="Arial"/>
                <w:b/>
                <w:sz w:val="28"/>
                <w:szCs w:val="28"/>
                <w:lang w:val="en-US"/>
              </w:rPr>
              <w:t>170 882</w:t>
            </w:r>
          </w:p>
        </w:tc>
        <w:tc>
          <w:tcPr>
            <w:tcW w:w="2250" w:type="dxa"/>
            <w:shd w:val="clear" w:color="auto" w:fill="C2D69B"/>
            <w:noWrap/>
            <w:hideMark/>
          </w:tcPr>
          <w:p w:rsidR="00424AA6" w:rsidRPr="00A40697" w:rsidRDefault="00424AA6" w:rsidP="00A40697">
            <w:pPr>
              <w:jc w:val="right"/>
              <w:rPr>
                <w:rFonts w:ascii="Arial" w:hAnsi="Arial" w:cs="Arial"/>
                <w:b/>
                <w:sz w:val="28"/>
                <w:szCs w:val="28"/>
                <w:lang w:val="en-US"/>
              </w:rPr>
            </w:pPr>
            <w:r w:rsidRPr="00A40697">
              <w:rPr>
                <w:rFonts w:ascii="Arial" w:hAnsi="Arial" w:cs="Arial"/>
                <w:b/>
                <w:sz w:val="28"/>
                <w:szCs w:val="28"/>
                <w:lang w:val="en-US"/>
              </w:rPr>
              <w:t>10 572</w:t>
            </w:r>
          </w:p>
        </w:tc>
        <w:tc>
          <w:tcPr>
            <w:tcW w:w="3240" w:type="dxa"/>
            <w:shd w:val="clear" w:color="auto" w:fill="C2D69B"/>
            <w:noWrap/>
            <w:hideMark/>
          </w:tcPr>
          <w:p w:rsidR="00424AA6" w:rsidRPr="00A40697" w:rsidRDefault="00424AA6" w:rsidP="00A40697">
            <w:pPr>
              <w:jc w:val="right"/>
              <w:rPr>
                <w:rFonts w:ascii="Arial" w:hAnsi="Arial" w:cs="Arial"/>
                <w:b/>
                <w:sz w:val="28"/>
                <w:szCs w:val="28"/>
                <w:lang w:val="en-US"/>
              </w:rPr>
            </w:pPr>
            <w:r w:rsidRPr="00A40697">
              <w:rPr>
                <w:rFonts w:ascii="Arial" w:hAnsi="Arial" w:cs="Arial"/>
                <w:b/>
                <w:sz w:val="28"/>
                <w:szCs w:val="28"/>
                <w:lang w:val="en-US"/>
              </w:rPr>
              <w:t>69 291</w:t>
            </w:r>
          </w:p>
        </w:tc>
        <w:tc>
          <w:tcPr>
            <w:tcW w:w="2872" w:type="dxa"/>
            <w:shd w:val="clear" w:color="auto" w:fill="C2D69B"/>
            <w:noWrap/>
            <w:hideMark/>
          </w:tcPr>
          <w:p w:rsidR="00424AA6" w:rsidRPr="00A40697" w:rsidRDefault="00424AA6" w:rsidP="00A40697">
            <w:pPr>
              <w:jc w:val="right"/>
              <w:rPr>
                <w:rFonts w:ascii="Arial" w:hAnsi="Arial" w:cs="Arial"/>
                <w:b/>
                <w:sz w:val="28"/>
                <w:szCs w:val="28"/>
                <w:lang w:val="en-US"/>
              </w:rPr>
            </w:pPr>
            <w:r w:rsidRPr="00A40697">
              <w:rPr>
                <w:rFonts w:ascii="Arial" w:hAnsi="Arial" w:cs="Arial"/>
                <w:b/>
                <w:sz w:val="28"/>
                <w:szCs w:val="28"/>
                <w:lang w:val="en-US"/>
              </w:rPr>
              <w:t>7 297</w:t>
            </w:r>
          </w:p>
        </w:tc>
      </w:tr>
      <w:tr w:rsidR="000D4422" w:rsidRPr="00D04A0C" w:rsidTr="00A40697">
        <w:trPr>
          <w:trHeight w:val="300"/>
        </w:trPr>
        <w:tc>
          <w:tcPr>
            <w:tcW w:w="3086" w:type="dxa"/>
            <w:tcBorders>
              <w:top w:val="single" w:sz="8" w:space="0" w:color="FFFFFF"/>
              <w:left w:val="single" w:sz="8" w:space="0" w:color="FFFFFF"/>
              <w:bottom w:val="single" w:sz="8" w:space="0" w:color="FFFFFF"/>
              <w:right w:val="single" w:sz="24" w:space="0" w:color="FFFFFF"/>
            </w:tcBorders>
            <w:shd w:val="clear" w:color="auto" w:fill="C2D69B"/>
            <w:noWrap/>
            <w:hideMark/>
          </w:tcPr>
          <w:p w:rsidR="00424AA6" w:rsidRPr="00A40697" w:rsidRDefault="00424AA6" w:rsidP="00A40697">
            <w:pPr>
              <w:jc w:val="both"/>
              <w:rPr>
                <w:rFonts w:ascii="Arial" w:hAnsi="Arial" w:cs="Arial"/>
                <w:b/>
                <w:bCs/>
                <w:color w:val="000000"/>
                <w:sz w:val="28"/>
                <w:szCs w:val="28"/>
                <w:lang w:val="en-US"/>
              </w:rPr>
            </w:pPr>
            <w:r w:rsidRPr="00A40697">
              <w:rPr>
                <w:rFonts w:ascii="Arial" w:hAnsi="Arial" w:cs="Arial"/>
                <w:bCs/>
                <w:color w:val="000000"/>
                <w:sz w:val="28"/>
                <w:szCs w:val="28"/>
                <w:lang w:val="en-US"/>
              </w:rPr>
              <w:t>Grand Total</w:t>
            </w:r>
          </w:p>
        </w:tc>
        <w:tc>
          <w:tcPr>
            <w:tcW w:w="2610" w:type="dxa"/>
            <w:tcBorders>
              <w:top w:val="single" w:sz="8" w:space="0" w:color="FFFFFF"/>
              <w:left w:val="single" w:sz="8" w:space="0" w:color="FFFFFF"/>
              <w:bottom w:val="single" w:sz="8" w:space="0" w:color="FFFFFF"/>
              <w:right w:val="single" w:sz="8" w:space="0" w:color="FFFFFF"/>
            </w:tcBorders>
            <w:shd w:val="clear" w:color="auto" w:fill="C2D69B"/>
            <w:noWrap/>
            <w:hideMark/>
          </w:tcPr>
          <w:p w:rsidR="00424AA6" w:rsidRPr="00A40697" w:rsidRDefault="00424AA6" w:rsidP="00A40697">
            <w:pPr>
              <w:jc w:val="right"/>
              <w:rPr>
                <w:rFonts w:ascii="Arial" w:hAnsi="Arial" w:cs="Arial"/>
                <w:b/>
                <w:sz w:val="28"/>
                <w:szCs w:val="28"/>
                <w:lang w:val="en-US"/>
              </w:rPr>
            </w:pPr>
            <w:r w:rsidRPr="00A40697">
              <w:rPr>
                <w:rFonts w:ascii="Arial" w:hAnsi="Arial" w:cs="Arial"/>
                <w:b/>
                <w:sz w:val="28"/>
                <w:szCs w:val="28"/>
                <w:lang w:val="en-US"/>
              </w:rPr>
              <w:t>5 106 673</w:t>
            </w:r>
          </w:p>
        </w:tc>
        <w:tc>
          <w:tcPr>
            <w:tcW w:w="2250" w:type="dxa"/>
            <w:tcBorders>
              <w:top w:val="single" w:sz="8" w:space="0" w:color="FFFFFF"/>
              <w:left w:val="single" w:sz="8" w:space="0" w:color="FFFFFF"/>
              <w:bottom w:val="single" w:sz="8" w:space="0" w:color="FFFFFF"/>
              <w:right w:val="single" w:sz="8" w:space="0" w:color="FFFFFF"/>
            </w:tcBorders>
            <w:shd w:val="clear" w:color="auto" w:fill="C2D69B"/>
            <w:noWrap/>
            <w:hideMark/>
          </w:tcPr>
          <w:p w:rsidR="00424AA6" w:rsidRPr="00A40697" w:rsidRDefault="00424AA6" w:rsidP="00A40697">
            <w:pPr>
              <w:jc w:val="right"/>
              <w:rPr>
                <w:rFonts w:ascii="Arial" w:hAnsi="Arial" w:cs="Arial"/>
                <w:b/>
                <w:sz w:val="28"/>
                <w:szCs w:val="28"/>
                <w:lang w:val="en-US"/>
              </w:rPr>
            </w:pPr>
            <w:r w:rsidRPr="00A40697">
              <w:rPr>
                <w:rFonts w:ascii="Arial" w:hAnsi="Arial" w:cs="Arial"/>
                <w:b/>
                <w:sz w:val="28"/>
                <w:szCs w:val="28"/>
                <w:lang w:val="en-US"/>
              </w:rPr>
              <w:t>397 800</w:t>
            </w:r>
          </w:p>
        </w:tc>
        <w:tc>
          <w:tcPr>
            <w:tcW w:w="3240" w:type="dxa"/>
            <w:tcBorders>
              <w:top w:val="single" w:sz="8" w:space="0" w:color="FFFFFF"/>
              <w:left w:val="single" w:sz="8" w:space="0" w:color="FFFFFF"/>
              <w:bottom w:val="single" w:sz="8" w:space="0" w:color="FFFFFF"/>
              <w:right w:val="single" w:sz="8" w:space="0" w:color="FFFFFF"/>
            </w:tcBorders>
            <w:shd w:val="clear" w:color="auto" w:fill="C2D69B"/>
            <w:noWrap/>
            <w:hideMark/>
          </w:tcPr>
          <w:p w:rsidR="00424AA6" w:rsidRPr="00A40697" w:rsidRDefault="00424AA6" w:rsidP="00A40697">
            <w:pPr>
              <w:jc w:val="right"/>
              <w:rPr>
                <w:rFonts w:ascii="Arial" w:hAnsi="Arial" w:cs="Arial"/>
                <w:b/>
                <w:sz w:val="28"/>
                <w:szCs w:val="28"/>
                <w:lang w:val="en-US"/>
              </w:rPr>
            </w:pPr>
            <w:r w:rsidRPr="00A40697">
              <w:rPr>
                <w:rFonts w:ascii="Arial" w:hAnsi="Arial" w:cs="Arial"/>
                <w:b/>
                <w:sz w:val="28"/>
                <w:szCs w:val="28"/>
                <w:lang w:val="en-US"/>
              </w:rPr>
              <w:t>3 170 533</w:t>
            </w:r>
          </w:p>
        </w:tc>
        <w:tc>
          <w:tcPr>
            <w:tcW w:w="2872" w:type="dxa"/>
            <w:tcBorders>
              <w:top w:val="single" w:sz="8" w:space="0" w:color="FFFFFF"/>
              <w:left w:val="single" w:sz="8" w:space="0" w:color="FFFFFF"/>
              <w:bottom w:val="single" w:sz="8" w:space="0" w:color="FFFFFF"/>
              <w:right w:val="single" w:sz="8" w:space="0" w:color="FFFFFF"/>
            </w:tcBorders>
            <w:shd w:val="clear" w:color="auto" w:fill="C2D69B"/>
            <w:noWrap/>
            <w:hideMark/>
          </w:tcPr>
          <w:p w:rsidR="00424AA6" w:rsidRPr="00A40697" w:rsidRDefault="00424AA6" w:rsidP="00A40697">
            <w:pPr>
              <w:jc w:val="right"/>
              <w:rPr>
                <w:rFonts w:ascii="Arial" w:hAnsi="Arial" w:cs="Arial"/>
                <w:b/>
                <w:sz w:val="28"/>
                <w:szCs w:val="28"/>
                <w:lang w:val="en-US"/>
              </w:rPr>
            </w:pPr>
            <w:r w:rsidRPr="00A40697">
              <w:rPr>
                <w:rFonts w:ascii="Arial" w:hAnsi="Arial" w:cs="Arial"/>
                <w:b/>
                <w:sz w:val="28"/>
                <w:szCs w:val="28"/>
                <w:lang w:val="en-US"/>
              </w:rPr>
              <w:t>202 234</w:t>
            </w:r>
          </w:p>
        </w:tc>
      </w:tr>
    </w:tbl>
    <w:p w:rsidR="00C304F3" w:rsidRPr="00D04A0C" w:rsidRDefault="00C304F3" w:rsidP="00D04A0C">
      <w:pPr>
        <w:jc w:val="both"/>
        <w:rPr>
          <w:rFonts w:ascii="Arial" w:hAnsi="Arial" w:cs="Arial"/>
          <w:b/>
          <w:sz w:val="28"/>
          <w:szCs w:val="28"/>
        </w:rPr>
      </w:pPr>
      <w:bookmarkStart w:id="68" w:name="_Toc316332442"/>
      <w:bookmarkStart w:id="69" w:name="_Toc316586998"/>
    </w:p>
    <w:p w:rsidR="007F3F23" w:rsidRPr="00D04A0C" w:rsidRDefault="007F3F23" w:rsidP="00D04A0C">
      <w:pPr>
        <w:jc w:val="both"/>
        <w:rPr>
          <w:rFonts w:ascii="Arial" w:hAnsi="Arial" w:cs="Arial"/>
          <w:b/>
          <w:sz w:val="28"/>
          <w:szCs w:val="28"/>
        </w:rPr>
      </w:pPr>
      <w:r w:rsidRPr="00D04A0C">
        <w:rPr>
          <w:rFonts w:ascii="Arial" w:hAnsi="Arial" w:cs="Arial"/>
          <w:b/>
          <w:sz w:val="28"/>
          <w:szCs w:val="28"/>
        </w:rPr>
        <w:t>Poultry</w:t>
      </w:r>
    </w:p>
    <w:p w:rsidR="007F3F23" w:rsidRPr="00D04A0C" w:rsidRDefault="007F3F23" w:rsidP="00D04A0C">
      <w:pPr>
        <w:jc w:val="both"/>
        <w:rPr>
          <w:rFonts w:ascii="Arial" w:hAnsi="Arial" w:cs="Arial"/>
          <w:sz w:val="28"/>
          <w:szCs w:val="28"/>
        </w:rPr>
      </w:pPr>
      <w:r w:rsidRPr="00D04A0C">
        <w:rPr>
          <w:rFonts w:ascii="Arial" w:hAnsi="Arial" w:cs="Arial"/>
          <w:sz w:val="28"/>
          <w:szCs w:val="28"/>
        </w:rPr>
        <w:t xml:space="preserve">The commercial chicken production sector </w:t>
      </w:r>
      <w:r w:rsidR="00B130E1" w:rsidRPr="00D04A0C">
        <w:rPr>
          <w:rFonts w:ascii="Arial" w:hAnsi="Arial" w:cs="Arial"/>
          <w:sz w:val="28"/>
          <w:szCs w:val="28"/>
        </w:rPr>
        <w:t>has been on an increase in recent years. Production of d</w:t>
      </w:r>
      <w:r w:rsidRPr="00D04A0C">
        <w:rPr>
          <w:rFonts w:ascii="Arial" w:hAnsi="Arial" w:cs="Arial"/>
          <w:sz w:val="28"/>
          <w:szCs w:val="28"/>
          <w:lang w:val="en-US"/>
        </w:rPr>
        <w:t xml:space="preserve">ay old chicks increased from </w:t>
      </w:r>
      <w:r w:rsidRPr="00D04A0C">
        <w:rPr>
          <w:rFonts w:ascii="Arial" w:hAnsi="Arial" w:cs="Arial"/>
          <w:b/>
          <w:sz w:val="28"/>
          <w:szCs w:val="28"/>
          <w:lang w:val="en-US"/>
        </w:rPr>
        <w:t>12 million</w:t>
      </w:r>
      <w:r w:rsidRPr="00D04A0C">
        <w:rPr>
          <w:rFonts w:ascii="Arial" w:hAnsi="Arial" w:cs="Arial"/>
          <w:sz w:val="28"/>
          <w:szCs w:val="28"/>
          <w:lang w:val="en-US"/>
        </w:rPr>
        <w:t xml:space="preserve"> in 2009, </w:t>
      </w:r>
      <w:r w:rsidRPr="00D04A0C">
        <w:rPr>
          <w:rFonts w:ascii="Arial" w:hAnsi="Arial" w:cs="Arial"/>
          <w:b/>
          <w:sz w:val="28"/>
          <w:szCs w:val="28"/>
          <w:lang w:val="en-US"/>
        </w:rPr>
        <w:t>38 million</w:t>
      </w:r>
      <w:r w:rsidRPr="00D04A0C">
        <w:rPr>
          <w:rFonts w:ascii="Arial" w:hAnsi="Arial" w:cs="Arial"/>
          <w:sz w:val="28"/>
          <w:szCs w:val="28"/>
          <w:lang w:val="en-US"/>
        </w:rPr>
        <w:t xml:space="preserve"> in 2010 and </w:t>
      </w:r>
      <w:r w:rsidRPr="00D04A0C">
        <w:rPr>
          <w:rFonts w:ascii="Arial" w:hAnsi="Arial" w:cs="Arial"/>
          <w:b/>
          <w:sz w:val="28"/>
          <w:szCs w:val="28"/>
          <w:lang w:val="en-US"/>
        </w:rPr>
        <w:t>50 million</w:t>
      </w:r>
      <w:r w:rsidRPr="00D04A0C">
        <w:rPr>
          <w:rFonts w:ascii="Arial" w:hAnsi="Arial" w:cs="Arial"/>
          <w:sz w:val="28"/>
          <w:szCs w:val="28"/>
          <w:lang w:val="en-US"/>
        </w:rPr>
        <w:t xml:space="preserve"> in 2011. Table egg production followed a similar trend.  </w:t>
      </w:r>
    </w:p>
    <w:p w:rsidR="00E37B4B" w:rsidRPr="00D04A0C" w:rsidRDefault="00787300" w:rsidP="00D04A0C">
      <w:pPr>
        <w:rPr>
          <w:rFonts w:ascii="Arial" w:hAnsi="Arial" w:cs="Arial"/>
          <w:sz w:val="28"/>
          <w:szCs w:val="28"/>
        </w:rPr>
      </w:pPr>
      <w:bookmarkStart w:id="70" w:name="_Toc322068622"/>
      <w:bookmarkStart w:id="71" w:name="_Toc316332443"/>
      <w:bookmarkStart w:id="72" w:name="_Toc316911367"/>
      <w:bookmarkEnd w:id="68"/>
      <w:bookmarkEnd w:id="69"/>
      <w:r w:rsidRPr="00D04A0C">
        <w:rPr>
          <w:rFonts w:ascii="Arial" w:hAnsi="Arial" w:cs="Arial"/>
          <w:sz w:val="28"/>
          <w:szCs w:val="28"/>
        </w:rPr>
        <w:t>The m</w:t>
      </w:r>
      <w:r w:rsidR="007A26BC" w:rsidRPr="00D04A0C">
        <w:rPr>
          <w:rFonts w:ascii="Arial" w:hAnsi="Arial" w:cs="Arial"/>
          <w:sz w:val="28"/>
          <w:szCs w:val="28"/>
        </w:rPr>
        <w:t xml:space="preserve">edium </w:t>
      </w:r>
      <w:r w:rsidRPr="00D04A0C">
        <w:rPr>
          <w:rFonts w:ascii="Arial" w:hAnsi="Arial" w:cs="Arial"/>
          <w:sz w:val="28"/>
          <w:szCs w:val="28"/>
        </w:rPr>
        <w:t>to long ter</w:t>
      </w:r>
      <w:r w:rsidR="007A26BC" w:rsidRPr="00D04A0C">
        <w:rPr>
          <w:rFonts w:ascii="Arial" w:hAnsi="Arial" w:cs="Arial"/>
          <w:sz w:val="28"/>
          <w:szCs w:val="28"/>
        </w:rPr>
        <w:t xml:space="preserve">m </w:t>
      </w:r>
      <w:r w:rsidRPr="00D04A0C">
        <w:rPr>
          <w:rFonts w:ascii="Arial" w:hAnsi="Arial" w:cs="Arial"/>
          <w:sz w:val="28"/>
          <w:szCs w:val="28"/>
        </w:rPr>
        <w:t>t</w:t>
      </w:r>
      <w:r w:rsidR="007A26BC" w:rsidRPr="00D04A0C">
        <w:rPr>
          <w:rFonts w:ascii="Arial" w:hAnsi="Arial" w:cs="Arial"/>
          <w:sz w:val="28"/>
          <w:szCs w:val="28"/>
        </w:rPr>
        <w:t>arget</w:t>
      </w:r>
      <w:r w:rsidR="00B84B12" w:rsidRPr="00D04A0C">
        <w:rPr>
          <w:rFonts w:ascii="Arial" w:hAnsi="Arial" w:cs="Arial"/>
          <w:sz w:val="28"/>
          <w:szCs w:val="28"/>
        </w:rPr>
        <w:t>s</w:t>
      </w:r>
      <w:r w:rsidR="007A26BC" w:rsidRPr="00D04A0C">
        <w:rPr>
          <w:rFonts w:ascii="Arial" w:hAnsi="Arial" w:cs="Arial"/>
          <w:sz w:val="28"/>
          <w:szCs w:val="28"/>
        </w:rPr>
        <w:t xml:space="preserve"> an</w:t>
      </w:r>
      <w:r w:rsidRPr="00D04A0C">
        <w:rPr>
          <w:rFonts w:ascii="Arial" w:hAnsi="Arial" w:cs="Arial"/>
          <w:sz w:val="28"/>
          <w:szCs w:val="28"/>
        </w:rPr>
        <w:t>d b</w:t>
      </w:r>
      <w:r w:rsidR="007A26BC" w:rsidRPr="00D04A0C">
        <w:rPr>
          <w:rFonts w:ascii="Arial" w:hAnsi="Arial" w:cs="Arial"/>
          <w:sz w:val="28"/>
          <w:szCs w:val="28"/>
        </w:rPr>
        <w:t>udget</w:t>
      </w:r>
      <w:r w:rsidRPr="00D04A0C">
        <w:rPr>
          <w:rFonts w:ascii="Arial" w:hAnsi="Arial" w:cs="Arial"/>
          <w:sz w:val="28"/>
          <w:szCs w:val="28"/>
        </w:rPr>
        <w:t>ary requirements</w:t>
      </w:r>
      <w:r w:rsidR="007A26BC" w:rsidRPr="00D04A0C">
        <w:rPr>
          <w:rFonts w:ascii="Arial" w:hAnsi="Arial" w:cs="Arial"/>
          <w:sz w:val="28"/>
          <w:szCs w:val="28"/>
        </w:rPr>
        <w:t xml:space="preserve"> for </w:t>
      </w:r>
      <w:r w:rsidR="00B84B12" w:rsidRPr="00D04A0C">
        <w:rPr>
          <w:rFonts w:ascii="Arial" w:hAnsi="Arial" w:cs="Arial"/>
          <w:sz w:val="28"/>
          <w:szCs w:val="28"/>
        </w:rPr>
        <w:t xml:space="preserve">the </w:t>
      </w:r>
      <w:r w:rsidRPr="00D04A0C">
        <w:rPr>
          <w:rFonts w:ascii="Arial" w:hAnsi="Arial" w:cs="Arial"/>
          <w:sz w:val="28"/>
          <w:szCs w:val="28"/>
        </w:rPr>
        <w:t>livestock s</w:t>
      </w:r>
      <w:r w:rsidR="007A26BC" w:rsidRPr="00D04A0C">
        <w:rPr>
          <w:rFonts w:ascii="Arial" w:hAnsi="Arial" w:cs="Arial"/>
          <w:sz w:val="28"/>
          <w:szCs w:val="28"/>
        </w:rPr>
        <w:t>ector</w:t>
      </w:r>
      <w:r w:rsidRPr="00D04A0C">
        <w:rPr>
          <w:rFonts w:ascii="Arial" w:hAnsi="Arial" w:cs="Arial"/>
          <w:sz w:val="28"/>
          <w:szCs w:val="28"/>
        </w:rPr>
        <w:t xml:space="preserve"> are given in Annexure I.</w:t>
      </w:r>
      <w:bookmarkStart w:id="73" w:name="_Toc321985813"/>
      <w:bookmarkEnd w:id="70"/>
    </w:p>
    <w:p w:rsidR="00C304F3" w:rsidRPr="00D04A0C" w:rsidRDefault="00C304F3" w:rsidP="00D04A0C">
      <w:pPr>
        <w:rPr>
          <w:rFonts w:ascii="Arial" w:hAnsi="Arial" w:cs="Arial"/>
          <w:sz w:val="28"/>
          <w:szCs w:val="28"/>
        </w:rPr>
      </w:pPr>
    </w:p>
    <w:p w:rsidR="00911455" w:rsidRPr="00D04A0C" w:rsidRDefault="008F198A" w:rsidP="00D04A0C">
      <w:pPr>
        <w:pStyle w:val="Heading1"/>
        <w:spacing w:before="0" w:after="120"/>
        <w:rPr>
          <w:rFonts w:ascii="Arial" w:hAnsi="Arial" w:cs="Arial"/>
        </w:rPr>
      </w:pPr>
      <w:bookmarkStart w:id="74" w:name="_Toc327169689"/>
      <w:r w:rsidRPr="00D04A0C">
        <w:rPr>
          <w:rFonts w:ascii="Arial" w:hAnsi="Arial" w:cs="Arial"/>
          <w:color w:val="auto"/>
        </w:rPr>
        <w:t>6</w:t>
      </w:r>
      <w:r w:rsidR="00030470" w:rsidRPr="00D04A0C">
        <w:rPr>
          <w:rFonts w:ascii="Arial" w:hAnsi="Arial" w:cs="Arial"/>
          <w:color w:val="auto"/>
        </w:rPr>
        <w:t>.</w:t>
      </w:r>
      <w:r w:rsidR="000758A5" w:rsidRPr="00D04A0C">
        <w:rPr>
          <w:rFonts w:ascii="Arial" w:hAnsi="Arial" w:cs="Arial"/>
          <w:color w:val="auto"/>
        </w:rPr>
        <w:t>0</w:t>
      </w:r>
      <w:r w:rsidR="00030470" w:rsidRPr="00D04A0C">
        <w:rPr>
          <w:rFonts w:ascii="Arial" w:hAnsi="Arial" w:cs="Arial"/>
          <w:color w:val="auto"/>
        </w:rPr>
        <w:t xml:space="preserve"> CHALLENGES FACING THE AGRICULTURAL SECTOR</w:t>
      </w:r>
      <w:bookmarkEnd w:id="71"/>
      <w:bookmarkEnd w:id="72"/>
      <w:bookmarkEnd w:id="73"/>
      <w:bookmarkEnd w:id="74"/>
    </w:p>
    <w:p w:rsidR="00CA7B92" w:rsidRPr="00D04A0C" w:rsidRDefault="0005784D" w:rsidP="00CA05A2">
      <w:pPr>
        <w:spacing w:before="200" w:after="120" w:line="240" w:lineRule="auto"/>
        <w:jc w:val="both"/>
        <w:rPr>
          <w:rFonts w:ascii="Arial" w:hAnsi="Arial" w:cs="Arial"/>
          <w:sz w:val="28"/>
          <w:szCs w:val="28"/>
        </w:rPr>
      </w:pPr>
      <w:r w:rsidRPr="00D04A0C">
        <w:rPr>
          <w:rFonts w:ascii="Arial" w:hAnsi="Arial" w:cs="Arial"/>
          <w:sz w:val="28"/>
          <w:szCs w:val="28"/>
        </w:rPr>
        <w:t xml:space="preserve">The </w:t>
      </w:r>
      <w:r w:rsidR="00CA7B92" w:rsidRPr="00D04A0C">
        <w:rPr>
          <w:rFonts w:ascii="Arial" w:hAnsi="Arial" w:cs="Arial"/>
          <w:sz w:val="28"/>
          <w:szCs w:val="28"/>
        </w:rPr>
        <w:t xml:space="preserve">following are </w:t>
      </w:r>
      <w:r w:rsidRPr="00D04A0C">
        <w:rPr>
          <w:rFonts w:ascii="Arial" w:hAnsi="Arial" w:cs="Arial"/>
          <w:sz w:val="28"/>
          <w:szCs w:val="28"/>
        </w:rPr>
        <w:t>c</w:t>
      </w:r>
      <w:r w:rsidR="00911455" w:rsidRPr="00D04A0C">
        <w:rPr>
          <w:rFonts w:ascii="Arial" w:hAnsi="Arial" w:cs="Arial"/>
          <w:sz w:val="28"/>
          <w:szCs w:val="28"/>
        </w:rPr>
        <w:t>hallenges facing the agricultural sector</w:t>
      </w:r>
      <w:r w:rsidR="00CA7B92" w:rsidRPr="00D04A0C">
        <w:rPr>
          <w:rFonts w:ascii="Arial" w:hAnsi="Arial" w:cs="Arial"/>
          <w:sz w:val="28"/>
          <w:szCs w:val="28"/>
        </w:rPr>
        <w:t>:-</w:t>
      </w:r>
    </w:p>
    <w:p w:rsidR="00CA7B92" w:rsidRPr="00D04A0C" w:rsidRDefault="00DA72EA" w:rsidP="00CA05A2">
      <w:pPr>
        <w:pStyle w:val="ListParagraph"/>
        <w:numPr>
          <w:ilvl w:val="0"/>
          <w:numId w:val="48"/>
        </w:numPr>
        <w:spacing w:after="240" w:line="240" w:lineRule="auto"/>
        <w:jc w:val="both"/>
        <w:rPr>
          <w:rFonts w:ascii="Arial" w:hAnsi="Arial" w:cs="Arial"/>
          <w:sz w:val="28"/>
          <w:szCs w:val="28"/>
        </w:rPr>
      </w:pPr>
      <w:r w:rsidRPr="00D04A0C">
        <w:rPr>
          <w:rFonts w:ascii="Arial" w:hAnsi="Arial" w:cs="Arial"/>
          <w:sz w:val="28"/>
          <w:szCs w:val="28"/>
        </w:rPr>
        <w:t>Low productivity</w:t>
      </w:r>
    </w:p>
    <w:p w:rsidR="00DA72EA" w:rsidRPr="00D04A0C" w:rsidRDefault="00DA72EA" w:rsidP="00D04A0C">
      <w:pPr>
        <w:pStyle w:val="ListParagraph"/>
        <w:numPr>
          <w:ilvl w:val="0"/>
          <w:numId w:val="48"/>
        </w:numPr>
        <w:spacing w:after="240"/>
        <w:jc w:val="both"/>
        <w:rPr>
          <w:rFonts w:ascii="Arial" w:hAnsi="Arial" w:cs="Arial"/>
          <w:sz w:val="28"/>
          <w:szCs w:val="28"/>
        </w:rPr>
      </w:pPr>
      <w:r w:rsidRPr="00D04A0C">
        <w:rPr>
          <w:rFonts w:ascii="Arial" w:hAnsi="Arial" w:cs="Arial"/>
          <w:sz w:val="28"/>
          <w:szCs w:val="28"/>
        </w:rPr>
        <w:t>Low level of farming skills amongst farmers</w:t>
      </w:r>
    </w:p>
    <w:p w:rsidR="00DA72EA" w:rsidRPr="00D04A0C" w:rsidRDefault="00DA72EA" w:rsidP="00D04A0C">
      <w:pPr>
        <w:pStyle w:val="ListParagraph"/>
        <w:numPr>
          <w:ilvl w:val="0"/>
          <w:numId w:val="48"/>
        </w:numPr>
        <w:spacing w:after="240"/>
        <w:jc w:val="both"/>
        <w:rPr>
          <w:rFonts w:ascii="Arial" w:hAnsi="Arial" w:cs="Arial"/>
          <w:sz w:val="28"/>
          <w:szCs w:val="28"/>
        </w:rPr>
      </w:pPr>
      <w:r w:rsidRPr="00D04A0C">
        <w:rPr>
          <w:rFonts w:ascii="Arial" w:hAnsi="Arial" w:cs="Arial"/>
          <w:sz w:val="28"/>
          <w:szCs w:val="28"/>
        </w:rPr>
        <w:t xml:space="preserve">High </w:t>
      </w:r>
      <w:r w:rsidR="0076213D" w:rsidRPr="00D04A0C">
        <w:rPr>
          <w:rFonts w:ascii="Arial" w:hAnsi="Arial" w:cs="Arial"/>
          <w:sz w:val="28"/>
          <w:szCs w:val="28"/>
        </w:rPr>
        <w:t xml:space="preserve">production </w:t>
      </w:r>
      <w:r w:rsidRPr="00D04A0C">
        <w:rPr>
          <w:rFonts w:ascii="Arial" w:hAnsi="Arial" w:cs="Arial"/>
          <w:sz w:val="28"/>
          <w:szCs w:val="28"/>
        </w:rPr>
        <w:t>costs</w:t>
      </w:r>
    </w:p>
    <w:p w:rsidR="00453595" w:rsidRPr="00D04A0C" w:rsidRDefault="00453595" w:rsidP="00D04A0C">
      <w:pPr>
        <w:pStyle w:val="ListParagraph"/>
        <w:numPr>
          <w:ilvl w:val="0"/>
          <w:numId w:val="48"/>
        </w:numPr>
        <w:jc w:val="both"/>
        <w:rPr>
          <w:rFonts w:ascii="Arial" w:hAnsi="Arial" w:cs="Arial"/>
          <w:sz w:val="28"/>
          <w:szCs w:val="28"/>
        </w:rPr>
      </w:pPr>
      <w:r w:rsidRPr="00D04A0C">
        <w:rPr>
          <w:rFonts w:ascii="Arial" w:hAnsi="Arial" w:cs="Arial"/>
          <w:sz w:val="28"/>
          <w:szCs w:val="28"/>
        </w:rPr>
        <w:t xml:space="preserve">Lack of and/or limited availability of suitable finance schemes from commercial banks. </w:t>
      </w:r>
    </w:p>
    <w:p w:rsidR="00453595" w:rsidRPr="00D04A0C" w:rsidRDefault="00453595" w:rsidP="00D04A0C">
      <w:pPr>
        <w:pStyle w:val="ListParagraph"/>
        <w:numPr>
          <w:ilvl w:val="0"/>
          <w:numId w:val="48"/>
        </w:numPr>
        <w:jc w:val="both"/>
        <w:rPr>
          <w:rFonts w:ascii="Arial" w:hAnsi="Arial" w:cs="Arial"/>
          <w:sz w:val="28"/>
          <w:szCs w:val="28"/>
        </w:rPr>
      </w:pPr>
      <w:r w:rsidRPr="00D04A0C">
        <w:rPr>
          <w:rFonts w:ascii="Arial" w:hAnsi="Arial" w:cs="Arial"/>
          <w:sz w:val="28"/>
          <w:szCs w:val="28"/>
        </w:rPr>
        <w:t xml:space="preserve">Lack of clearly defined </w:t>
      </w:r>
      <w:r w:rsidR="00B130E1" w:rsidRPr="00D04A0C">
        <w:rPr>
          <w:rFonts w:ascii="Arial" w:hAnsi="Arial" w:cs="Arial"/>
          <w:sz w:val="28"/>
          <w:szCs w:val="28"/>
        </w:rPr>
        <w:t>agricultural input support</w:t>
      </w:r>
      <w:r w:rsidRPr="00D04A0C">
        <w:rPr>
          <w:rFonts w:ascii="Arial" w:hAnsi="Arial" w:cs="Arial"/>
          <w:sz w:val="28"/>
          <w:szCs w:val="28"/>
        </w:rPr>
        <w:t xml:space="preserve"> policy</w:t>
      </w:r>
    </w:p>
    <w:p w:rsidR="00DA72EA" w:rsidRPr="00D04A0C" w:rsidRDefault="00DA72EA" w:rsidP="00D04A0C">
      <w:pPr>
        <w:pStyle w:val="ListParagraph"/>
        <w:numPr>
          <w:ilvl w:val="0"/>
          <w:numId w:val="48"/>
        </w:numPr>
        <w:spacing w:after="240"/>
        <w:jc w:val="both"/>
        <w:rPr>
          <w:rFonts w:ascii="Arial" w:hAnsi="Arial" w:cs="Arial"/>
          <w:sz w:val="28"/>
          <w:szCs w:val="28"/>
        </w:rPr>
      </w:pPr>
      <w:r w:rsidRPr="00D04A0C">
        <w:rPr>
          <w:rFonts w:ascii="Arial" w:hAnsi="Arial" w:cs="Arial"/>
          <w:sz w:val="28"/>
          <w:szCs w:val="28"/>
        </w:rPr>
        <w:t>Shortages of crop inputs such as fertilizer</w:t>
      </w:r>
    </w:p>
    <w:p w:rsidR="00DA72EA" w:rsidRPr="00D04A0C" w:rsidRDefault="00DA72EA" w:rsidP="00D04A0C">
      <w:pPr>
        <w:pStyle w:val="ListParagraph"/>
        <w:numPr>
          <w:ilvl w:val="0"/>
          <w:numId w:val="48"/>
        </w:numPr>
        <w:spacing w:after="240"/>
        <w:jc w:val="both"/>
        <w:rPr>
          <w:rFonts w:ascii="Arial" w:hAnsi="Arial" w:cs="Arial"/>
          <w:sz w:val="28"/>
          <w:szCs w:val="28"/>
        </w:rPr>
      </w:pPr>
      <w:r w:rsidRPr="00D04A0C">
        <w:rPr>
          <w:rFonts w:ascii="Arial" w:hAnsi="Arial" w:cs="Arial"/>
          <w:sz w:val="28"/>
          <w:szCs w:val="28"/>
        </w:rPr>
        <w:t>Poorly developed markets for some products</w:t>
      </w:r>
    </w:p>
    <w:p w:rsidR="00DA72EA" w:rsidRPr="00D04A0C" w:rsidRDefault="00DA72EA" w:rsidP="00D04A0C">
      <w:pPr>
        <w:pStyle w:val="ListParagraph"/>
        <w:numPr>
          <w:ilvl w:val="0"/>
          <w:numId w:val="48"/>
        </w:numPr>
        <w:spacing w:after="240"/>
        <w:jc w:val="both"/>
        <w:rPr>
          <w:rFonts w:ascii="Arial" w:hAnsi="Arial" w:cs="Arial"/>
          <w:sz w:val="28"/>
          <w:szCs w:val="28"/>
        </w:rPr>
      </w:pPr>
      <w:r w:rsidRPr="00D04A0C">
        <w:rPr>
          <w:rFonts w:ascii="Arial" w:hAnsi="Arial" w:cs="Arial"/>
          <w:sz w:val="28"/>
          <w:szCs w:val="28"/>
        </w:rPr>
        <w:t>Shortages of locally produced raw materials</w:t>
      </w:r>
    </w:p>
    <w:p w:rsidR="00DC5B71" w:rsidRPr="00D04A0C" w:rsidRDefault="0044273F" w:rsidP="00D04A0C">
      <w:pPr>
        <w:pStyle w:val="ListParagraph"/>
        <w:numPr>
          <w:ilvl w:val="0"/>
          <w:numId w:val="48"/>
        </w:numPr>
        <w:spacing w:after="240"/>
        <w:jc w:val="both"/>
        <w:rPr>
          <w:rFonts w:ascii="Arial" w:hAnsi="Arial" w:cs="Arial"/>
          <w:sz w:val="28"/>
          <w:szCs w:val="28"/>
        </w:rPr>
      </w:pPr>
      <w:r w:rsidRPr="00D04A0C">
        <w:rPr>
          <w:rFonts w:ascii="Arial" w:hAnsi="Arial" w:cs="Arial"/>
          <w:sz w:val="28"/>
          <w:szCs w:val="28"/>
        </w:rPr>
        <w:t>I</w:t>
      </w:r>
      <w:r w:rsidR="00911455" w:rsidRPr="00D04A0C">
        <w:rPr>
          <w:rFonts w:ascii="Arial" w:hAnsi="Arial" w:cs="Arial"/>
          <w:sz w:val="28"/>
          <w:szCs w:val="28"/>
        </w:rPr>
        <w:t xml:space="preserve">nadequate investment in </w:t>
      </w:r>
      <w:r w:rsidR="007C54AB" w:rsidRPr="00D04A0C">
        <w:rPr>
          <w:rFonts w:ascii="Arial" w:hAnsi="Arial" w:cs="Arial"/>
          <w:sz w:val="28"/>
          <w:szCs w:val="28"/>
        </w:rPr>
        <w:t>the rehabilitation and</w:t>
      </w:r>
      <w:r w:rsidR="00911455" w:rsidRPr="00D04A0C">
        <w:rPr>
          <w:rFonts w:ascii="Arial" w:hAnsi="Arial" w:cs="Arial"/>
          <w:sz w:val="28"/>
          <w:szCs w:val="28"/>
        </w:rPr>
        <w:t xml:space="preserve"> development of irrigation systems</w:t>
      </w:r>
      <w:r w:rsidR="00DA72EA" w:rsidRPr="00D04A0C">
        <w:rPr>
          <w:rFonts w:ascii="Arial" w:hAnsi="Arial" w:cs="Arial"/>
          <w:sz w:val="28"/>
          <w:szCs w:val="28"/>
        </w:rPr>
        <w:t xml:space="preserve"> t</w:t>
      </w:r>
      <w:r w:rsidR="00DC5B71" w:rsidRPr="00D04A0C">
        <w:rPr>
          <w:rFonts w:ascii="Arial" w:hAnsi="Arial" w:cs="Arial"/>
          <w:sz w:val="28"/>
          <w:szCs w:val="28"/>
        </w:rPr>
        <w:t xml:space="preserve">o combat the effect of recurrent droughts. </w:t>
      </w:r>
    </w:p>
    <w:p w:rsidR="00DC5B71" w:rsidRPr="00D04A0C" w:rsidRDefault="00DC5B71" w:rsidP="00D04A0C">
      <w:pPr>
        <w:pStyle w:val="ListParagraph"/>
        <w:numPr>
          <w:ilvl w:val="0"/>
          <w:numId w:val="48"/>
        </w:numPr>
        <w:jc w:val="both"/>
        <w:rPr>
          <w:rFonts w:ascii="Arial" w:hAnsi="Arial" w:cs="Arial"/>
          <w:sz w:val="28"/>
          <w:szCs w:val="28"/>
        </w:rPr>
      </w:pPr>
      <w:r w:rsidRPr="00D04A0C">
        <w:rPr>
          <w:rFonts w:ascii="Arial" w:hAnsi="Arial" w:cs="Arial"/>
          <w:sz w:val="28"/>
          <w:szCs w:val="28"/>
        </w:rPr>
        <w:t>Limited use of agricultural equipment and machinery</w:t>
      </w:r>
    </w:p>
    <w:p w:rsidR="00911455" w:rsidRPr="00D04A0C" w:rsidRDefault="00B130E1" w:rsidP="00D04A0C">
      <w:pPr>
        <w:pStyle w:val="ListParagraph"/>
        <w:numPr>
          <w:ilvl w:val="0"/>
          <w:numId w:val="48"/>
        </w:numPr>
        <w:spacing w:after="240"/>
        <w:jc w:val="both"/>
        <w:rPr>
          <w:rFonts w:ascii="Arial" w:hAnsi="Arial" w:cs="Arial"/>
          <w:sz w:val="28"/>
          <w:szCs w:val="28"/>
        </w:rPr>
      </w:pPr>
      <w:r w:rsidRPr="00D04A0C">
        <w:rPr>
          <w:rFonts w:ascii="Arial" w:hAnsi="Arial" w:cs="Arial"/>
          <w:sz w:val="28"/>
          <w:szCs w:val="28"/>
        </w:rPr>
        <w:t>U</w:t>
      </w:r>
      <w:r w:rsidR="00B818D3" w:rsidRPr="00D04A0C">
        <w:rPr>
          <w:rFonts w:ascii="Arial" w:hAnsi="Arial" w:cs="Arial"/>
          <w:sz w:val="28"/>
          <w:szCs w:val="28"/>
        </w:rPr>
        <w:t>ncontrolled bush</w:t>
      </w:r>
      <w:r w:rsidR="00911455" w:rsidRPr="00D04A0C">
        <w:rPr>
          <w:rFonts w:ascii="Arial" w:hAnsi="Arial" w:cs="Arial"/>
          <w:sz w:val="28"/>
          <w:szCs w:val="28"/>
        </w:rPr>
        <w:t xml:space="preserve"> fires and illegal hunting; </w:t>
      </w:r>
    </w:p>
    <w:p w:rsidR="00DC5B71" w:rsidRPr="00D04A0C" w:rsidRDefault="00DC5B71" w:rsidP="00D04A0C">
      <w:pPr>
        <w:pStyle w:val="ListParagraph"/>
        <w:numPr>
          <w:ilvl w:val="0"/>
          <w:numId w:val="48"/>
        </w:numPr>
        <w:spacing w:after="240"/>
        <w:jc w:val="both"/>
        <w:rPr>
          <w:rFonts w:ascii="Arial" w:hAnsi="Arial" w:cs="Arial"/>
          <w:sz w:val="28"/>
          <w:szCs w:val="28"/>
        </w:rPr>
      </w:pPr>
      <w:r w:rsidRPr="00D04A0C">
        <w:rPr>
          <w:rFonts w:ascii="Arial" w:hAnsi="Arial" w:cs="Arial"/>
          <w:sz w:val="28"/>
          <w:szCs w:val="28"/>
        </w:rPr>
        <w:t>High cos</w:t>
      </w:r>
      <w:r w:rsidR="00717513" w:rsidRPr="00D04A0C">
        <w:rPr>
          <w:rFonts w:ascii="Arial" w:hAnsi="Arial" w:cs="Arial"/>
          <w:sz w:val="28"/>
          <w:szCs w:val="28"/>
        </w:rPr>
        <w:t xml:space="preserve">t and distribution challenges of </w:t>
      </w:r>
      <w:r w:rsidR="00911455" w:rsidRPr="00D04A0C">
        <w:rPr>
          <w:rFonts w:ascii="Arial" w:hAnsi="Arial" w:cs="Arial"/>
          <w:sz w:val="28"/>
          <w:szCs w:val="28"/>
        </w:rPr>
        <w:t>coal</w:t>
      </w:r>
      <w:r w:rsidR="00B818D3" w:rsidRPr="00D04A0C">
        <w:rPr>
          <w:rFonts w:ascii="Arial" w:hAnsi="Arial" w:cs="Arial"/>
          <w:sz w:val="28"/>
          <w:szCs w:val="28"/>
        </w:rPr>
        <w:t xml:space="preserve">, </w:t>
      </w:r>
      <w:r w:rsidR="007C54AB" w:rsidRPr="00D04A0C">
        <w:rPr>
          <w:rFonts w:ascii="Arial" w:hAnsi="Arial" w:cs="Arial"/>
          <w:sz w:val="28"/>
          <w:szCs w:val="28"/>
        </w:rPr>
        <w:t>resulting in</w:t>
      </w:r>
      <w:r w:rsidR="00911455" w:rsidRPr="00D04A0C">
        <w:rPr>
          <w:rFonts w:ascii="Arial" w:hAnsi="Arial" w:cs="Arial"/>
          <w:sz w:val="28"/>
          <w:szCs w:val="28"/>
        </w:rPr>
        <w:t xml:space="preserve"> deplet</w:t>
      </w:r>
      <w:r w:rsidR="00B818D3" w:rsidRPr="00D04A0C">
        <w:rPr>
          <w:rFonts w:ascii="Arial" w:hAnsi="Arial" w:cs="Arial"/>
          <w:sz w:val="28"/>
          <w:szCs w:val="28"/>
        </w:rPr>
        <w:t xml:space="preserve">ion of </w:t>
      </w:r>
      <w:r w:rsidR="00911455" w:rsidRPr="00D04A0C">
        <w:rPr>
          <w:rFonts w:ascii="Arial" w:hAnsi="Arial" w:cs="Arial"/>
          <w:sz w:val="28"/>
          <w:szCs w:val="28"/>
        </w:rPr>
        <w:t>both indigenous and exotic forest</w:t>
      </w:r>
      <w:r w:rsidR="00196767" w:rsidRPr="00D04A0C">
        <w:rPr>
          <w:rFonts w:ascii="Arial" w:hAnsi="Arial" w:cs="Arial"/>
          <w:sz w:val="28"/>
          <w:szCs w:val="28"/>
        </w:rPr>
        <w:t xml:space="preserve">s for use in tobacco curing; </w:t>
      </w:r>
    </w:p>
    <w:p w:rsidR="00DC5B71" w:rsidRPr="00D04A0C" w:rsidRDefault="00DC5B71" w:rsidP="00D04A0C">
      <w:pPr>
        <w:pStyle w:val="ListParagraph"/>
        <w:numPr>
          <w:ilvl w:val="0"/>
          <w:numId w:val="48"/>
        </w:numPr>
        <w:spacing w:after="240"/>
        <w:jc w:val="both"/>
        <w:rPr>
          <w:rFonts w:ascii="Arial" w:hAnsi="Arial" w:cs="Arial"/>
          <w:sz w:val="28"/>
          <w:szCs w:val="28"/>
        </w:rPr>
      </w:pPr>
      <w:r w:rsidRPr="00D04A0C">
        <w:rPr>
          <w:rFonts w:ascii="Arial" w:hAnsi="Arial" w:cs="Arial"/>
          <w:sz w:val="28"/>
          <w:szCs w:val="28"/>
        </w:rPr>
        <w:t>The HIV and AIDS pandemic;</w:t>
      </w:r>
    </w:p>
    <w:p w:rsidR="00DC5B71" w:rsidRPr="00D04A0C" w:rsidRDefault="00DC5B71" w:rsidP="00D04A0C">
      <w:pPr>
        <w:pStyle w:val="ListParagraph"/>
        <w:numPr>
          <w:ilvl w:val="0"/>
          <w:numId w:val="48"/>
        </w:numPr>
        <w:jc w:val="both"/>
        <w:rPr>
          <w:rFonts w:ascii="Arial" w:hAnsi="Arial" w:cs="Arial"/>
          <w:sz w:val="28"/>
          <w:szCs w:val="28"/>
          <w:lang w:eastAsia="en-GB"/>
        </w:rPr>
      </w:pPr>
      <w:r w:rsidRPr="00D04A0C">
        <w:rPr>
          <w:rFonts w:ascii="Arial" w:hAnsi="Arial" w:cs="Arial"/>
          <w:sz w:val="28"/>
          <w:szCs w:val="28"/>
        </w:rPr>
        <w:t xml:space="preserve">Lack of a regulatory framework and </w:t>
      </w:r>
      <w:r w:rsidR="00583E85" w:rsidRPr="00D04A0C">
        <w:rPr>
          <w:rFonts w:ascii="Arial" w:hAnsi="Arial" w:cs="Arial"/>
          <w:sz w:val="28"/>
          <w:szCs w:val="28"/>
        </w:rPr>
        <w:t>non</w:t>
      </w:r>
      <w:r w:rsidR="00B1772B" w:rsidRPr="00D04A0C">
        <w:rPr>
          <w:rFonts w:ascii="Arial" w:hAnsi="Arial" w:cs="Arial"/>
          <w:sz w:val="28"/>
          <w:szCs w:val="28"/>
        </w:rPr>
        <w:t>-</w:t>
      </w:r>
      <w:r w:rsidR="00583E85" w:rsidRPr="00D04A0C">
        <w:rPr>
          <w:rFonts w:ascii="Arial" w:hAnsi="Arial" w:cs="Arial"/>
          <w:sz w:val="28"/>
          <w:szCs w:val="28"/>
        </w:rPr>
        <w:t xml:space="preserve">transparency with contract </w:t>
      </w:r>
      <w:r w:rsidR="009500BA" w:rsidRPr="00D04A0C">
        <w:rPr>
          <w:rFonts w:ascii="Arial" w:hAnsi="Arial" w:cs="Arial"/>
          <w:sz w:val="28"/>
          <w:szCs w:val="28"/>
        </w:rPr>
        <w:t xml:space="preserve">farming </w:t>
      </w:r>
      <w:r w:rsidR="00583E85" w:rsidRPr="00D04A0C">
        <w:rPr>
          <w:rFonts w:ascii="Arial" w:hAnsi="Arial" w:cs="Arial"/>
          <w:sz w:val="28"/>
          <w:szCs w:val="28"/>
        </w:rPr>
        <w:t>system and</w:t>
      </w:r>
      <w:r w:rsidR="009500BA" w:rsidRPr="00D04A0C">
        <w:rPr>
          <w:rFonts w:ascii="Arial" w:hAnsi="Arial" w:cs="Arial"/>
          <w:sz w:val="28"/>
          <w:szCs w:val="28"/>
        </w:rPr>
        <w:t xml:space="preserve"> inadequate coverage by most government </w:t>
      </w:r>
      <w:r w:rsidR="00077F3F" w:rsidRPr="00D04A0C">
        <w:rPr>
          <w:rFonts w:ascii="Arial" w:hAnsi="Arial" w:cs="Arial"/>
          <w:sz w:val="28"/>
          <w:szCs w:val="28"/>
        </w:rPr>
        <w:t>input</w:t>
      </w:r>
      <w:r w:rsidR="009500BA" w:rsidRPr="00D04A0C">
        <w:rPr>
          <w:rFonts w:ascii="Arial" w:hAnsi="Arial" w:cs="Arial"/>
          <w:sz w:val="28"/>
          <w:szCs w:val="28"/>
        </w:rPr>
        <w:t>schemes.</w:t>
      </w:r>
    </w:p>
    <w:p w:rsidR="0076213D" w:rsidRPr="00D04A0C" w:rsidRDefault="00542563" w:rsidP="00D04A0C">
      <w:pPr>
        <w:pStyle w:val="ListParagraph"/>
        <w:numPr>
          <w:ilvl w:val="0"/>
          <w:numId w:val="49"/>
        </w:numPr>
        <w:jc w:val="both"/>
        <w:rPr>
          <w:rFonts w:ascii="Arial" w:hAnsi="Arial" w:cs="Arial"/>
          <w:sz w:val="28"/>
          <w:szCs w:val="28"/>
          <w:lang w:eastAsia="en-GB"/>
        </w:rPr>
      </w:pPr>
      <w:r w:rsidRPr="00D04A0C">
        <w:rPr>
          <w:rFonts w:ascii="Arial" w:hAnsi="Arial" w:cs="Arial"/>
          <w:sz w:val="28"/>
          <w:szCs w:val="28"/>
          <w:lang w:eastAsia="en-GB"/>
        </w:rPr>
        <w:t>U</w:t>
      </w:r>
      <w:r w:rsidR="00911455" w:rsidRPr="00D04A0C">
        <w:rPr>
          <w:rFonts w:ascii="Arial" w:hAnsi="Arial" w:cs="Arial"/>
          <w:sz w:val="28"/>
          <w:szCs w:val="28"/>
          <w:lang w:eastAsia="en-GB"/>
        </w:rPr>
        <w:t>nfair trading practices to the detriment of producers as well as consumers;</w:t>
      </w:r>
    </w:p>
    <w:p w:rsidR="00D14082" w:rsidRPr="00D04A0C" w:rsidRDefault="0076213D" w:rsidP="00D04A0C">
      <w:pPr>
        <w:pStyle w:val="ListParagraph"/>
        <w:numPr>
          <w:ilvl w:val="0"/>
          <w:numId w:val="49"/>
        </w:numPr>
        <w:jc w:val="both"/>
        <w:rPr>
          <w:rFonts w:ascii="Arial" w:hAnsi="Arial" w:cs="Arial"/>
          <w:sz w:val="28"/>
          <w:szCs w:val="28"/>
          <w:lang w:eastAsia="en-GB"/>
        </w:rPr>
      </w:pPr>
      <w:r w:rsidRPr="00D04A0C">
        <w:rPr>
          <w:rFonts w:ascii="Arial" w:hAnsi="Arial" w:cs="Arial"/>
          <w:sz w:val="28"/>
          <w:szCs w:val="28"/>
          <w:lang w:eastAsia="en-GB"/>
        </w:rPr>
        <w:t>Du</w:t>
      </w:r>
      <w:r w:rsidR="00D14082" w:rsidRPr="00D04A0C">
        <w:rPr>
          <w:rFonts w:ascii="Arial" w:hAnsi="Arial" w:cs="Arial"/>
          <w:sz w:val="28"/>
          <w:szCs w:val="28"/>
          <w:lang w:eastAsia="en-GB"/>
        </w:rPr>
        <w:t xml:space="preserve">ty free importation of agricultural commodities; </w:t>
      </w:r>
    </w:p>
    <w:p w:rsidR="00911455" w:rsidRPr="00D04A0C" w:rsidRDefault="0076213D" w:rsidP="00D04A0C">
      <w:pPr>
        <w:pStyle w:val="ListParagraph"/>
        <w:numPr>
          <w:ilvl w:val="0"/>
          <w:numId w:val="49"/>
        </w:numPr>
        <w:jc w:val="both"/>
        <w:rPr>
          <w:rFonts w:ascii="Arial" w:hAnsi="Arial" w:cs="Arial"/>
          <w:sz w:val="28"/>
          <w:szCs w:val="28"/>
          <w:lang w:eastAsia="en-GB"/>
        </w:rPr>
      </w:pPr>
      <w:r w:rsidRPr="00D04A0C">
        <w:rPr>
          <w:rFonts w:ascii="Arial" w:hAnsi="Arial" w:cs="Arial"/>
          <w:sz w:val="28"/>
          <w:szCs w:val="28"/>
          <w:lang w:eastAsia="en-GB"/>
        </w:rPr>
        <w:t>Li</w:t>
      </w:r>
      <w:r w:rsidR="00911455" w:rsidRPr="00D04A0C">
        <w:rPr>
          <w:rFonts w:ascii="Arial" w:hAnsi="Arial" w:cs="Arial"/>
          <w:sz w:val="28"/>
          <w:szCs w:val="28"/>
          <w:lang w:eastAsia="en-GB"/>
        </w:rPr>
        <w:t>ttle value-addition</w:t>
      </w:r>
      <w:r w:rsidRPr="00D04A0C">
        <w:rPr>
          <w:rFonts w:ascii="Arial" w:hAnsi="Arial" w:cs="Arial"/>
          <w:sz w:val="28"/>
          <w:szCs w:val="28"/>
          <w:lang w:eastAsia="en-GB"/>
        </w:rPr>
        <w:t xml:space="preserve"> for some commodities</w:t>
      </w:r>
      <w:r w:rsidR="00911455" w:rsidRPr="00D04A0C">
        <w:rPr>
          <w:rFonts w:ascii="Arial" w:hAnsi="Arial" w:cs="Arial"/>
          <w:sz w:val="28"/>
          <w:szCs w:val="28"/>
          <w:lang w:eastAsia="en-GB"/>
        </w:rPr>
        <w:t xml:space="preserve">; </w:t>
      </w:r>
    </w:p>
    <w:p w:rsidR="001550E2" w:rsidRPr="00D04A0C" w:rsidRDefault="00542563" w:rsidP="00D04A0C">
      <w:pPr>
        <w:pStyle w:val="ListParagraph"/>
        <w:numPr>
          <w:ilvl w:val="0"/>
          <w:numId w:val="49"/>
        </w:numPr>
        <w:jc w:val="both"/>
        <w:rPr>
          <w:rFonts w:ascii="Arial" w:hAnsi="Arial" w:cs="Arial"/>
          <w:sz w:val="28"/>
          <w:szCs w:val="28"/>
          <w:lang w:eastAsia="en-GB"/>
        </w:rPr>
      </w:pPr>
      <w:r w:rsidRPr="00D04A0C">
        <w:rPr>
          <w:rFonts w:ascii="Arial" w:hAnsi="Arial" w:cs="Arial"/>
          <w:sz w:val="28"/>
          <w:szCs w:val="28"/>
          <w:lang w:eastAsia="en-GB"/>
        </w:rPr>
        <w:t xml:space="preserve">Market participants lack information, credit and </w:t>
      </w:r>
      <w:r w:rsidR="00911455" w:rsidRPr="00D04A0C">
        <w:rPr>
          <w:rFonts w:ascii="Arial" w:hAnsi="Arial" w:cs="Arial"/>
          <w:sz w:val="28"/>
          <w:szCs w:val="28"/>
          <w:lang w:eastAsia="en-GB"/>
        </w:rPr>
        <w:t>operate under poorly developed infrastructure.</w:t>
      </w:r>
      <w:bookmarkStart w:id="75" w:name="_Toc248229346"/>
    </w:p>
    <w:p w:rsidR="00BC7622" w:rsidRPr="00D04A0C" w:rsidRDefault="00BC7622" w:rsidP="00D04A0C">
      <w:pPr>
        <w:pStyle w:val="ListParagraph"/>
        <w:numPr>
          <w:ilvl w:val="0"/>
          <w:numId w:val="49"/>
        </w:numPr>
        <w:jc w:val="both"/>
        <w:rPr>
          <w:rFonts w:ascii="Arial" w:hAnsi="Arial" w:cs="Arial"/>
          <w:sz w:val="28"/>
          <w:szCs w:val="28"/>
          <w:lang w:eastAsia="en-GB"/>
        </w:rPr>
      </w:pPr>
      <w:r w:rsidRPr="00D04A0C">
        <w:rPr>
          <w:rFonts w:ascii="Arial" w:hAnsi="Arial" w:cs="Arial"/>
          <w:sz w:val="28"/>
          <w:szCs w:val="28"/>
          <w:lang w:eastAsia="en-GB"/>
        </w:rPr>
        <w:t>Poor roads and infrastructure to transport produce to markets; and</w:t>
      </w:r>
    </w:p>
    <w:p w:rsidR="00BC7622" w:rsidRPr="00D04A0C" w:rsidRDefault="00BC7622" w:rsidP="00D04A0C">
      <w:pPr>
        <w:pStyle w:val="ListParagraph"/>
        <w:numPr>
          <w:ilvl w:val="0"/>
          <w:numId w:val="49"/>
        </w:numPr>
        <w:jc w:val="both"/>
        <w:rPr>
          <w:rFonts w:ascii="Arial" w:hAnsi="Arial" w:cs="Arial"/>
          <w:sz w:val="28"/>
          <w:szCs w:val="28"/>
          <w:lang w:eastAsia="en-GB"/>
        </w:rPr>
      </w:pPr>
      <w:r w:rsidRPr="00D04A0C">
        <w:rPr>
          <w:rFonts w:ascii="Arial" w:hAnsi="Arial" w:cs="Arial"/>
          <w:sz w:val="28"/>
          <w:szCs w:val="28"/>
          <w:lang w:eastAsia="en-GB"/>
        </w:rPr>
        <w:t>Unfavourable terms of trade.</w:t>
      </w:r>
    </w:p>
    <w:p w:rsidR="001550E2" w:rsidRPr="00D04A0C" w:rsidRDefault="0076213D" w:rsidP="00D04A0C">
      <w:pPr>
        <w:pStyle w:val="ListParagraph"/>
        <w:numPr>
          <w:ilvl w:val="0"/>
          <w:numId w:val="50"/>
        </w:numPr>
        <w:jc w:val="both"/>
        <w:rPr>
          <w:rFonts w:ascii="Arial" w:hAnsi="Arial" w:cs="Arial"/>
          <w:sz w:val="28"/>
          <w:szCs w:val="28"/>
        </w:rPr>
      </w:pPr>
      <w:r w:rsidRPr="00D04A0C">
        <w:rPr>
          <w:rFonts w:ascii="Arial" w:hAnsi="Arial" w:cs="Arial"/>
          <w:sz w:val="28"/>
          <w:szCs w:val="28"/>
          <w:lang w:eastAsia="en-GB"/>
        </w:rPr>
        <w:t xml:space="preserve">Low </w:t>
      </w:r>
      <w:bookmarkEnd w:id="75"/>
      <w:r w:rsidR="00B42C3C" w:rsidRPr="00D04A0C">
        <w:rPr>
          <w:rFonts w:ascii="Arial" w:hAnsi="Arial" w:cs="Arial"/>
          <w:sz w:val="28"/>
          <w:szCs w:val="28"/>
        </w:rPr>
        <w:t>capacity utilisation</w:t>
      </w:r>
      <w:r w:rsidRPr="00D04A0C">
        <w:rPr>
          <w:rFonts w:ascii="Arial" w:hAnsi="Arial" w:cs="Arial"/>
          <w:sz w:val="28"/>
          <w:szCs w:val="28"/>
        </w:rPr>
        <w:t xml:space="preserve"> and inadequate funding to ma</w:t>
      </w:r>
      <w:r w:rsidR="00D14082" w:rsidRPr="00D04A0C">
        <w:rPr>
          <w:rFonts w:ascii="Arial" w:hAnsi="Arial" w:cs="Arial"/>
          <w:sz w:val="28"/>
          <w:szCs w:val="28"/>
        </w:rPr>
        <w:t>intain</w:t>
      </w:r>
      <w:r w:rsidR="00E07B7F" w:rsidRPr="00D04A0C">
        <w:rPr>
          <w:rFonts w:ascii="Arial" w:hAnsi="Arial" w:cs="Arial"/>
          <w:sz w:val="28"/>
          <w:szCs w:val="28"/>
        </w:rPr>
        <w:t xml:space="preserve"> existing </w:t>
      </w:r>
      <w:r w:rsidR="00B42C3C" w:rsidRPr="00D04A0C">
        <w:rPr>
          <w:rFonts w:ascii="Arial" w:hAnsi="Arial" w:cs="Arial"/>
          <w:sz w:val="28"/>
          <w:szCs w:val="28"/>
        </w:rPr>
        <w:t>infrastructure</w:t>
      </w:r>
      <w:r w:rsidRPr="00D04A0C">
        <w:rPr>
          <w:rFonts w:ascii="Arial" w:hAnsi="Arial" w:cs="Arial"/>
          <w:sz w:val="28"/>
          <w:szCs w:val="28"/>
        </w:rPr>
        <w:t xml:space="preserve"> of parastatals</w:t>
      </w:r>
      <w:r w:rsidR="00D14082" w:rsidRPr="00D04A0C">
        <w:rPr>
          <w:rFonts w:ascii="Arial" w:hAnsi="Arial" w:cs="Arial"/>
          <w:sz w:val="28"/>
          <w:szCs w:val="28"/>
        </w:rPr>
        <w:t>;</w:t>
      </w:r>
    </w:p>
    <w:p w:rsidR="0052483A" w:rsidRPr="00D243D2" w:rsidRDefault="0076213D" w:rsidP="00D243D2">
      <w:pPr>
        <w:pStyle w:val="ListParagraph"/>
        <w:numPr>
          <w:ilvl w:val="0"/>
          <w:numId w:val="51"/>
        </w:numPr>
        <w:spacing w:after="0"/>
        <w:jc w:val="both"/>
        <w:rPr>
          <w:rFonts w:ascii="Arial" w:hAnsi="Arial" w:cs="Arial"/>
          <w:b/>
          <w:bCs/>
          <w:sz w:val="28"/>
          <w:szCs w:val="28"/>
        </w:rPr>
      </w:pPr>
      <w:r w:rsidRPr="00D04A0C">
        <w:rPr>
          <w:rFonts w:ascii="Arial" w:hAnsi="Arial" w:cs="Arial"/>
          <w:sz w:val="28"/>
          <w:szCs w:val="28"/>
        </w:rPr>
        <w:t>Agricultural institutions including farmers’ unions have experienced l</w:t>
      </w:r>
      <w:r w:rsidR="00957250" w:rsidRPr="00D04A0C">
        <w:rPr>
          <w:rFonts w:ascii="Arial" w:hAnsi="Arial" w:cs="Arial"/>
          <w:sz w:val="28"/>
          <w:szCs w:val="28"/>
        </w:rPr>
        <w:t>oss of skilled manpower</w:t>
      </w:r>
      <w:r w:rsidR="00C304F3" w:rsidRPr="00D04A0C">
        <w:rPr>
          <w:rFonts w:ascii="Arial" w:hAnsi="Arial" w:cs="Arial"/>
          <w:sz w:val="28"/>
          <w:szCs w:val="28"/>
        </w:rPr>
        <w:t>.</w:t>
      </w:r>
      <w:bookmarkStart w:id="76" w:name="_Toc316332469"/>
      <w:bookmarkStart w:id="77" w:name="_Toc316587025"/>
      <w:bookmarkStart w:id="78" w:name="_Toc321985822"/>
    </w:p>
    <w:p w:rsidR="00911455" w:rsidRPr="00D04A0C" w:rsidRDefault="008F198A" w:rsidP="00D243D2">
      <w:pPr>
        <w:pStyle w:val="Heading1"/>
        <w:spacing w:before="200" w:after="200"/>
        <w:rPr>
          <w:rFonts w:ascii="Arial" w:hAnsi="Arial" w:cs="Arial"/>
          <w:color w:val="auto"/>
        </w:rPr>
      </w:pPr>
      <w:bookmarkStart w:id="79" w:name="_Toc327169690"/>
      <w:r w:rsidRPr="00D04A0C">
        <w:rPr>
          <w:rFonts w:ascii="Arial" w:hAnsi="Arial" w:cs="Arial"/>
          <w:color w:val="auto"/>
        </w:rPr>
        <w:t>7</w:t>
      </w:r>
      <w:r w:rsidR="006A6DE9" w:rsidRPr="00D04A0C">
        <w:rPr>
          <w:rFonts w:ascii="Arial" w:hAnsi="Arial" w:cs="Arial"/>
          <w:color w:val="auto"/>
        </w:rPr>
        <w:t>.</w:t>
      </w:r>
      <w:r w:rsidR="000758A5" w:rsidRPr="00D04A0C">
        <w:rPr>
          <w:rFonts w:ascii="Arial" w:hAnsi="Arial" w:cs="Arial"/>
          <w:color w:val="auto"/>
        </w:rPr>
        <w:t>0</w:t>
      </w:r>
      <w:r w:rsidR="006A6DE9" w:rsidRPr="00D04A0C">
        <w:rPr>
          <w:rFonts w:ascii="Arial" w:hAnsi="Arial" w:cs="Arial"/>
          <w:color w:val="auto"/>
        </w:rPr>
        <w:t xml:space="preserve"> POLICY ISSUES AND STATEMENTS</w:t>
      </w:r>
      <w:bookmarkEnd w:id="76"/>
      <w:bookmarkEnd w:id="77"/>
      <w:bookmarkEnd w:id="78"/>
      <w:bookmarkEnd w:id="79"/>
    </w:p>
    <w:p w:rsidR="00911455" w:rsidRPr="00D04A0C" w:rsidRDefault="008F198A" w:rsidP="00D04A0C">
      <w:pPr>
        <w:pStyle w:val="Heading2"/>
        <w:rPr>
          <w:rFonts w:ascii="Arial" w:hAnsi="Arial" w:cs="Arial"/>
          <w:color w:val="auto"/>
          <w:sz w:val="28"/>
          <w:szCs w:val="28"/>
        </w:rPr>
      </w:pPr>
      <w:bookmarkStart w:id="80" w:name="_Toc316332470"/>
      <w:bookmarkStart w:id="81" w:name="_Toc316587026"/>
      <w:bookmarkStart w:id="82" w:name="_Toc316911376"/>
      <w:bookmarkStart w:id="83" w:name="_Toc321985823"/>
      <w:bookmarkStart w:id="84" w:name="_Toc327169691"/>
      <w:r w:rsidRPr="00D04A0C">
        <w:rPr>
          <w:rFonts w:ascii="Arial" w:hAnsi="Arial" w:cs="Arial"/>
          <w:color w:val="auto"/>
          <w:sz w:val="28"/>
          <w:szCs w:val="28"/>
        </w:rPr>
        <w:t>7</w:t>
      </w:r>
      <w:r w:rsidR="00911455" w:rsidRPr="00D04A0C">
        <w:rPr>
          <w:rFonts w:ascii="Arial" w:hAnsi="Arial" w:cs="Arial"/>
          <w:color w:val="auto"/>
          <w:sz w:val="28"/>
          <w:szCs w:val="28"/>
        </w:rPr>
        <w:t xml:space="preserve">.1 </w:t>
      </w:r>
      <w:r w:rsidR="00DD77DF" w:rsidRPr="00D04A0C">
        <w:rPr>
          <w:rFonts w:ascii="Arial" w:hAnsi="Arial" w:cs="Arial"/>
          <w:color w:val="auto"/>
          <w:sz w:val="28"/>
          <w:szCs w:val="28"/>
        </w:rPr>
        <w:t>CROPS SECTOR POLICY ISSUES AND STATEMENTS</w:t>
      </w:r>
      <w:bookmarkEnd w:id="80"/>
      <w:bookmarkEnd w:id="81"/>
      <w:bookmarkEnd w:id="82"/>
      <w:bookmarkEnd w:id="83"/>
      <w:bookmarkEnd w:id="84"/>
    </w:p>
    <w:p w:rsidR="00911455" w:rsidRPr="00D04A0C" w:rsidRDefault="00911455" w:rsidP="00D04A0C">
      <w:pPr>
        <w:pStyle w:val="Heading3"/>
        <w:rPr>
          <w:rFonts w:ascii="Arial" w:hAnsi="Arial" w:cs="Arial"/>
          <w:color w:val="auto"/>
          <w:sz w:val="28"/>
          <w:szCs w:val="28"/>
        </w:rPr>
      </w:pPr>
      <w:bookmarkStart w:id="85" w:name="_Toc316332471"/>
      <w:bookmarkStart w:id="86" w:name="_Toc316587027"/>
      <w:bookmarkStart w:id="87" w:name="_Toc279509596"/>
      <w:bookmarkStart w:id="88" w:name="_Toc316911377"/>
      <w:bookmarkStart w:id="89" w:name="_Toc321985824"/>
      <w:bookmarkStart w:id="90" w:name="_Toc327169692"/>
      <w:r w:rsidRPr="00D04A0C">
        <w:rPr>
          <w:rFonts w:ascii="Arial" w:hAnsi="Arial" w:cs="Arial"/>
          <w:color w:val="auto"/>
          <w:sz w:val="28"/>
          <w:szCs w:val="28"/>
        </w:rPr>
        <w:t>Policy Issue</w:t>
      </w:r>
      <w:r w:rsidR="008D3367" w:rsidRPr="00D04A0C">
        <w:rPr>
          <w:rFonts w:ascii="Arial" w:hAnsi="Arial" w:cs="Arial"/>
          <w:color w:val="auto"/>
          <w:sz w:val="28"/>
          <w:szCs w:val="28"/>
        </w:rPr>
        <w:t xml:space="preserve"> 1</w:t>
      </w:r>
      <w:r w:rsidRPr="00D04A0C">
        <w:rPr>
          <w:rFonts w:ascii="Arial" w:hAnsi="Arial" w:cs="Arial"/>
          <w:color w:val="auto"/>
          <w:sz w:val="28"/>
          <w:szCs w:val="28"/>
        </w:rPr>
        <w:t>:</w:t>
      </w:r>
      <w:bookmarkStart w:id="91" w:name="_Toc316332472"/>
      <w:bookmarkStart w:id="92" w:name="_Toc316587028"/>
      <w:bookmarkEnd w:id="85"/>
      <w:bookmarkEnd w:id="86"/>
      <w:r w:rsidRPr="00D04A0C">
        <w:rPr>
          <w:rFonts w:ascii="Arial" w:hAnsi="Arial" w:cs="Arial"/>
          <w:color w:val="auto"/>
          <w:sz w:val="28"/>
          <w:szCs w:val="28"/>
        </w:rPr>
        <w:t xml:space="preserve">Increasing </w:t>
      </w:r>
      <w:r w:rsidR="00D33BC4" w:rsidRPr="00D04A0C">
        <w:rPr>
          <w:rFonts w:ascii="Arial" w:hAnsi="Arial" w:cs="Arial"/>
          <w:color w:val="auto"/>
          <w:sz w:val="28"/>
          <w:szCs w:val="28"/>
        </w:rPr>
        <w:t>Crop Productivity</w:t>
      </w:r>
      <w:bookmarkEnd w:id="87"/>
      <w:r w:rsidR="00D33BC4" w:rsidRPr="00D04A0C">
        <w:rPr>
          <w:rFonts w:ascii="Arial" w:hAnsi="Arial" w:cs="Arial"/>
          <w:color w:val="auto"/>
          <w:sz w:val="28"/>
          <w:szCs w:val="28"/>
        </w:rPr>
        <w:t xml:space="preserve"> and Production</w:t>
      </w:r>
      <w:bookmarkEnd w:id="88"/>
      <w:bookmarkEnd w:id="89"/>
      <w:bookmarkEnd w:id="90"/>
      <w:bookmarkEnd w:id="91"/>
      <w:bookmarkEnd w:id="92"/>
    </w:p>
    <w:p w:rsidR="008D3367" w:rsidRPr="00D04A0C" w:rsidRDefault="00911455" w:rsidP="00D04A0C">
      <w:pPr>
        <w:spacing w:after="0"/>
        <w:jc w:val="both"/>
        <w:rPr>
          <w:rFonts w:ascii="Arial" w:hAnsi="Arial" w:cs="Arial"/>
          <w:sz w:val="28"/>
          <w:szCs w:val="28"/>
        </w:rPr>
      </w:pPr>
      <w:bookmarkStart w:id="93" w:name="_Toc248229355"/>
      <w:bookmarkStart w:id="94" w:name="_Toc279509597"/>
      <w:bookmarkStart w:id="95" w:name="_Toc316332473"/>
      <w:bookmarkStart w:id="96" w:name="_Toc316587029"/>
      <w:r w:rsidRPr="00D04A0C">
        <w:rPr>
          <w:rFonts w:ascii="Arial" w:hAnsi="Arial" w:cs="Arial"/>
          <w:b/>
          <w:bCs/>
          <w:sz w:val="28"/>
          <w:szCs w:val="28"/>
        </w:rPr>
        <w:t xml:space="preserve">Policy </w:t>
      </w:r>
      <w:r w:rsidR="008D3367" w:rsidRPr="00D04A0C">
        <w:rPr>
          <w:rFonts w:ascii="Arial" w:hAnsi="Arial" w:cs="Arial"/>
          <w:b/>
          <w:bCs/>
          <w:sz w:val="28"/>
          <w:szCs w:val="28"/>
        </w:rPr>
        <w:t>o</w:t>
      </w:r>
      <w:r w:rsidRPr="00D04A0C">
        <w:rPr>
          <w:rFonts w:ascii="Arial" w:hAnsi="Arial" w:cs="Arial"/>
          <w:b/>
          <w:bCs/>
          <w:sz w:val="28"/>
          <w:szCs w:val="28"/>
        </w:rPr>
        <w:t>bjective</w:t>
      </w:r>
      <w:bookmarkEnd w:id="93"/>
      <w:bookmarkEnd w:id="94"/>
      <w:bookmarkEnd w:id="95"/>
      <w:bookmarkEnd w:id="96"/>
      <w:r w:rsidR="00070479" w:rsidRPr="00D04A0C">
        <w:rPr>
          <w:rFonts w:ascii="Arial" w:hAnsi="Arial" w:cs="Arial"/>
          <w:b/>
          <w:bCs/>
          <w:sz w:val="28"/>
          <w:szCs w:val="28"/>
        </w:rPr>
        <w:t xml:space="preserve">: </w:t>
      </w:r>
      <w:r w:rsidR="007C54AB" w:rsidRPr="00D04A0C">
        <w:rPr>
          <w:rFonts w:ascii="Arial" w:hAnsi="Arial" w:cs="Arial"/>
          <w:sz w:val="28"/>
          <w:szCs w:val="28"/>
        </w:rPr>
        <w:t>Increased yields for</w:t>
      </w:r>
      <w:r w:rsidRPr="00D04A0C">
        <w:rPr>
          <w:rFonts w:ascii="Arial" w:hAnsi="Arial" w:cs="Arial"/>
          <w:sz w:val="28"/>
          <w:szCs w:val="28"/>
        </w:rPr>
        <w:t xml:space="preserve"> all crops.</w:t>
      </w:r>
    </w:p>
    <w:p w:rsidR="00685B46" w:rsidRPr="00D04A0C" w:rsidRDefault="00911455" w:rsidP="00D04A0C">
      <w:pPr>
        <w:spacing w:after="0"/>
        <w:jc w:val="both"/>
        <w:rPr>
          <w:rFonts w:ascii="Arial" w:hAnsi="Arial" w:cs="Arial"/>
          <w:sz w:val="28"/>
          <w:szCs w:val="28"/>
        </w:rPr>
      </w:pPr>
      <w:bookmarkStart w:id="97" w:name="_Toc248229356"/>
      <w:bookmarkStart w:id="98" w:name="_Toc279509598"/>
      <w:bookmarkStart w:id="99" w:name="_Toc316332474"/>
      <w:bookmarkStart w:id="100" w:name="_Toc316587030"/>
      <w:r w:rsidRPr="00D04A0C">
        <w:rPr>
          <w:rFonts w:ascii="Arial" w:hAnsi="Arial" w:cs="Arial"/>
          <w:b/>
          <w:bCs/>
          <w:sz w:val="28"/>
          <w:szCs w:val="28"/>
        </w:rPr>
        <w:t xml:space="preserve">Policy </w:t>
      </w:r>
      <w:r w:rsidR="008D3367" w:rsidRPr="00D04A0C">
        <w:rPr>
          <w:rFonts w:ascii="Arial" w:hAnsi="Arial" w:cs="Arial"/>
          <w:b/>
          <w:bCs/>
          <w:sz w:val="28"/>
          <w:szCs w:val="28"/>
        </w:rPr>
        <w:t>s</w:t>
      </w:r>
      <w:r w:rsidRPr="00D04A0C">
        <w:rPr>
          <w:rFonts w:ascii="Arial" w:hAnsi="Arial" w:cs="Arial"/>
          <w:b/>
          <w:bCs/>
          <w:sz w:val="28"/>
          <w:szCs w:val="28"/>
        </w:rPr>
        <w:t>tatements</w:t>
      </w:r>
      <w:bookmarkEnd w:id="97"/>
      <w:bookmarkEnd w:id="98"/>
      <w:bookmarkEnd w:id="99"/>
      <w:bookmarkEnd w:id="100"/>
      <w:r w:rsidR="00B130E1" w:rsidRPr="00D04A0C">
        <w:rPr>
          <w:rFonts w:ascii="Arial" w:hAnsi="Arial" w:cs="Arial"/>
          <w:b/>
          <w:bCs/>
          <w:sz w:val="28"/>
          <w:szCs w:val="28"/>
        </w:rPr>
        <w:t xml:space="preserve">: </w:t>
      </w:r>
      <w:r w:rsidR="00685B46" w:rsidRPr="00D04A0C">
        <w:rPr>
          <w:rFonts w:ascii="Arial" w:hAnsi="Arial" w:cs="Arial"/>
          <w:sz w:val="28"/>
          <w:szCs w:val="28"/>
        </w:rPr>
        <w:t xml:space="preserve">The </w:t>
      </w:r>
      <w:r w:rsidRPr="00D04A0C">
        <w:rPr>
          <w:rFonts w:ascii="Arial" w:hAnsi="Arial" w:cs="Arial"/>
          <w:sz w:val="28"/>
          <w:szCs w:val="28"/>
        </w:rPr>
        <w:t xml:space="preserve">Government </w:t>
      </w:r>
      <w:r w:rsidR="008D3367" w:rsidRPr="00D04A0C">
        <w:rPr>
          <w:rFonts w:ascii="Arial" w:hAnsi="Arial" w:cs="Arial"/>
          <w:sz w:val="28"/>
          <w:szCs w:val="28"/>
        </w:rPr>
        <w:t>will</w:t>
      </w:r>
      <w:r w:rsidR="00685B46" w:rsidRPr="00D04A0C">
        <w:rPr>
          <w:rFonts w:ascii="Arial" w:hAnsi="Arial" w:cs="Arial"/>
          <w:sz w:val="28"/>
          <w:szCs w:val="28"/>
        </w:rPr>
        <w:t>:</w:t>
      </w:r>
    </w:p>
    <w:p w:rsidR="00202766" w:rsidRPr="00D04A0C" w:rsidRDefault="00A0305C" w:rsidP="00D04A0C">
      <w:pPr>
        <w:pStyle w:val="ListParagraph"/>
        <w:numPr>
          <w:ilvl w:val="0"/>
          <w:numId w:val="40"/>
        </w:numPr>
        <w:spacing w:after="0"/>
        <w:jc w:val="both"/>
        <w:rPr>
          <w:rFonts w:ascii="Arial" w:hAnsi="Arial" w:cs="Arial"/>
          <w:sz w:val="28"/>
          <w:szCs w:val="28"/>
        </w:rPr>
      </w:pPr>
      <w:r w:rsidRPr="00D04A0C">
        <w:rPr>
          <w:rFonts w:ascii="Arial" w:hAnsi="Arial" w:cs="Arial"/>
          <w:sz w:val="28"/>
          <w:szCs w:val="28"/>
        </w:rPr>
        <w:t>Set up an agriculture fund to subsid</w:t>
      </w:r>
      <w:r w:rsidR="00F15CAD" w:rsidRPr="00D04A0C">
        <w:rPr>
          <w:rFonts w:ascii="Arial" w:hAnsi="Arial" w:cs="Arial"/>
          <w:sz w:val="28"/>
          <w:szCs w:val="28"/>
        </w:rPr>
        <w:t>ise inputs</w:t>
      </w:r>
      <w:r w:rsidR="004C2435" w:rsidRPr="00D04A0C">
        <w:rPr>
          <w:rFonts w:ascii="Arial" w:hAnsi="Arial" w:cs="Arial"/>
          <w:sz w:val="28"/>
          <w:szCs w:val="28"/>
        </w:rPr>
        <w:t>;</w:t>
      </w:r>
    </w:p>
    <w:p w:rsidR="00202766" w:rsidRPr="00D04A0C" w:rsidRDefault="00D12321" w:rsidP="00D04A0C">
      <w:pPr>
        <w:pStyle w:val="ListParagraph"/>
        <w:numPr>
          <w:ilvl w:val="0"/>
          <w:numId w:val="40"/>
        </w:numPr>
        <w:spacing w:after="0"/>
        <w:jc w:val="both"/>
        <w:rPr>
          <w:rFonts w:ascii="Arial" w:hAnsi="Arial" w:cs="Arial"/>
          <w:sz w:val="28"/>
          <w:szCs w:val="28"/>
        </w:rPr>
      </w:pPr>
      <w:r w:rsidRPr="00D04A0C">
        <w:rPr>
          <w:rFonts w:ascii="Arial" w:hAnsi="Arial" w:cs="Arial"/>
          <w:sz w:val="28"/>
          <w:szCs w:val="28"/>
        </w:rPr>
        <w:t>P</w:t>
      </w:r>
      <w:r w:rsidR="00911455" w:rsidRPr="00D04A0C">
        <w:rPr>
          <w:rFonts w:ascii="Arial" w:hAnsi="Arial" w:cs="Arial"/>
          <w:sz w:val="28"/>
          <w:szCs w:val="28"/>
        </w:rPr>
        <w:t xml:space="preserve">romote, in collaboration with seed companies and international and national research organisations, research into </w:t>
      </w:r>
      <w:r w:rsidR="008D3367" w:rsidRPr="00D04A0C">
        <w:rPr>
          <w:rFonts w:ascii="Arial" w:hAnsi="Arial" w:cs="Arial"/>
          <w:sz w:val="28"/>
          <w:szCs w:val="28"/>
        </w:rPr>
        <w:t xml:space="preserve">the </w:t>
      </w:r>
      <w:r w:rsidR="00911455" w:rsidRPr="00D04A0C">
        <w:rPr>
          <w:rFonts w:ascii="Arial" w:hAnsi="Arial" w:cs="Arial"/>
          <w:sz w:val="28"/>
          <w:szCs w:val="28"/>
        </w:rPr>
        <w:t xml:space="preserve">development of high yielding and drought </w:t>
      </w:r>
      <w:r w:rsidR="00E04FC6" w:rsidRPr="00D04A0C">
        <w:rPr>
          <w:rFonts w:ascii="Arial" w:hAnsi="Arial" w:cs="Arial"/>
          <w:sz w:val="28"/>
          <w:szCs w:val="28"/>
        </w:rPr>
        <w:t>tolerant</w:t>
      </w:r>
      <w:r w:rsidR="00911455" w:rsidRPr="00D04A0C">
        <w:rPr>
          <w:rFonts w:ascii="Arial" w:hAnsi="Arial" w:cs="Arial"/>
          <w:sz w:val="28"/>
          <w:szCs w:val="28"/>
        </w:rPr>
        <w:t xml:space="preserve"> crop varieties; </w:t>
      </w:r>
    </w:p>
    <w:p w:rsidR="00202766" w:rsidRPr="00D04A0C" w:rsidRDefault="003C4B28" w:rsidP="00D04A0C">
      <w:pPr>
        <w:pStyle w:val="ListParagraph"/>
        <w:numPr>
          <w:ilvl w:val="0"/>
          <w:numId w:val="40"/>
        </w:numPr>
        <w:spacing w:after="0"/>
        <w:jc w:val="both"/>
        <w:rPr>
          <w:rFonts w:ascii="Arial" w:hAnsi="Arial" w:cs="Arial"/>
          <w:sz w:val="28"/>
          <w:szCs w:val="28"/>
        </w:rPr>
      </w:pPr>
      <w:r w:rsidRPr="00D04A0C">
        <w:rPr>
          <w:rFonts w:ascii="Arial" w:hAnsi="Arial" w:cs="Arial"/>
          <w:bCs/>
          <w:sz w:val="28"/>
          <w:szCs w:val="28"/>
        </w:rPr>
        <w:t>Promote research into integ</w:t>
      </w:r>
      <w:r w:rsidR="00B130E1" w:rsidRPr="00D04A0C">
        <w:rPr>
          <w:rFonts w:ascii="Arial" w:hAnsi="Arial" w:cs="Arial"/>
          <w:bCs/>
          <w:sz w:val="28"/>
          <w:szCs w:val="28"/>
        </w:rPr>
        <w:t>rated crop management practices;</w:t>
      </w:r>
    </w:p>
    <w:p w:rsidR="00202766" w:rsidRPr="00D04A0C" w:rsidRDefault="002F29C1" w:rsidP="00D04A0C">
      <w:pPr>
        <w:pStyle w:val="ListParagraph"/>
        <w:numPr>
          <w:ilvl w:val="0"/>
          <w:numId w:val="40"/>
        </w:numPr>
        <w:spacing w:after="0"/>
        <w:jc w:val="both"/>
        <w:rPr>
          <w:rFonts w:ascii="Arial" w:hAnsi="Arial" w:cs="Arial"/>
          <w:sz w:val="28"/>
          <w:szCs w:val="28"/>
        </w:rPr>
      </w:pPr>
      <w:r w:rsidRPr="00D04A0C">
        <w:rPr>
          <w:rFonts w:ascii="Arial" w:hAnsi="Arial" w:cs="Arial"/>
          <w:sz w:val="28"/>
          <w:szCs w:val="28"/>
        </w:rPr>
        <w:t>Promote sustainable agricultur</w:t>
      </w:r>
      <w:r w:rsidR="00D41C06" w:rsidRPr="00D04A0C">
        <w:rPr>
          <w:rFonts w:ascii="Arial" w:hAnsi="Arial" w:cs="Arial"/>
          <w:sz w:val="28"/>
          <w:szCs w:val="28"/>
        </w:rPr>
        <w:t xml:space="preserve">al production </w:t>
      </w:r>
      <w:r w:rsidRPr="00D04A0C">
        <w:rPr>
          <w:rFonts w:ascii="Arial" w:hAnsi="Arial" w:cs="Arial"/>
          <w:sz w:val="28"/>
          <w:szCs w:val="28"/>
        </w:rPr>
        <w:t>including</w:t>
      </w:r>
      <w:r w:rsidR="00FC37B0" w:rsidRPr="00D04A0C">
        <w:rPr>
          <w:rFonts w:ascii="Arial" w:hAnsi="Arial" w:cs="Arial"/>
          <w:sz w:val="28"/>
          <w:szCs w:val="28"/>
        </w:rPr>
        <w:t xml:space="preserve"> conservation agriculture techniques;</w:t>
      </w:r>
    </w:p>
    <w:p w:rsidR="00202766" w:rsidRPr="00D04A0C" w:rsidRDefault="002F29C1" w:rsidP="00D04A0C">
      <w:pPr>
        <w:pStyle w:val="ListParagraph"/>
        <w:numPr>
          <w:ilvl w:val="0"/>
          <w:numId w:val="40"/>
        </w:numPr>
        <w:spacing w:after="0"/>
        <w:jc w:val="both"/>
        <w:rPr>
          <w:rFonts w:ascii="Arial" w:hAnsi="Arial" w:cs="Arial"/>
          <w:sz w:val="28"/>
          <w:szCs w:val="28"/>
        </w:rPr>
      </w:pPr>
      <w:r w:rsidRPr="00D04A0C">
        <w:rPr>
          <w:rFonts w:ascii="Arial" w:hAnsi="Arial" w:cs="Arial"/>
          <w:sz w:val="28"/>
          <w:szCs w:val="28"/>
        </w:rPr>
        <w:t xml:space="preserve">Promote </w:t>
      </w:r>
      <w:r w:rsidR="00911455" w:rsidRPr="00D04A0C">
        <w:rPr>
          <w:rFonts w:ascii="Arial" w:hAnsi="Arial" w:cs="Arial"/>
          <w:sz w:val="28"/>
          <w:szCs w:val="28"/>
        </w:rPr>
        <w:t xml:space="preserve"> greater adoption and use of improved hybrid seed varieties for  different crops; and</w:t>
      </w:r>
    </w:p>
    <w:p w:rsidR="00784121" w:rsidRPr="00D04A0C" w:rsidRDefault="00685B46" w:rsidP="00D04A0C">
      <w:pPr>
        <w:pStyle w:val="ListParagraph"/>
        <w:numPr>
          <w:ilvl w:val="0"/>
          <w:numId w:val="40"/>
        </w:numPr>
        <w:spacing w:after="0"/>
        <w:jc w:val="both"/>
        <w:rPr>
          <w:rFonts w:ascii="Arial" w:hAnsi="Arial" w:cs="Arial"/>
          <w:sz w:val="28"/>
          <w:szCs w:val="28"/>
        </w:rPr>
      </w:pPr>
      <w:r w:rsidRPr="00D04A0C">
        <w:rPr>
          <w:rFonts w:ascii="Arial" w:hAnsi="Arial" w:cs="Arial"/>
          <w:sz w:val="28"/>
          <w:szCs w:val="28"/>
        </w:rPr>
        <w:t xml:space="preserve">Promote </w:t>
      </w:r>
      <w:r w:rsidR="004C2435" w:rsidRPr="00D04A0C">
        <w:rPr>
          <w:rFonts w:ascii="Arial" w:hAnsi="Arial" w:cs="Arial"/>
          <w:sz w:val="28"/>
          <w:szCs w:val="28"/>
        </w:rPr>
        <w:t xml:space="preserve">the </w:t>
      </w:r>
      <w:r w:rsidR="00911455" w:rsidRPr="00D04A0C">
        <w:rPr>
          <w:rFonts w:ascii="Arial" w:hAnsi="Arial" w:cs="Arial"/>
          <w:sz w:val="28"/>
          <w:szCs w:val="28"/>
        </w:rPr>
        <w:t>co</w:t>
      </w:r>
      <w:r w:rsidR="004C2435" w:rsidRPr="00D04A0C">
        <w:rPr>
          <w:rFonts w:ascii="Arial" w:hAnsi="Arial" w:cs="Arial"/>
          <w:sz w:val="28"/>
          <w:szCs w:val="28"/>
        </w:rPr>
        <w:t>nstruction of cost</w:t>
      </w:r>
      <w:r w:rsidR="00911455" w:rsidRPr="00D04A0C">
        <w:rPr>
          <w:rFonts w:ascii="Arial" w:hAnsi="Arial" w:cs="Arial"/>
          <w:sz w:val="28"/>
          <w:szCs w:val="28"/>
        </w:rPr>
        <w:t>-effective storage technologies by all classes of farmers.</w:t>
      </w:r>
    </w:p>
    <w:p w:rsidR="00911455" w:rsidRPr="00D04A0C" w:rsidRDefault="00911455" w:rsidP="00D04A0C">
      <w:pPr>
        <w:pStyle w:val="Heading3"/>
        <w:rPr>
          <w:rFonts w:ascii="Arial" w:hAnsi="Arial" w:cs="Arial"/>
          <w:color w:val="auto"/>
          <w:sz w:val="28"/>
          <w:szCs w:val="28"/>
        </w:rPr>
      </w:pPr>
      <w:bookmarkStart w:id="101" w:name="_Toc316332475"/>
      <w:bookmarkStart w:id="102" w:name="_Toc316587031"/>
      <w:bookmarkStart w:id="103" w:name="_Toc279509599"/>
      <w:bookmarkStart w:id="104" w:name="_Toc316911378"/>
      <w:bookmarkStart w:id="105" w:name="_Toc321985825"/>
      <w:bookmarkStart w:id="106" w:name="_Toc327169693"/>
      <w:r w:rsidRPr="00D04A0C">
        <w:rPr>
          <w:rFonts w:ascii="Arial" w:hAnsi="Arial" w:cs="Arial"/>
          <w:color w:val="auto"/>
          <w:sz w:val="28"/>
          <w:szCs w:val="28"/>
        </w:rPr>
        <w:t>Policy Issue</w:t>
      </w:r>
      <w:r w:rsidR="00961626" w:rsidRPr="00D04A0C">
        <w:rPr>
          <w:rFonts w:ascii="Arial" w:hAnsi="Arial" w:cs="Arial"/>
          <w:color w:val="auto"/>
          <w:sz w:val="28"/>
          <w:szCs w:val="28"/>
        </w:rPr>
        <w:t xml:space="preserve"> 2</w:t>
      </w:r>
      <w:r w:rsidRPr="00D04A0C">
        <w:rPr>
          <w:rFonts w:ascii="Arial" w:hAnsi="Arial" w:cs="Arial"/>
          <w:color w:val="auto"/>
          <w:sz w:val="28"/>
          <w:szCs w:val="28"/>
        </w:rPr>
        <w:t>:</w:t>
      </w:r>
      <w:bookmarkStart w:id="107" w:name="_Toc316332476"/>
      <w:bookmarkStart w:id="108" w:name="_Toc316587032"/>
      <w:bookmarkEnd w:id="101"/>
      <w:bookmarkEnd w:id="102"/>
      <w:r w:rsidRPr="00D04A0C">
        <w:rPr>
          <w:rFonts w:ascii="Arial" w:hAnsi="Arial" w:cs="Arial"/>
          <w:color w:val="auto"/>
          <w:sz w:val="28"/>
          <w:szCs w:val="28"/>
        </w:rPr>
        <w:t xml:space="preserve">Increasing </w:t>
      </w:r>
      <w:r w:rsidR="006A6DE9" w:rsidRPr="00D04A0C">
        <w:rPr>
          <w:rFonts w:ascii="Arial" w:hAnsi="Arial" w:cs="Arial"/>
          <w:color w:val="auto"/>
          <w:sz w:val="28"/>
          <w:szCs w:val="28"/>
        </w:rPr>
        <w:t>c</w:t>
      </w:r>
      <w:r w:rsidRPr="00D04A0C">
        <w:rPr>
          <w:rFonts w:ascii="Arial" w:hAnsi="Arial" w:cs="Arial"/>
          <w:color w:val="auto"/>
          <w:sz w:val="28"/>
          <w:szCs w:val="28"/>
        </w:rPr>
        <w:t xml:space="preserve">rop </w:t>
      </w:r>
      <w:r w:rsidR="006A6DE9" w:rsidRPr="00D04A0C">
        <w:rPr>
          <w:rFonts w:ascii="Arial" w:hAnsi="Arial" w:cs="Arial"/>
          <w:color w:val="auto"/>
          <w:sz w:val="28"/>
          <w:szCs w:val="28"/>
        </w:rPr>
        <w:t>d</w:t>
      </w:r>
      <w:r w:rsidRPr="00D04A0C">
        <w:rPr>
          <w:rFonts w:ascii="Arial" w:hAnsi="Arial" w:cs="Arial"/>
          <w:color w:val="auto"/>
          <w:sz w:val="28"/>
          <w:szCs w:val="28"/>
        </w:rPr>
        <w:t>iversification</w:t>
      </w:r>
      <w:bookmarkEnd w:id="103"/>
      <w:bookmarkEnd w:id="104"/>
      <w:bookmarkEnd w:id="105"/>
      <w:bookmarkEnd w:id="106"/>
      <w:bookmarkEnd w:id="107"/>
      <w:bookmarkEnd w:id="108"/>
    </w:p>
    <w:p w:rsidR="00911455" w:rsidRPr="00D04A0C" w:rsidRDefault="00911455" w:rsidP="00D04A0C">
      <w:pPr>
        <w:spacing w:after="0"/>
        <w:jc w:val="both"/>
        <w:rPr>
          <w:rFonts w:ascii="Arial" w:hAnsi="Arial" w:cs="Arial"/>
          <w:sz w:val="28"/>
          <w:szCs w:val="28"/>
        </w:rPr>
      </w:pPr>
      <w:bookmarkStart w:id="109" w:name="_Toc248229358"/>
      <w:bookmarkStart w:id="110" w:name="_Toc279509600"/>
      <w:bookmarkStart w:id="111" w:name="_Toc316332477"/>
      <w:bookmarkStart w:id="112" w:name="_Toc316587033"/>
      <w:r w:rsidRPr="00D04A0C">
        <w:rPr>
          <w:rFonts w:ascii="Arial" w:hAnsi="Arial" w:cs="Arial"/>
          <w:b/>
          <w:bCs/>
          <w:sz w:val="28"/>
          <w:szCs w:val="28"/>
        </w:rPr>
        <w:t xml:space="preserve">Policy </w:t>
      </w:r>
      <w:r w:rsidR="00961626" w:rsidRPr="00D04A0C">
        <w:rPr>
          <w:rFonts w:ascii="Arial" w:hAnsi="Arial" w:cs="Arial"/>
          <w:b/>
          <w:bCs/>
          <w:sz w:val="28"/>
          <w:szCs w:val="28"/>
        </w:rPr>
        <w:t>o</w:t>
      </w:r>
      <w:r w:rsidRPr="00D04A0C">
        <w:rPr>
          <w:rFonts w:ascii="Arial" w:hAnsi="Arial" w:cs="Arial"/>
          <w:b/>
          <w:bCs/>
          <w:sz w:val="28"/>
          <w:szCs w:val="28"/>
        </w:rPr>
        <w:t>bjective</w:t>
      </w:r>
      <w:bookmarkEnd w:id="109"/>
      <w:bookmarkEnd w:id="110"/>
      <w:bookmarkEnd w:id="111"/>
      <w:bookmarkEnd w:id="112"/>
      <w:r w:rsidR="00070479" w:rsidRPr="00D04A0C">
        <w:rPr>
          <w:rFonts w:ascii="Arial" w:hAnsi="Arial" w:cs="Arial"/>
          <w:b/>
          <w:bCs/>
          <w:sz w:val="28"/>
          <w:szCs w:val="28"/>
        </w:rPr>
        <w:t xml:space="preserve">: </w:t>
      </w:r>
      <w:r w:rsidR="00257018" w:rsidRPr="00D04A0C">
        <w:rPr>
          <w:rFonts w:ascii="Arial" w:hAnsi="Arial" w:cs="Arial"/>
          <w:sz w:val="28"/>
          <w:szCs w:val="28"/>
        </w:rPr>
        <w:t>Diversify</w:t>
      </w:r>
      <w:r w:rsidR="00D27B44" w:rsidRPr="00D04A0C">
        <w:rPr>
          <w:rFonts w:ascii="Arial" w:hAnsi="Arial" w:cs="Arial"/>
          <w:sz w:val="28"/>
          <w:szCs w:val="28"/>
        </w:rPr>
        <w:t xml:space="preserve"> cropping patterns at national level.</w:t>
      </w:r>
    </w:p>
    <w:p w:rsidR="003063B3" w:rsidRPr="00D04A0C" w:rsidRDefault="00911455" w:rsidP="00D04A0C">
      <w:pPr>
        <w:spacing w:after="0"/>
        <w:jc w:val="both"/>
        <w:rPr>
          <w:rFonts w:ascii="Arial" w:hAnsi="Arial" w:cs="Arial"/>
          <w:bCs/>
          <w:sz w:val="28"/>
          <w:szCs w:val="28"/>
        </w:rPr>
      </w:pPr>
      <w:bookmarkStart w:id="113" w:name="_Toc248229359"/>
      <w:bookmarkStart w:id="114" w:name="_Toc279509601"/>
      <w:bookmarkStart w:id="115" w:name="_Toc316332478"/>
      <w:bookmarkStart w:id="116" w:name="_Toc316587034"/>
      <w:r w:rsidRPr="00D04A0C">
        <w:rPr>
          <w:rFonts w:ascii="Arial" w:hAnsi="Arial" w:cs="Arial"/>
          <w:b/>
          <w:bCs/>
          <w:sz w:val="28"/>
          <w:szCs w:val="28"/>
        </w:rPr>
        <w:t xml:space="preserve">Policy </w:t>
      </w:r>
      <w:r w:rsidR="00961626" w:rsidRPr="00D04A0C">
        <w:rPr>
          <w:rFonts w:ascii="Arial" w:hAnsi="Arial" w:cs="Arial"/>
          <w:b/>
          <w:bCs/>
          <w:sz w:val="28"/>
          <w:szCs w:val="28"/>
        </w:rPr>
        <w:t>s</w:t>
      </w:r>
      <w:r w:rsidRPr="00D04A0C">
        <w:rPr>
          <w:rFonts w:ascii="Arial" w:hAnsi="Arial" w:cs="Arial"/>
          <w:b/>
          <w:bCs/>
          <w:sz w:val="28"/>
          <w:szCs w:val="28"/>
        </w:rPr>
        <w:t>tatements</w:t>
      </w:r>
      <w:bookmarkEnd w:id="113"/>
      <w:bookmarkEnd w:id="114"/>
      <w:bookmarkEnd w:id="115"/>
      <w:bookmarkEnd w:id="116"/>
      <w:r w:rsidR="00B130E1" w:rsidRPr="00D04A0C">
        <w:rPr>
          <w:rFonts w:ascii="Arial" w:hAnsi="Arial" w:cs="Arial"/>
          <w:b/>
          <w:bCs/>
          <w:sz w:val="28"/>
          <w:szCs w:val="28"/>
        </w:rPr>
        <w:t xml:space="preserve">: </w:t>
      </w:r>
      <w:bookmarkStart w:id="117" w:name="_Toc316332479"/>
      <w:bookmarkStart w:id="118" w:name="_Toc316587035"/>
      <w:r w:rsidR="00257018" w:rsidRPr="00D04A0C">
        <w:rPr>
          <w:rFonts w:ascii="Arial" w:hAnsi="Arial" w:cs="Arial"/>
          <w:bCs/>
          <w:sz w:val="28"/>
          <w:szCs w:val="28"/>
        </w:rPr>
        <w:t xml:space="preserve">The </w:t>
      </w:r>
      <w:r w:rsidR="003063B3" w:rsidRPr="00D04A0C">
        <w:rPr>
          <w:rFonts w:ascii="Arial" w:hAnsi="Arial" w:cs="Arial"/>
          <w:bCs/>
          <w:sz w:val="28"/>
          <w:szCs w:val="28"/>
        </w:rPr>
        <w:t>Government will:</w:t>
      </w:r>
      <w:bookmarkEnd w:id="117"/>
      <w:bookmarkEnd w:id="118"/>
    </w:p>
    <w:p w:rsidR="00202766" w:rsidRPr="00D04A0C" w:rsidRDefault="00D27B44" w:rsidP="00D04A0C">
      <w:pPr>
        <w:pStyle w:val="ListParagraph"/>
        <w:numPr>
          <w:ilvl w:val="0"/>
          <w:numId w:val="41"/>
        </w:numPr>
        <w:spacing w:after="0"/>
        <w:jc w:val="both"/>
        <w:rPr>
          <w:rFonts w:ascii="Arial" w:hAnsi="Arial" w:cs="Arial"/>
          <w:sz w:val="28"/>
          <w:szCs w:val="28"/>
        </w:rPr>
      </w:pPr>
      <w:r w:rsidRPr="00D04A0C">
        <w:rPr>
          <w:rFonts w:ascii="Arial" w:hAnsi="Arial" w:cs="Arial"/>
          <w:sz w:val="28"/>
          <w:szCs w:val="28"/>
          <w:lang w:val="en-US"/>
        </w:rPr>
        <w:t xml:space="preserve">Promote </w:t>
      </w:r>
      <w:r w:rsidR="00911455" w:rsidRPr="00D04A0C">
        <w:rPr>
          <w:rFonts w:ascii="Arial" w:hAnsi="Arial" w:cs="Arial"/>
          <w:sz w:val="28"/>
          <w:szCs w:val="28"/>
        </w:rPr>
        <w:t xml:space="preserve"> crop rotations</w:t>
      </w:r>
      <w:r w:rsidR="00E23CFA" w:rsidRPr="00D04A0C">
        <w:rPr>
          <w:rFonts w:ascii="Arial" w:hAnsi="Arial" w:cs="Arial"/>
          <w:sz w:val="28"/>
          <w:szCs w:val="28"/>
        </w:rPr>
        <w:t xml:space="preserve"> to include nitrogen fixing crops</w:t>
      </w:r>
      <w:r w:rsidR="00911455" w:rsidRPr="00D04A0C">
        <w:rPr>
          <w:rFonts w:ascii="Arial" w:hAnsi="Arial" w:cs="Arial"/>
          <w:sz w:val="28"/>
          <w:szCs w:val="28"/>
        </w:rPr>
        <w:t>;</w:t>
      </w:r>
    </w:p>
    <w:p w:rsidR="00202766" w:rsidRPr="00D04A0C" w:rsidRDefault="003063B3" w:rsidP="00D04A0C">
      <w:pPr>
        <w:pStyle w:val="ListParagraph"/>
        <w:numPr>
          <w:ilvl w:val="0"/>
          <w:numId w:val="41"/>
        </w:numPr>
        <w:spacing w:after="0"/>
        <w:jc w:val="both"/>
        <w:rPr>
          <w:rFonts w:ascii="Arial" w:hAnsi="Arial" w:cs="Arial"/>
          <w:sz w:val="28"/>
          <w:szCs w:val="28"/>
        </w:rPr>
      </w:pPr>
      <w:r w:rsidRPr="00D04A0C">
        <w:rPr>
          <w:rFonts w:ascii="Arial" w:hAnsi="Arial" w:cs="Arial"/>
          <w:sz w:val="28"/>
          <w:szCs w:val="28"/>
        </w:rPr>
        <w:t>P</w:t>
      </w:r>
      <w:r w:rsidR="00911455" w:rsidRPr="00D04A0C">
        <w:rPr>
          <w:rFonts w:ascii="Arial" w:hAnsi="Arial" w:cs="Arial"/>
          <w:sz w:val="28"/>
          <w:szCs w:val="28"/>
        </w:rPr>
        <w:t xml:space="preserve">romote research and adoption of high value crops such as horticulture </w:t>
      </w:r>
      <w:r w:rsidR="00EE1C51" w:rsidRPr="00D04A0C">
        <w:rPr>
          <w:rFonts w:ascii="Arial" w:hAnsi="Arial" w:cs="Arial"/>
          <w:sz w:val="28"/>
          <w:szCs w:val="28"/>
        </w:rPr>
        <w:t>as well as small grains</w:t>
      </w:r>
      <w:r w:rsidR="00D27B44" w:rsidRPr="00D04A0C">
        <w:rPr>
          <w:rFonts w:ascii="Arial" w:hAnsi="Arial" w:cs="Arial"/>
          <w:sz w:val="28"/>
          <w:szCs w:val="28"/>
          <w:lang w:val="en-US"/>
        </w:rPr>
        <w:t xml:space="preserve">, </w:t>
      </w:r>
      <w:r w:rsidR="00D41C06" w:rsidRPr="00D04A0C">
        <w:rPr>
          <w:rFonts w:ascii="Arial" w:hAnsi="Arial" w:cs="Arial"/>
          <w:sz w:val="28"/>
          <w:szCs w:val="28"/>
          <w:lang w:val="en-US"/>
        </w:rPr>
        <w:t xml:space="preserve">green legumes, </w:t>
      </w:r>
      <w:r w:rsidR="00D27B44" w:rsidRPr="00D04A0C">
        <w:rPr>
          <w:rFonts w:ascii="Arial" w:hAnsi="Arial" w:cs="Arial"/>
          <w:sz w:val="28"/>
          <w:szCs w:val="28"/>
          <w:lang w:val="en-US"/>
        </w:rPr>
        <w:t>pulses and tubers</w:t>
      </w:r>
      <w:r w:rsidR="00911455" w:rsidRPr="00D04A0C">
        <w:rPr>
          <w:rFonts w:ascii="Arial" w:hAnsi="Arial" w:cs="Arial"/>
          <w:sz w:val="28"/>
          <w:szCs w:val="28"/>
        </w:rPr>
        <w:t>for inclusion in cropping patterns;</w:t>
      </w:r>
    </w:p>
    <w:p w:rsidR="00202766" w:rsidRPr="00D04A0C" w:rsidRDefault="00EE1C51" w:rsidP="00D04A0C">
      <w:pPr>
        <w:pStyle w:val="ListParagraph"/>
        <w:numPr>
          <w:ilvl w:val="0"/>
          <w:numId w:val="41"/>
        </w:numPr>
        <w:spacing w:after="0"/>
        <w:jc w:val="both"/>
        <w:rPr>
          <w:rFonts w:ascii="Arial" w:hAnsi="Arial" w:cs="Arial"/>
          <w:sz w:val="28"/>
          <w:szCs w:val="28"/>
        </w:rPr>
      </w:pPr>
      <w:r w:rsidRPr="00D04A0C">
        <w:rPr>
          <w:rFonts w:ascii="Arial" w:hAnsi="Arial" w:cs="Arial"/>
          <w:sz w:val="28"/>
          <w:szCs w:val="28"/>
        </w:rPr>
        <w:t>P</w:t>
      </w:r>
      <w:r w:rsidR="00911455" w:rsidRPr="00D04A0C">
        <w:rPr>
          <w:rFonts w:ascii="Arial" w:hAnsi="Arial" w:cs="Arial"/>
          <w:sz w:val="28"/>
          <w:szCs w:val="28"/>
        </w:rPr>
        <w:t>romote  post-harvest handling facilities for horticulture through investment in cold chain</w:t>
      </w:r>
      <w:r w:rsidR="00961626" w:rsidRPr="00D04A0C">
        <w:rPr>
          <w:rFonts w:ascii="Arial" w:hAnsi="Arial" w:cs="Arial"/>
          <w:sz w:val="28"/>
          <w:szCs w:val="28"/>
        </w:rPr>
        <w:t xml:space="preserve"> system</w:t>
      </w:r>
      <w:r w:rsidR="00D27B44" w:rsidRPr="00D04A0C">
        <w:rPr>
          <w:rFonts w:ascii="Arial" w:hAnsi="Arial" w:cs="Arial"/>
          <w:sz w:val="28"/>
          <w:szCs w:val="28"/>
          <w:lang w:val="en-US"/>
        </w:rPr>
        <w:t>for improve</w:t>
      </w:r>
      <w:r w:rsidR="00784121" w:rsidRPr="00D04A0C">
        <w:rPr>
          <w:rFonts w:ascii="Arial" w:hAnsi="Arial" w:cs="Arial"/>
          <w:sz w:val="28"/>
          <w:szCs w:val="28"/>
          <w:lang w:val="en-US"/>
        </w:rPr>
        <w:t>d</w:t>
      </w:r>
      <w:r w:rsidR="00911455" w:rsidRPr="00D04A0C">
        <w:rPr>
          <w:rFonts w:ascii="Arial" w:hAnsi="Arial" w:cs="Arial"/>
          <w:sz w:val="28"/>
          <w:szCs w:val="28"/>
        </w:rPr>
        <w:t xml:space="preserve"> product quality; </w:t>
      </w:r>
    </w:p>
    <w:p w:rsidR="00911455" w:rsidRPr="00D04A0C" w:rsidRDefault="00EE1C51" w:rsidP="00D04A0C">
      <w:pPr>
        <w:pStyle w:val="ListParagraph"/>
        <w:numPr>
          <w:ilvl w:val="0"/>
          <w:numId w:val="41"/>
        </w:numPr>
        <w:spacing w:after="0"/>
        <w:jc w:val="both"/>
        <w:rPr>
          <w:rFonts w:ascii="Arial" w:hAnsi="Arial" w:cs="Arial"/>
          <w:sz w:val="28"/>
          <w:szCs w:val="28"/>
        </w:rPr>
      </w:pPr>
      <w:r w:rsidRPr="00D04A0C">
        <w:rPr>
          <w:rFonts w:ascii="Arial" w:hAnsi="Arial" w:cs="Arial"/>
          <w:sz w:val="28"/>
          <w:szCs w:val="28"/>
        </w:rPr>
        <w:t>P</w:t>
      </w:r>
      <w:r w:rsidR="00961626" w:rsidRPr="00D04A0C">
        <w:rPr>
          <w:rFonts w:ascii="Arial" w:hAnsi="Arial" w:cs="Arial"/>
          <w:sz w:val="28"/>
          <w:szCs w:val="28"/>
        </w:rPr>
        <w:t>romote i</w:t>
      </w:r>
      <w:r w:rsidR="00911455" w:rsidRPr="00D04A0C">
        <w:rPr>
          <w:rFonts w:ascii="Arial" w:hAnsi="Arial" w:cs="Arial"/>
          <w:sz w:val="28"/>
          <w:szCs w:val="28"/>
        </w:rPr>
        <w:t>mprovements in phytosanitary stan</w:t>
      </w:r>
      <w:r w:rsidRPr="00D04A0C">
        <w:rPr>
          <w:rFonts w:ascii="Arial" w:hAnsi="Arial" w:cs="Arial"/>
          <w:sz w:val="28"/>
          <w:szCs w:val="28"/>
        </w:rPr>
        <w:t>dards and product specification; and</w:t>
      </w:r>
    </w:p>
    <w:p w:rsidR="003063B3" w:rsidRPr="00D04A0C" w:rsidRDefault="00EE1C51" w:rsidP="00D04A0C">
      <w:pPr>
        <w:pStyle w:val="ListParagraph"/>
        <w:numPr>
          <w:ilvl w:val="0"/>
          <w:numId w:val="41"/>
        </w:numPr>
        <w:spacing w:after="0"/>
        <w:jc w:val="both"/>
        <w:rPr>
          <w:rFonts w:ascii="Arial" w:hAnsi="Arial" w:cs="Arial"/>
          <w:bCs/>
          <w:sz w:val="28"/>
          <w:szCs w:val="28"/>
          <w:lang w:val="en-US"/>
        </w:rPr>
      </w:pPr>
      <w:r w:rsidRPr="00D04A0C">
        <w:rPr>
          <w:rFonts w:ascii="Arial" w:hAnsi="Arial" w:cs="Arial"/>
          <w:bCs/>
          <w:sz w:val="28"/>
          <w:szCs w:val="28"/>
          <w:lang w:val="en-US"/>
        </w:rPr>
        <w:t>Support</w:t>
      </w:r>
      <w:r w:rsidR="003063B3" w:rsidRPr="00D04A0C">
        <w:rPr>
          <w:rFonts w:ascii="Arial" w:hAnsi="Arial" w:cs="Arial"/>
          <w:bCs/>
          <w:sz w:val="28"/>
          <w:szCs w:val="28"/>
          <w:lang w:val="en-US"/>
        </w:rPr>
        <w:t xml:space="preserve"> the production of small grains especially in </w:t>
      </w:r>
      <w:r w:rsidRPr="00D04A0C">
        <w:rPr>
          <w:rFonts w:ascii="Arial" w:hAnsi="Arial" w:cs="Arial"/>
          <w:bCs/>
          <w:sz w:val="28"/>
          <w:szCs w:val="28"/>
          <w:lang w:val="en-US"/>
        </w:rPr>
        <w:t>the drought prone areas.</w:t>
      </w:r>
    </w:p>
    <w:p w:rsidR="00B97573" w:rsidRPr="00D04A0C" w:rsidRDefault="00B97573" w:rsidP="00D04A0C">
      <w:pPr>
        <w:pStyle w:val="Heading2"/>
        <w:spacing w:before="0"/>
        <w:rPr>
          <w:rFonts w:ascii="Arial" w:hAnsi="Arial" w:cs="Arial"/>
          <w:color w:val="auto"/>
          <w:sz w:val="28"/>
          <w:szCs w:val="28"/>
        </w:rPr>
      </w:pPr>
      <w:bookmarkStart w:id="119" w:name="_Toc316332486"/>
      <w:bookmarkStart w:id="120" w:name="_Toc316587042"/>
      <w:bookmarkStart w:id="121" w:name="_Toc316911379"/>
      <w:bookmarkStart w:id="122" w:name="_Toc321985826"/>
      <w:bookmarkStart w:id="123" w:name="_Toc279509616"/>
    </w:p>
    <w:p w:rsidR="00851C16" w:rsidRPr="00D04A0C" w:rsidRDefault="008F198A" w:rsidP="00D04A0C">
      <w:pPr>
        <w:pStyle w:val="Heading2"/>
        <w:rPr>
          <w:rFonts w:ascii="Arial" w:hAnsi="Arial" w:cs="Arial"/>
          <w:color w:val="auto"/>
          <w:sz w:val="28"/>
          <w:szCs w:val="28"/>
        </w:rPr>
      </w:pPr>
      <w:bookmarkStart w:id="124" w:name="_Toc327169694"/>
      <w:r w:rsidRPr="00D04A0C">
        <w:rPr>
          <w:rFonts w:ascii="Arial" w:hAnsi="Arial" w:cs="Arial"/>
          <w:color w:val="auto"/>
          <w:sz w:val="28"/>
          <w:szCs w:val="28"/>
        </w:rPr>
        <w:t>7</w:t>
      </w:r>
      <w:r w:rsidR="00851C16" w:rsidRPr="00D04A0C">
        <w:rPr>
          <w:rFonts w:ascii="Arial" w:hAnsi="Arial" w:cs="Arial"/>
          <w:color w:val="auto"/>
          <w:sz w:val="28"/>
          <w:szCs w:val="28"/>
        </w:rPr>
        <w:t>.2 LIVESTOCK SECTOR POLICY ISSUES AND STATEMENTS</w:t>
      </w:r>
      <w:bookmarkEnd w:id="119"/>
      <w:bookmarkEnd w:id="120"/>
      <w:bookmarkEnd w:id="121"/>
      <w:bookmarkEnd w:id="122"/>
      <w:bookmarkEnd w:id="124"/>
    </w:p>
    <w:p w:rsidR="00851C16" w:rsidRPr="00D04A0C" w:rsidRDefault="00851C16" w:rsidP="00D04A0C">
      <w:pPr>
        <w:pStyle w:val="Heading3"/>
        <w:rPr>
          <w:rFonts w:ascii="Arial" w:hAnsi="Arial" w:cs="Arial"/>
          <w:color w:val="auto"/>
          <w:sz w:val="28"/>
          <w:szCs w:val="28"/>
        </w:rPr>
      </w:pPr>
      <w:bookmarkStart w:id="125" w:name="_Toc316332487"/>
      <w:bookmarkStart w:id="126" w:name="_Toc316587043"/>
      <w:bookmarkStart w:id="127" w:name="_Toc316911380"/>
      <w:bookmarkStart w:id="128" w:name="_Toc279509607"/>
      <w:bookmarkStart w:id="129" w:name="_Toc321985827"/>
      <w:bookmarkStart w:id="130" w:name="_Toc327169695"/>
      <w:r w:rsidRPr="00D04A0C">
        <w:rPr>
          <w:rFonts w:ascii="Arial" w:hAnsi="Arial" w:cs="Arial"/>
          <w:color w:val="auto"/>
          <w:sz w:val="28"/>
          <w:szCs w:val="28"/>
        </w:rPr>
        <w:t>Policy Issue 1</w:t>
      </w:r>
      <w:bookmarkStart w:id="131" w:name="_Toc316332488"/>
      <w:bookmarkStart w:id="132" w:name="_Toc316587044"/>
      <w:bookmarkStart w:id="133" w:name="_Toc316911381"/>
      <w:bookmarkEnd w:id="125"/>
      <w:bookmarkEnd w:id="126"/>
      <w:bookmarkEnd w:id="127"/>
      <w:r w:rsidR="00A610D0" w:rsidRPr="00D04A0C">
        <w:rPr>
          <w:rFonts w:ascii="Arial" w:hAnsi="Arial" w:cs="Arial"/>
          <w:color w:val="auto"/>
          <w:sz w:val="28"/>
          <w:szCs w:val="28"/>
        </w:rPr>
        <w:t>: Increasing</w:t>
      </w:r>
      <w:r w:rsidRPr="00D04A0C">
        <w:rPr>
          <w:rFonts w:ascii="Arial" w:hAnsi="Arial" w:cs="Arial"/>
          <w:color w:val="auto"/>
          <w:sz w:val="28"/>
          <w:szCs w:val="28"/>
        </w:rPr>
        <w:t xml:space="preserve"> production and productivity of livestock</w:t>
      </w:r>
      <w:bookmarkEnd w:id="128"/>
      <w:bookmarkEnd w:id="129"/>
      <w:bookmarkEnd w:id="130"/>
      <w:bookmarkEnd w:id="131"/>
      <w:bookmarkEnd w:id="132"/>
      <w:bookmarkEnd w:id="133"/>
    </w:p>
    <w:p w:rsidR="00851C16" w:rsidRPr="00D04A0C" w:rsidRDefault="00851C16" w:rsidP="00D04A0C">
      <w:pPr>
        <w:spacing w:after="0"/>
        <w:jc w:val="both"/>
        <w:rPr>
          <w:rFonts w:ascii="Arial" w:hAnsi="Arial" w:cs="Arial"/>
          <w:sz w:val="28"/>
          <w:szCs w:val="28"/>
        </w:rPr>
      </w:pPr>
      <w:bookmarkStart w:id="134" w:name="_Toc248229366"/>
      <w:bookmarkStart w:id="135" w:name="_Toc279509608"/>
      <w:bookmarkStart w:id="136" w:name="_Toc316332489"/>
      <w:bookmarkStart w:id="137" w:name="_Toc316587045"/>
      <w:r w:rsidRPr="00D04A0C">
        <w:rPr>
          <w:rFonts w:ascii="Arial" w:hAnsi="Arial" w:cs="Arial"/>
          <w:b/>
          <w:bCs/>
          <w:sz w:val="28"/>
          <w:szCs w:val="28"/>
        </w:rPr>
        <w:t>Policy objective</w:t>
      </w:r>
      <w:bookmarkEnd w:id="134"/>
      <w:bookmarkEnd w:id="135"/>
      <w:bookmarkEnd w:id="136"/>
      <w:bookmarkEnd w:id="137"/>
      <w:r w:rsidR="00070479" w:rsidRPr="00D04A0C">
        <w:rPr>
          <w:rFonts w:ascii="Arial" w:hAnsi="Arial" w:cs="Arial"/>
          <w:b/>
          <w:bCs/>
          <w:sz w:val="28"/>
          <w:szCs w:val="28"/>
        </w:rPr>
        <w:t xml:space="preserve">: </w:t>
      </w:r>
      <w:r w:rsidR="00257018" w:rsidRPr="00D04A0C">
        <w:rPr>
          <w:rFonts w:ascii="Arial" w:hAnsi="Arial" w:cs="Arial"/>
          <w:sz w:val="28"/>
          <w:szCs w:val="28"/>
        </w:rPr>
        <w:t>Improve</w:t>
      </w:r>
      <w:r w:rsidRPr="00D04A0C">
        <w:rPr>
          <w:rFonts w:ascii="Arial" w:hAnsi="Arial" w:cs="Arial"/>
          <w:sz w:val="28"/>
          <w:szCs w:val="28"/>
        </w:rPr>
        <w:t xml:space="preserve"> production and productivity of all classes of livestock.</w:t>
      </w:r>
    </w:p>
    <w:p w:rsidR="00851C16" w:rsidRPr="00D04A0C" w:rsidRDefault="00851C16" w:rsidP="00D04A0C">
      <w:pPr>
        <w:spacing w:after="0"/>
        <w:jc w:val="both"/>
        <w:rPr>
          <w:rFonts w:ascii="Arial" w:hAnsi="Arial" w:cs="Arial"/>
          <w:bCs/>
          <w:sz w:val="28"/>
          <w:szCs w:val="28"/>
        </w:rPr>
      </w:pPr>
      <w:bookmarkStart w:id="138" w:name="_Toc248229367"/>
      <w:bookmarkStart w:id="139" w:name="_Toc279509609"/>
      <w:bookmarkStart w:id="140" w:name="_Toc316332490"/>
      <w:bookmarkStart w:id="141" w:name="_Toc316587046"/>
      <w:r w:rsidRPr="00D04A0C">
        <w:rPr>
          <w:rFonts w:ascii="Arial" w:hAnsi="Arial" w:cs="Arial"/>
          <w:b/>
          <w:bCs/>
          <w:sz w:val="28"/>
          <w:szCs w:val="28"/>
        </w:rPr>
        <w:t>Policy statements</w:t>
      </w:r>
      <w:bookmarkEnd w:id="138"/>
      <w:bookmarkEnd w:id="139"/>
      <w:bookmarkEnd w:id="140"/>
      <w:bookmarkEnd w:id="141"/>
      <w:r w:rsidR="00B130E1" w:rsidRPr="00D04A0C">
        <w:rPr>
          <w:rFonts w:ascii="Arial" w:hAnsi="Arial" w:cs="Arial"/>
          <w:b/>
          <w:bCs/>
          <w:sz w:val="28"/>
          <w:szCs w:val="28"/>
        </w:rPr>
        <w:t xml:space="preserve">: </w:t>
      </w:r>
      <w:bookmarkStart w:id="142" w:name="_Toc316332491"/>
      <w:bookmarkStart w:id="143" w:name="_Toc316587047"/>
      <w:r w:rsidR="00257018" w:rsidRPr="00D04A0C">
        <w:rPr>
          <w:rFonts w:ascii="Arial" w:hAnsi="Arial" w:cs="Arial"/>
          <w:bCs/>
          <w:sz w:val="28"/>
          <w:szCs w:val="28"/>
        </w:rPr>
        <w:t xml:space="preserve">The </w:t>
      </w:r>
      <w:r w:rsidRPr="00D04A0C">
        <w:rPr>
          <w:rFonts w:ascii="Arial" w:hAnsi="Arial" w:cs="Arial"/>
          <w:bCs/>
          <w:sz w:val="28"/>
          <w:szCs w:val="28"/>
        </w:rPr>
        <w:t>Government will</w:t>
      </w:r>
      <w:bookmarkEnd w:id="142"/>
      <w:r w:rsidR="00713B3A" w:rsidRPr="00D04A0C">
        <w:rPr>
          <w:rFonts w:ascii="Arial" w:hAnsi="Arial" w:cs="Arial"/>
          <w:bCs/>
          <w:sz w:val="28"/>
          <w:szCs w:val="28"/>
        </w:rPr>
        <w:t>:</w:t>
      </w:r>
      <w:bookmarkEnd w:id="143"/>
    </w:p>
    <w:p w:rsidR="004348B0" w:rsidRPr="00D04A0C" w:rsidRDefault="009D498B" w:rsidP="00D04A0C">
      <w:pPr>
        <w:pStyle w:val="ListParagraph"/>
        <w:numPr>
          <w:ilvl w:val="0"/>
          <w:numId w:val="4"/>
        </w:numPr>
        <w:spacing w:after="0"/>
        <w:jc w:val="both"/>
        <w:rPr>
          <w:rFonts w:ascii="Arial" w:hAnsi="Arial" w:cs="Arial"/>
          <w:bCs/>
          <w:sz w:val="28"/>
          <w:szCs w:val="28"/>
        </w:rPr>
      </w:pPr>
      <w:r w:rsidRPr="00D04A0C">
        <w:rPr>
          <w:rFonts w:ascii="Arial" w:hAnsi="Arial" w:cs="Arial"/>
          <w:bCs/>
          <w:sz w:val="28"/>
          <w:szCs w:val="28"/>
        </w:rPr>
        <w:t xml:space="preserve">Promote </w:t>
      </w:r>
      <w:r w:rsidR="003A3C0F" w:rsidRPr="00D04A0C">
        <w:rPr>
          <w:rFonts w:ascii="Arial" w:hAnsi="Arial" w:cs="Arial"/>
          <w:bCs/>
          <w:sz w:val="28"/>
          <w:szCs w:val="28"/>
        </w:rPr>
        <w:t>p</w:t>
      </w:r>
      <w:r w:rsidR="003C4B28" w:rsidRPr="00D04A0C">
        <w:rPr>
          <w:rFonts w:ascii="Arial" w:hAnsi="Arial" w:cs="Arial"/>
          <w:bCs/>
          <w:sz w:val="28"/>
          <w:szCs w:val="28"/>
        </w:rPr>
        <w:t>reserv</w:t>
      </w:r>
      <w:r w:rsidR="00467773" w:rsidRPr="00D04A0C">
        <w:rPr>
          <w:rFonts w:ascii="Arial" w:hAnsi="Arial" w:cs="Arial"/>
          <w:bCs/>
          <w:sz w:val="28"/>
          <w:szCs w:val="28"/>
        </w:rPr>
        <w:t>ation,</w:t>
      </w:r>
      <w:r w:rsidR="003C4B28" w:rsidRPr="00D04A0C">
        <w:rPr>
          <w:rFonts w:ascii="Arial" w:hAnsi="Arial" w:cs="Arial"/>
          <w:bCs/>
          <w:sz w:val="28"/>
          <w:szCs w:val="28"/>
        </w:rPr>
        <w:t xml:space="preserve"> improve</w:t>
      </w:r>
      <w:r w:rsidR="00467773" w:rsidRPr="00D04A0C">
        <w:rPr>
          <w:rFonts w:ascii="Arial" w:hAnsi="Arial" w:cs="Arial"/>
          <w:bCs/>
          <w:sz w:val="28"/>
          <w:szCs w:val="28"/>
        </w:rPr>
        <w:t>ment</w:t>
      </w:r>
      <w:r w:rsidR="003C4B28" w:rsidRPr="00D04A0C">
        <w:rPr>
          <w:rFonts w:ascii="Arial" w:hAnsi="Arial" w:cs="Arial"/>
          <w:bCs/>
          <w:sz w:val="28"/>
          <w:szCs w:val="28"/>
        </w:rPr>
        <w:t xml:space="preserve"> and expan</w:t>
      </w:r>
      <w:r w:rsidR="003A3C0F" w:rsidRPr="00D04A0C">
        <w:rPr>
          <w:rFonts w:ascii="Arial" w:hAnsi="Arial" w:cs="Arial"/>
          <w:bCs/>
          <w:sz w:val="28"/>
          <w:szCs w:val="28"/>
        </w:rPr>
        <w:t>s</w:t>
      </w:r>
      <w:r w:rsidR="00467773" w:rsidRPr="00D04A0C">
        <w:rPr>
          <w:rFonts w:ascii="Arial" w:hAnsi="Arial" w:cs="Arial"/>
          <w:bCs/>
          <w:sz w:val="28"/>
          <w:szCs w:val="28"/>
        </w:rPr>
        <w:t xml:space="preserve">ion </w:t>
      </w:r>
      <w:r w:rsidR="003A3C0F" w:rsidRPr="00D04A0C">
        <w:rPr>
          <w:rFonts w:ascii="Arial" w:hAnsi="Arial" w:cs="Arial"/>
          <w:bCs/>
          <w:sz w:val="28"/>
          <w:szCs w:val="28"/>
        </w:rPr>
        <w:t>of existing</w:t>
      </w:r>
      <w:r w:rsidR="003C4B28" w:rsidRPr="00D04A0C">
        <w:rPr>
          <w:rFonts w:ascii="Arial" w:hAnsi="Arial" w:cs="Arial"/>
          <w:bCs/>
          <w:sz w:val="28"/>
          <w:szCs w:val="28"/>
        </w:rPr>
        <w:t xml:space="preserve"> pedigree herds; especially </w:t>
      </w:r>
      <w:r w:rsidRPr="00D04A0C">
        <w:rPr>
          <w:rFonts w:ascii="Arial" w:hAnsi="Arial" w:cs="Arial"/>
          <w:bCs/>
          <w:sz w:val="28"/>
          <w:szCs w:val="28"/>
        </w:rPr>
        <w:t>indigenous</w:t>
      </w:r>
      <w:r w:rsidR="00467773" w:rsidRPr="00D04A0C">
        <w:rPr>
          <w:rFonts w:ascii="Arial" w:hAnsi="Arial" w:cs="Arial"/>
          <w:bCs/>
          <w:sz w:val="28"/>
          <w:szCs w:val="28"/>
        </w:rPr>
        <w:t xml:space="preserve"> breeds</w:t>
      </w:r>
      <w:r w:rsidR="003A3C0F" w:rsidRPr="00D04A0C">
        <w:rPr>
          <w:rFonts w:ascii="Arial" w:hAnsi="Arial" w:cs="Arial"/>
          <w:bCs/>
          <w:sz w:val="28"/>
          <w:szCs w:val="28"/>
        </w:rPr>
        <w:t>;</w:t>
      </w:r>
    </w:p>
    <w:p w:rsidR="00424517" w:rsidRPr="00D04A0C" w:rsidRDefault="00851C16" w:rsidP="00D04A0C">
      <w:pPr>
        <w:pStyle w:val="ListParagraph"/>
        <w:numPr>
          <w:ilvl w:val="0"/>
          <w:numId w:val="4"/>
        </w:numPr>
        <w:spacing w:after="0"/>
        <w:jc w:val="both"/>
        <w:rPr>
          <w:rFonts w:ascii="Arial" w:hAnsi="Arial" w:cs="Arial"/>
          <w:bCs/>
          <w:sz w:val="28"/>
          <w:szCs w:val="28"/>
        </w:rPr>
      </w:pPr>
      <w:r w:rsidRPr="00D04A0C">
        <w:rPr>
          <w:rFonts w:ascii="Arial" w:hAnsi="Arial" w:cs="Arial"/>
          <w:bCs/>
          <w:sz w:val="28"/>
          <w:szCs w:val="28"/>
        </w:rPr>
        <w:t>Promote research on appropriate and applicable technologies in livestock production</w:t>
      </w:r>
      <w:r w:rsidR="003A3C0F" w:rsidRPr="00D04A0C">
        <w:rPr>
          <w:rFonts w:ascii="Arial" w:hAnsi="Arial" w:cs="Arial"/>
          <w:bCs/>
          <w:sz w:val="28"/>
          <w:szCs w:val="28"/>
        </w:rPr>
        <w:t>;</w:t>
      </w:r>
    </w:p>
    <w:p w:rsidR="00851C16" w:rsidRPr="00D04A0C" w:rsidRDefault="00851C16" w:rsidP="00D04A0C">
      <w:pPr>
        <w:pStyle w:val="ListParagraph"/>
        <w:numPr>
          <w:ilvl w:val="0"/>
          <w:numId w:val="4"/>
        </w:numPr>
        <w:spacing w:after="0"/>
        <w:jc w:val="both"/>
        <w:rPr>
          <w:rFonts w:ascii="Arial" w:hAnsi="Arial" w:cs="Arial"/>
          <w:bCs/>
          <w:sz w:val="28"/>
          <w:szCs w:val="28"/>
        </w:rPr>
      </w:pPr>
      <w:r w:rsidRPr="00D04A0C">
        <w:rPr>
          <w:rFonts w:ascii="Arial" w:hAnsi="Arial" w:cs="Arial"/>
          <w:sz w:val="28"/>
          <w:szCs w:val="28"/>
        </w:rPr>
        <w:t xml:space="preserve">Promote </w:t>
      </w:r>
      <w:r w:rsidR="00467773" w:rsidRPr="00D04A0C">
        <w:rPr>
          <w:rFonts w:ascii="Arial" w:hAnsi="Arial" w:cs="Arial"/>
          <w:sz w:val="28"/>
          <w:szCs w:val="28"/>
        </w:rPr>
        <w:t xml:space="preserve">adoption of good </w:t>
      </w:r>
      <w:r w:rsidR="003A3C0F" w:rsidRPr="00D04A0C">
        <w:rPr>
          <w:rFonts w:ascii="Arial" w:hAnsi="Arial" w:cs="Arial"/>
          <w:sz w:val="28"/>
          <w:szCs w:val="28"/>
        </w:rPr>
        <w:t>animal husbandry</w:t>
      </w:r>
      <w:r w:rsidR="004348B0" w:rsidRPr="00D04A0C">
        <w:rPr>
          <w:rFonts w:ascii="Arial" w:hAnsi="Arial" w:cs="Arial"/>
          <w:sz w:val="28"/>
          <w:szCs w:val="28"/>
        </w:rPr>
        <w:t xml:space="preserve"> practices</w:t>
      </w:r>
      <w:r w:rsidR="003A3C0F" w:rsidRPr="00D04A0C">
        <w:rPr>
          <w:rFonts w:ascii="Arial" w:hAnsi="Arial" w:cs="Arial"/>
          <w:sz w:val="28"/>
          <w:szCs w:val="28"/>
        </w:rPr>
        <w:t>;</w:t>
      </w:r>
    </w:p>
    <w:p w:rsidR="00424517" w:rsidRPr="00D04A0C" w:rsidRDefault="004348B0" w:rsidP="00D04A0C">
      <w:pPr>
        <w:pStyle w:val="ListParagraph"/>
        <w:numPr>
          <w:ilvl w:val="0"/>
          <w:numId w:val="4"/>
        </w:numPr>
        <w:spacing w:after="0"/>
        <w:jc w:val="both"/>
        <w:rPr>
          <w:rFonts w:ascii="Arial" w:hAnsi="Arial" w:cs="Arial"/>
          <w:bCs/>
          <w:sz w:val="28"/>
          <w:szCs w:val="28"/>
        </w:rPr>
      </w:pPr>
      <w:r w:rsidRPr="00D04A0C">
        <w:rPr>
          <w:rFonts w:ascii="Arial" w:hAnsi="Arial" w:cs="Arial"/>
          <w:sz w:val="28"/>
          <w:szCs w:val="28"/>
        </w:rPr>
        <w:t>P</w:t>
      </w:r>
      <w:r w:rsidR="00575670" w:rsidRPr="00D04A0C">
        <w:rPr>
          <w:rFonts w:ascii="Arial" w:hAnsi="Arial" w:cs="Arial"/>
          <w:sz w:val="28"/>
          <w:szCs w:val="28"/>
        </w:rPr>
        <w:t xml:space="preserve">romote establishment of strategic feed </w:t>
      </w:r>
      <w:r w:rsidR="00B130E1" w:rsidRPr="00D04A0C">
        <w:rPr>
          <w:rFonts w:ascii="Arial" w:hAnsi="Arial" w:cs="Arial"/>
          <w:sz w:val="28"/>
          <w:szCs w:val="28"/>
        </w:rPr>
        <w:t xml:space="preserve">reserves; </w:t>
      </w:r>
    </w:p>
    <w:p w:rsidR="00424517" w:rsidRPr="00D04A0C" w:rsidRDefault="00713B3A" w:rsidP="00D04A0C">
      <w:pPr>
        <w:pStyle w:val="ListParagraph"/>
        <w:numPr>
          <w:ilvl w:val="0"/>
          <w:numId w:val="4"/>
        </w:numPr>
        <w:spacing w:after="0"/>
        <w:jc w:val="both"/>
        <w:rPr>
          <w:rFonts w:ascii="Arial" w:hAnsi="Arial" w:cs="Arial"/>
          <w:bCs/>
          <w:sz w:val="28"/>
          <w:szCs w:val="28"/>
        </w:rPr>
      </w:pPr>
      <w:r w:rsidRPr="00D04A0C">
        <w:rPr>
          <w:rFonts w:ascii="Arial" w:hAnsi="Arial" w:cs="Arial"/>
          <w:sz w:val="28"/>
          <w:szCs w:val="28"/>
        </w:rPr>
        <w:t>Promote improved</w:t>
      </w:r>
      <w:r w:rsidR="00851C16" w:rsidRPr="00D04A0C">
        <w:rPr>
          <w:rFonts w:ascii="Arial" w:hAnsi="Arial" w:cs="Arial"/>
          <w:sz w:val="28"/>
          <w:szCs w:val="28"/>
        </w:rPr>
        <w:t xml:space="preserve"> pasture and rangeland management</w:t>
      </w:r>
      <w:r w:rsidR="00B130E1" w:rsidRPr="00D04A0C">
        <w:rPr>
          <w:rFonts w:ascii="Arial" w:hAnsi="Arial" w:cs="Arial"/>
          <w:sz w:val="28"/>
          <w:szCs w:val="28"/>
        </w:rPr>
        <w:t>; and</w:t>
      </w:r>
    </w:p>
    <w:p w:rsidR="00851C16" w:rsidRPr="00D04A0C" w:rsidRDefault="00424517" w:rsidP="00D04A0C">
      <w:pPr>
        <w:pStyle w:val="ListParagraph"/>
        <w:numPr>
          <w:ilvl w:val="0"/>
          <w:numId w:val="4"/>
        </w:numPr>
        <w:spacing w:after="0"/>
        <w:jc w:val="both"/>
        <w:rPr>
          <w:rFonts w:ascii="Arial" w:hAnsi="Arial" w:cs="Arial"/>
          <w:bCs/>
          <w:sz w:val="28"/>
          <w:szCs w:val="28"/>
        </w:rPr>
      </w:pPr>
      <w:r w:rsidRPr="00D04A0C">
        <w:rPr>
          <w:rFonts w:ascii="Arial" w:hAnsi="Arial" w:cs="Arial"/>
          <w:sz w:val="28"/>
          <w:szCs w:val="28"/>
        </w:rPr>
        <w:t xml:space="preserve">Introduce a livestock </w:t>
      </w:r>
      <w:r w:rsidR="00B130E1" w:rsidRPr="00D04A0C">
        <w:rPr>
          <w:rFonts w:ascii="Arial" w:hAnsi="Arial" w:cs="Arial"/>
          <w:sz w:val="28"/>
          <w:szCs w:val="28"/>
        </w:rPr>
        <w:t xml:space="preserve">industry development </w:t>
      </w:r>
      <w:r w:rsidRPr="00D04A0C">
        <w:rPr>
          <w:rFonts w:ascii="Arial" w:hAnsi="Arial" w:cs="Arial"/>
          <w:sz w:val="28"/>
          <w:szCs w:val="28"/>
        </w:rPr>
        <w:t>fund</w:t>
      </w:r>
      <w:r w:rsidR="001F56E4" w:rsidRPr="00D04A0C">
        <w:rPr>
          <w:rFonts w:ascii="Arial" w:hAnsi="Arial" w:cs="Arial"/>
          <w:sz w:val="28"/>
          <w:szCs w:val="28"/>
        </w:rPr>
        <w:t>.</w:t>
      </w:r>
    </w:p>
    <w:p w:rsidR="002C3ADB" w:rsidRPr="00D04A0C" w:rsidRDefault="002C3ADB" w:rsidP="00D04A0C">
      <w:pPr>
        <w:spacing w:after="0"/>
        <w:ind w:left="360"/>
        <w:jc w:val="both"/>
        <w:rPr>
          <w:rFonts w:ascii="Arial" w:hAnsi="Arial" w:cs="Arial"/>
          <w:bCs/>
          <w:sz w:val="28"/>
          <w:szCs w:val="28"/>
        </w:rPr>
      </w:pPr>
    </w:p>
    <w:p w:rsidR="00851C16" w:rsidRPr="00D04A0C" w:rsidRDefault="00130B14" w:rsidP="00D04A0C">
      <w:pPr>
        <w:pStyle w:val="Heading3"/>
        <w:spacing w:before="0"/>
        <w:rPr>
          <w:rFonts w:ascii="Arial" w:hAnsi="Arial" w:cs="Arial"/>
          <w:color w:val="auto"/>
          <w:sz w:val="28"/>
          <w:szCs w:val="28"/>
          <w:lang w:val="en-ZW"/>
        </w:rPr>
      </w:pPr>
      <w:bookmarkStart w:id="144" w:name="_Toc316332492"/>
      <w:bookmarkStart w:id="145" w:name="_Toc316587048"/>
      <w:bookmarkStart w:id="146" w:name="_Toc316911382"/>
      <w:bookmarkStart w:id="147" w:name="_Toc321985828"/>
      <w:bookmarkStart w:id="148" w:name="_Toc327169696"/>
      <w:r w:rsidRPr="00D04A0C">
        <w:rPr>
          <w:rFonts w:ascii="Arial" w:hAnsi="Arial" w:cs="Arial"/>
          <w:color w:val="auto"/>
          <w:sz w:val="28"/>
          <w:szCs w:val="28"/>
        </w:rPr>
        <w:t>P</w:t>
      </w:r>
      <w:r w:rsidR="00851C16" w:rsidRPr="00D04A0C">
        <w:rPr>
          <w:rFonts w:ascii="Arial" w:hAnsi="Arial" w:cs="Arial"/>
          <w:color w:val="auto"/>
          <w:sz w:val="28"/>
          <w:szCs w:val="28"/>
        </w:rPr>
        <w:t>olicy Issue 2</w:t>
      </w:r>
      <w:bookmarkStart w:id="149" w:name="_Toc316911383"/>
      <w:bookmarkEnd w:id="144"/>
      <w:bookmarkEnd w:id="145"/>
      <w:bookmarkEnd w:id="146"/>
      <w:r w:rsidR="00A610D0" w:rsidRPr="00D04A0C">
        <w:rPr>
          <w:rFonts w:ascii="Arial" w:hAnsi="Arial" w:cs="Arial"/>
          <w:color w:val="auto"/>
          <w:sz w:val="28"/>
          <w:szCs w:val="28"/>
        </w:rPr>
        <w:t>:</w:t>
      </w:r>
      <w:r w:rsidR="00A610D0" w:rsidRPr="00D04A0C">
        <w:rPr>
          <w:rFonts w:ascii="Arial" w:hAnsi="Arial" w:cs="Arial"/>
          <w:color w:val="auto"/>
          <w:sz w:val="28"/>
          <w:szCs w:val="28"/>
          <w:lang w:val="en-ZW"/>
        </w:rPr>
        <w:t xml:space="preserve"> Improve</w:t>
      </w:r>
      <w:r w:rsidR="00334979" w:rsidRPr="00D04A0C">
        <w:rPr>
          <w:rFonts w:ascii="Arial" w:hAnsi="Arial" w:cs="Arial"/>
          <w:color w:val="auto"/>
          <w:sz w:val="28"/>
          <w:szCs w:val="28"/>
          <w:lang w:val="en-ZW"/>
        </w:rPr>
        <w:t xml:space="preserve"> Animal Health and Welfare</w:t>
      </w:r>
      <w:bookmarkEnd w:id="147"/>
      <w:bookmarkEnd w:id="148"/>
      <w:bookmarkEnd w:id="149"/>
    </w:p>
    <w:p w:rsidR="00851C16" w:rsidRPr="00D04A0C" w:rsidRDefault="00851C16" w:rsidP="00D04A0C">
      <w:pPr>
        <w:spacing w:after="0"/>
        <w:jc w:val="both"/>
        <w:rPr>
          <w:rFonts w:ascii="Arial" w:hAnsi="Arial" w:cs="Arial"/>
          <w:sz w:val="28"/>
          <w:szCs w:val="28"/>
        </w:rPr>
      </w:pPr>
      <w:bookmarkStart w:id="150" w:name="_Toc248229372"/>
      <w:bookmarkStart w:id="151" w:name="_Toc279509614"/>
      <w:bookmarkStart w:id="152" w:name="_Toc316332494"/>
      <w:bookmarkStart w:id="153" w:name="_Toc316587050"/>
      <w:r w:rsidRPr="00D04A0C">
        <w:rPr>
          <w:rFonts w:ascii="Arial" w:hAnsi="Arial" w:cs="Arial"/>
          <w:b/>
          <w:bCs/>
          <w:sz w:val="28"/>
          <w:szCs w:val="28"/>
        </w:rPr>
        <w:t>Policy objective</w:t>
      </w:r>
      <w:bookmarkEnd w:id="150"/>
      <w:bookmarkEnd w:id="151"/>
      <w:bookmarkEnd w:id="152"/>
      <w:bookmarkEnd w:id="153"/>
      <w:r w:rsidR="00070479" w:rsidRPr="00D04A0C">
        <w:rPr>
          <w:rFonts w:ascii="Arial" w:hAnsi="Arial" w:cs="Arial"/>
          <w:b/>
          <w:bCs/>
          <w:sz w:val="28"/>
          <w:szCs w:val="28"/>
        </w:rPr>
        <w:t xml:space="preserve">: </w:t>
      </w:r>
      <w:r w:rsidR="007C54AB" w:rsidRPr="00D04A0C">
        <w:rPr>
          <w:rFonts w:ascii="Arial" w:hAnsi="Arial" w:cs="Arial"/>
          <w:sz w:val="28"/>
          <w:szCs w:val="28"/>
        </w:rPr>
        <w:t>Facilitate effective</w:t>
      </w:r>
      <w:r w:rsidRPr="00D04A0C">
        <w:rPr>
          <w:rFonts w:ascii="Arial" w:hAnsi="Arial" w:cs="Arial"/>
          <w:sz w:val="28"/>
          <w:szCs w:val="28"/>
        </w:rPr>
        <w:t xml:space="preserve"> and economic control of livestock diseases.</w:t>
      </w:r>
    </w:p>
    <w:p w:rsidR="00851C16" w:rsidRPr="00D04A0C" w:rsidRDefault="00851C16" w:rsidP="00D04A0C">
      <w:pPr>
        <w:spacing w:after="0"/>
        <w:jc w:val="both"/>
        <w:rPr>
          <w:rFonts w:ascii="Arial" w:hAnsi="Arial" w:cs="Arial"/>
          <w:bCs/>
          <w:sz w:val="28"/>
          <w:szCs w:val="28"/>
        </w:rPr>
      </w:pPr>
      <w:bookmarkStart w:id="154" w:name="_Toc248229373"/>
      <w:bookmarkStart w:id="155" w:name="_Toc279509615"/>
      <w:bookmarkStart w:id="156" w:name="_Toc316332495"/>
      <w:bookmarkStart w:id="157" w:name="_Toc316587051"/>
      <w:r w:rsidRPr="00D04A0C">
        <w:rPr>
          <w:rFonts w:ascii="Arial" w:hAnsi="Arial" w:cs="Arial"/>
          <w:b/>
          <w:bCs/>
          <w:sz w:val="28"/>
          <w:szCs w:val="28"/>
        </w:rPr>
        <w:t>Policy statements</w:t>
      </w:r>
      <w:bookmarkStart w:id="158" w:name="_Toc316332496"/>
      <w:bookmarkStart w:id="159" w:name="_Toc316587052"/>
      <w:bookmarkEnd w:id="154"/>
      <w:bookmarkEnd w:id="155"/>
      <w:bookmarkEnd w:id="156"/>
      <w:bookmarkEnd w:id="157"/>
      <w:r w:rsidR="00B130E1" w:rsidRPr="00D04A0C">
        <w:rPr>
          <w:rFonts w:ascii="Arial" w:hAnsi="Arial" w:cs="Arial"/>
          <w:b/>
          <w:bCs/>
          <w:sz w:val="28"/>
          <w:szCs w:val="28"/>
        </w:rPr>
        <w:t xml:space="preserve">: </w:t>
      </w:r>
      <w:r w:rsidRPr="00D04A0C">
        <w:rPr>
          <w:rFonts w:ascii="Arial" w:hAnsi="Arial" w:cs="Arial"/>
          <w:bCs/>
          <w:sz w:val="28"/>
          <w:szCs w:val="28"/>
        </w:rPr>
        <w:t>The government will</w:t>
      </w:r>
      <w:bookmarkEnd w:id="158"/>
      <w:r w:rsidR="00713B3A" w:rsidRPr="00D04A0C">
        <w:rPr>
          <w:rFonts w:ascii="Arial" w:hAnsi="Arial" w:cs="Arial"/>
          <w:bCs/>
          <w:sz w:val="28"/>
          <w:szCs w:val="28"/>
        </w:rPr>
        <w:t>:</w:t>
      </w:r>
      <w:bookmarkEnd w:id="159"/>
    </w:p>
    <w:p w:rsidR="00334979" w:rsidRPr="00D04A0C" w:rsidRDefault="00851C16" w:rsidP="00D04A0C">
      <w:pPr>
        <w:numPr>
          <w:ilvl w:val="0"/>
          <w:numId w:val="5"/>
        </w:numPr>
        <w:spacing w:after="0"/>
        <w:ind w:left="1138"/>
        <w:jc w:val="both"/>
        <w:rPr>
          <w:rFonts w:ascii="Arial" w:hAnsi="Arial" w:cs="Arial"/>
          <w:sz w:val="28"/>
          <w:szCs w:val="28"/>
        </w:rPr>
      </w:pPr>
      <w:r w:rsidRPr="00D04A0C">
        <w:rPr>
          <w:rFonts w:ascii="Arial" w:hAnsi="Arial" w:cs="Arial"/>
          <w:sz w:val="28"/>
          <w:szCs w:val="28"/>
        </w:rPr>
        <w:t>Strengthen veterinary services</w:t>
      </w:r>
      <w:r w:rsidR="00A206CE" w:rsidRPr="00D04A0C">
        <w:rPr>
          <w:rFonts w:ascii="Arial" w:hAnsi="Arial" w:cs="Arial"/>
          <w:sz w:val="28"/>
          <w:szCs w:val="28"/>
        </w:rPr>
        <w:t>;</w:t>
      </w:r>
    </w:p>
    <w:p w:rsidR="001B2232" w:rsidRPr="00D04A0C" w:rsidRDefault="00851C16" w:rsidP="00D04A0C">
      <w:pPr>
        <w:numPr>
          <w:ilvl w:val="0"/>
          <w:numId w:val="5"/>
        </w:numPr>
        <w:spacing w:after="0"/>
        <w:ind w:left="1138"/>
        <w:jc w:val="both"/>
        <w:rPr>
          <w:rFonts w:ascii="Arial" w:hAnsi="Arial" w:cs="Arial"/>
          <w:sz w:val="28"/>
          <w:szCs w:val="28"/>
        </w:rPr>
      </w:pPr>
      <w:r w:rsidRPr="00D04A0C">
        <w:rPr>
          <w:rFonts w:ascii="Arial" w:hAnsi="Arial" w:cs="Arial"/>
          <w:sz w:val="28"/>
          <w:szCs w:val="28"/>
        </w:rPr>
        <w:t>Facilitate investments in disease surveillance and prevention measures</w:t>
      </w:r>
      <w:r w:rsidR="00A206CE" w:rsidRPr="00D04A0C">
        <w:rPr>
          <w:rFonts w:ascii="Arial" w:hAnsi="Arial" w:cs="Arial"/>
          <w:sz w:val="28"/>
          <w:szCs w:val="28"/>
        </w:rPr>
        <w:t>;</w:t>
      </w:r>
      <w:r w:rsidR="00F43B8F" w:rsidRPr="00D04A0C">
        <w:rPr>
          <w:rFonts w:ascii="Arial" w:hAnsi="Arial" w:cs="Arial"/>
          <w:sz w:val="28"/>
          <w:szCs w:val="28"/>
        </w:rPr>
        <w:t xml:space="preserve"> and</w:t>
      </w:r>
    </w:p>
    <w:p w:rsidR="00851C16" w:rsidRPr="00D04A0C" w:rsidRDefault="001B2232" w:rsidP="00D04A0C">
      <w:pPr>
        <w:pStyle w:val="ListParagraph"/>
        <w:numPr>
          <w:ilvl w:val="0"/>
          <w:numId w:val="5"/>
        </w:numPr>
        <w:spacing w:after="0"/>
        <w:ind w:left="1138"/>
        <w:jc w:val="both"/>
        <w:rPr>
          <w:rFonts w:ascii="Arial" w:hAnsi="Arial" w:cs="Arial"/>
          <w:sz w:val="28"/>
          <w:szCs w:val="28"/>
        </w:rPr>
      </w:pPr>
      <w:r w:rsidRPr="00D04A0C">
        <w:rPr>
          <w:rFonts w:ascii="Arial" w:hAnsi="Arial" w:cs="Arial"/>
          <w:sz w:val="28"/>
          <w:szCs w:val="28"/>
        </w:rPr>
        <w:t xml:space="preserve">Promote establishment </w:t>
      </w:r>
      <w:r w:rsidR="007C54AB" w:rsidRPr="00D04A0C">
        <w:rPr>
          <w:rFonts w:ascii="Arial" w:hAnsi="Arial" w:cs="Arial"/>
          <w:sz w:val="28"/>
          <w:szCs w:val="28"/>
        </w:rPr>
        <w:t>of veterinary</w:t>
      </w:r>
      <w:r w:rsidRPr="00D04A0C">
        <w:rPr>
          <w:rFonts w:ascii="Arial" w:hAnsi="Arial" w:cs="Arial"/>
          <w:sz w:val="28"/>
          <w:szCs w:val="28"/>
        </w:rPr>
        <w:t xml:space="preserve"> infrastructure</w:t>
      </w:r>
      <w:r w:rsidR="00B130E1" w:rsidRPr="00D04A0C">
        <w:rPr>
          <w:rFonts w:ascii="Arial" w:hAnsi="Arial" w:cs="Arial"/>
          <w:sz w:val="28"/>
          <w:szCs w:val="28"/>
        </w:rPr>
        <w:t>.</w:t>
      </w:r>
    </w:p>
    <w:p w:rsidR="00B130E1" w:rsidRPr="00D04A0C" w:rsidRDefault="00B130E1" w:rsidP="00D04A0C">
      <w:pPr>
        <w:pStyle w:val="ListParagraph"/>
        <w:spacing w:after="0"/>
        <w:ind w:left="1138"/>
        <w:jc w:val="both"/>
        <w:rPr>
          <w:rFonts w:ascii="Arial" w:hAnsi="Arial" w:cs="Arial"/>
          <w:sz w:val="28"/>
          <w:szCs w:val="28"/>
        </w:rPr>
      </w:pPr>
    </w:p>
    <w:p w:rsidR="00851C16" w:rsidRPr="00D04A0C" w:rsidRDefault="00851C16" w:rsidP="00D04A0C">
      <w:pPr>
        <w:pStyle w:val="Heading3"/>
        <w:spacing w:before="0"/>
        <w:rPr>
          <w:rFonts w:ascii="Arial" w:hAnsi="Arial" w:cs="Arial"/>
          <w:color w:val="auto"/>
          <w:sz w:val="28"/>
          <w:szCs w:val="28"/>
          <w:lang w:val="en-ZW"/>
        </w:rPr>
      </w:pPr>
      <w:bookmarkStart w:id="160" w:name="_Toc316332497"/>
      <w:bookmarkStart w:id="161" w:name="_Toc316587053"/>
      <w:bookmarkStart w:id="162" w:name="_Toc316911384"/>
      <w:bookmarkStart w:id="163" w:name="_Toc321985829"/>
      <w:bookmarkStart w:id="164" w:name="_Toc327169697"/>
      <w:r w:rsidRPr="00D04A0C">
        <w:rPr>
          <w:rFonts w:ascii="Arial" w:hAnsi="Arial" w:cs="Arial"/>
          <w:color w:val="auto"/>
          <w:sz w:val="28"/>
          <w:szCs w:val="28"/>
          <w:lang w:val="en-ZW"/>
        </w:rPr>
        <w:t>Policy Issue 3:</w:t>
      </w:r>
      <w:bookmarkStart w:id="165" w:name="_Toc316587054"/>
      <w:bookmarkStart w:id="166" w:name="_Toc316911385"/>
      <w:bookmarkEnd w:id="160"/>
      <w:bookmarkEnd w:id="161"/>
      <w:bookmarkEnd w:id="162"/>
      <w:r w:rsidRPr="00D04A0C">
        <w:rPr>
          <w:rFonts w:ascii="Arial" w:hAnsi="Arial" w:cs="Arial"/>
          <w:color w:val="auto"/>
          <w:sz w:val="28"/>
          <w:szCs w:val="28"/>
          <w:lang w:val="en-ZW"/>
        </w:rPr>
        <w:t>Strengthening of livestock sector institutions</w:t>
      </w:r>
      <w:bookmarkEnd w:id="163"/>
      <w:bookmarkEnd w:id="164"/>
      <w:bookmarkEnd w:id="165"/>
      <w:bookmarkEnd w:id="166"/>
    </w:p>
    <w:p w:rsidR="00851C16" w:rsidRPr="00D04A0C" w:rsidRDefault="00851C16" w:rsidP="00D04A0C">
      <w:pPr>
        <w:spacing w:after="0"/>
        <w:jc w:val="both"/>
        <w:rPr>
          <w:rFonts w:ascii="Arial" w:hAnsi="Arial" w:cs="Arial"/>
          <w:sz w:val="28"/>
          <w:szCs w:val="28"/>
          <w:lang w:val="en-ZW"/>
        </w:rPr>
      </w:pPr>
      <w:r w:rsidRPr="00D04A0C">
        <w:rPr>
          <w:rFonts w:ascii="Arial" w:hAnsi="Arial" w:cs="Arial"/>
          <w:b/>
          <w:sz w:val="28"/>
          <w:szCs w:val="28"/>
          <w:lang w:val="en-ZW"/>
        </w:rPr>
        <w:t>Policy Objective</w:t>
      </w:r>
      <w:r w:rsidR="00070479" w:rsidRPr="00D04A0C">
        <w:rPr>
          <w:rFonts w:ascii="Arial" w:hAnsi="Arial" w:cs="Arial"/>
          <w:b/>
          <w:sz w:val="28"/>
          <w:szCs w:val="28"/>
          <w:lang w:val="en-ZW"/>
        </w:rPr>
        <w:t xml:space="preserve">: </w:t>
      </w:r>
      <w:r w:rsidR="00257018" w:rsidRPr="00D04A0C">
        <w:rPr>
          <w:rFonts w:ascii="Arial" w:hAnsi="Arial" w:cs="Arial"/>
          <w:sz w:val="28"/>
          <w:szCs w:val="28"/>
          <w:lang w:val="en-ZW"/>
        </w:rPr>
        <w:t>Strengthen</w:t>
      </w:r>
      <w:r w:rsidRPr="00D04A0C">
        <w:rPr>
          <w:rFonts w:ascii="Arial" w:hAnsi="Arial" w:cs="Arial"/>
          <w:sz w:val="28"/>
          <w:szCs w:val="28"/>
          <w:lang w:val="en-ZW"/>
        </w:rPr>
        <w:t xml:space="preserve"> institutional arrangements to co</w:t>
      </w:r>
      <w:r w:rsidR="004A56C6" w:rsidRPr="00D04A0C">
        <w:rPr>
          <w:rFonts w:ascii="Arial" w:hAnsi="Arial" w:cs="Arial"/>
          <w:sz w:val="28"/>
          <w:szCs w:val="28"/>
          <w:lang w:val="en-ZW"/>
        </w:rPr>
        <w:t>-</w:t>
      </w:r>
      <w:r w:rsidR="00B130E1" w:rsidRPr="00D04A0C">
        <w:rPr>
          <w:rFonts w:ascii="Arial" w:hAnsi="Arial" w:cs="Arial"/>
          <w:sz w:val="28"/>
          <w:szCs w:val="28"/>
          <w:lang w:val="en-ZW"/>
        </w:rPr>
        <w:t>ordinate the livestock i</w:t>
      </w:r>
      <w:r w:rsidRPr="00D04A0C">
        <w:rPr>
          <w:rFonts w:ascii="Arial" w:hAnsi="Arial" w:cs="Arial"/>
          <w:sz w:val="28"/>
          <w:szCs w:val="28"/>
          <w:lang w:val="en-ZW"/>
        </w:rPr>
        <w:t>ndustry</w:t>
      </w:r>
    </w:p>
    <w:p w:rsidR="00713B3A" w:rsidRPr="00D04A0C" w:rsidRDefault="00851C16" w:rsidP="00D04A0C">
      <w:pPr>
        <w:spacing w:after="0"/>
        <w:jc w:val="both"/>
        <w:rPr>
          <w:rFonts w:ascii="Arial" w:hAnsi="Arial" w:cs="Arial"/>
          <w:sz w:val="28"/>
          <w:szCs w:val="28"/>
          <w:lang w:val="en-ZW"/>
        </w:rPr>
      </w:pPr>
      <w:r w:rsidRPr="00D04A0C">
        <w:rPr>
          <w:rFonts w:ascii="Arial" w:hAnsi="Arial" w:cs="Arial"/>
          <w:b/>
          <w:sz w:val="28"/>
          <w:szCs w:val="28"/>
          <w:lang w:val="en-ZW"/>
        </w:rPr>
        <w:t>Policy Statements</w:t>
      </w:r>
      <w:r w:rsidR="00B130E1" w:rsidRPr="00D04A0C">
        <w:rPr>
          <w:rFonts w:ascii="Arial" w:hAnsi="Arial" w:cs="Arial"/>
          <w:b/>
          <w:sz w:val="28"/>
          <w:szCs w:val="28"/>
          <w:lang w:val="en-ZW"/>
        </w:rPr>
        <w:t xml:space="preserve">: </w:t>
      </w:r>
      <w:r w:rsidR="00B130E1" w:rsidRPr="00D04A0C">
        <w:rPr>
          <w:rFonts w:ascii="Arial" w:hAnsi="Arial" w:cs="Arial"/>
          <w:sz w:val="28"/>
          <w:szCs w:val="28"/>
          <w:lang w:val="en-ZW"/>
        </w:rPr>
        <w:t>The Government will p</w:t>
      </w:r>
      <w:r w:rsidR="004A56C6" w:rsidRPr="00D04A0C">
        <w:rPr>
          <w:rFonts w:ascii="Arial" w:hAnsi="Arial" w:cs="Arial"/>
          <w:sz w:val="28"/>
          <w:szCs w:val="28"/>
          <w:lang w:val="en-ZW"/>
        </w:rPr>
        <w:t>romote the establishment and maintenance of</w:t>
      </w:r>
      <w:r w:rsidR="00FE5682" w:rsidRPr="00D04A0C">
        <w:rPr>
          <w:rFonts w:ascii="Arial" w:hAnsi="Arial" w:cs="Arial"/>
          <w:sz w:val="28"/>
          <w:szCs w:val="28"/>
          <w:lang w:val="en-ZW"/>
        </w:rPr>
        <w:t xml:space="preserve"> livestock</w:t>
      </w:r>
      <w:r w:rsidR="004A56C6" w:rsidRPr="00D04A0C">
        <w:rPr>
          <w:rFonts w:ascii="Arial" w:hAnsi="Arial" w:cs="Arial"/>
          <w:sz w:val="28"/>
          <w:szCs w:val="28"/>
          <w:lang w:val="en-ZW"/>
        </w:rPr>
        <w:t xml:space="preserve"> marketing infrastructure</w:t>
      </w:r>
      <w:r w:rsidR="00713B3A" w:rsidRPr="00D04A0C">
        <w:rPr>
          <w:rFonts w:ascii="Arial" w:hAnsi="Arial" w:cs="Arial"/>
          <w:sz w:val="28"/>
          <w:szCs w:val="28"/>
          <w:lang w:val="en-ZW"/>
        </w:rPr>
        <w:t>.</w:t>
      </w:r>
    </w:p>
    <w:p w:rsidR="00150F41" w:rsidRPr="00D04A0C" w:rsidRDefault="00150F41" w:rsidP="00D04A0C">
      <w:pPr>
        <w:spacing w:after="0"/>
        <w:jc w:val="both"/>
        <w:rPr>
          <w:rFonts w:ascii="Arial" w:hAnsi="Arial" w:cs="Arial"/>
          <w:sz w:val="28"/>
          <w:szCs w:val="28"/>
          <w:lang w:val="en-ZW"/>
        </w:rPr>
      </w:pPr>
    </w:p>
    <w:p w:rsidR="00851C16" w:rsidRPr="00D04A0C" w:rsidRDefault="001F56E4" w:rsidP="00D04A0C">
      <w:pPr>
        <w:pStyle w:val="Heading3"/>
        <w:rPr>
          <w:rFonts w:ascii="Arial" w:hAnsi="Arial" w:cs="Arial"/>
          <w:color w:val="auto"/>
          <w:sz w:val="28"/>
          <w:szCs w:val="28"/>
        </w:rPr>
      </w:pPr>
      <w:bookmarkStart w:id="167" w:name="_Toc316332500"/>
      <w:bookmarkStart w:id="168" w:name="_Toc316587059"/>
      <w:bookmarkStart w:id="169" w:name="_Toc316911386"/>
      <w:bookmarkStart w:id="170" w:name="_Toc321985830"/>
      <w:bookmarkStart w:id="171" w:name="_Toc327169698"/>
      <w:r w:rsidRPr="00D04A0C">
        <w:rPr>
          <w:rFonts w:ascii="Arial" w:hAnsi="Arial" w:cs="Arial"/>
          <w:color w:val="auto"/>
          <w:sz w:val="28"/>
          <w:szCs w:val="28"/>
        </w:rPr>
        <w:t>Policy Issue 4</w:t>
      </w:r>
      <w:r w:rsidR="00851C16" w:rsidRPr="00D04A0C">
        <w:rPr>
          <w:rFonts w:ascii="Arial" w:hAnsi="Arial" w:cs="Arial"/>
          <w:color w:val="auto"/>
          <w:sz w:val="28"/>
          <w:szCs w:val="28"/>
        </w:rPr>
        <w:t>:</w:t>
      </w:r>
      <w:bookmarkStart w:id="172" w:name="_Toc316332501"/>
      <w:bookmarkStart w:id="173" w:name="_Toc316587060"/>
      <w:bookmarkStart w:id="174" w:name="_Toc316911387"/>
      <w:bookmarkEnd w:id="167"/>
      <w:bookmarkEnd w:id="168"/>
      <w:bookmarkEnd w:id="169"/>
      <w:r w:rsidR="00851C16" w:rsidRPr="00D04A0C">
        <w:rPr>
          <w:rFonts w:ascii="Arial" w:hAnsi="Arial" w:cs="Arial"/>
          <w:color w:val="auto"/>
          <w:sz w:val="28"/>
          <w:szCs w:val="28"/>
        </w:rPr>
        <w:t>Crop-livestock interaction</w:t>
      </w:r>
      <w:bookmarkEnd w:id="123"/>
      <w:bookmarkEnd w:id="170"/>
      <w:bookmarkEnd w:id="171"/>
      <w:bookmarkEnd w:id="172"/>
      <w:bookmarkEnd w:id="173"/>
      <w:bookmarkEnd w:id="174"/>
    </w:p>
    <w:p w:rsidR="00851C16" w:rsidRPr="00D04A0C" w:rsidRDefault="00851C16" w:rsidP="00D04A0C">
      <w:pPr>
        <w:spacing w:after="0"/>
        <w:jc w:val="both"/>
        <w:rPr>
          <w:rFonts w:ascii="Arial" w:hAnsi="Arial" w:cs="Arial"/>
          <w:bCs/>
          <w:sz w:val="28"/>
          <w:szCs w:val="28"/>
        </w:rPr>
      </w:pPr>
      <w:bookmarkStart w:id="175" w:name="_Toc248229375"/>
      <w:bookmarkStart w:id="176" w:name="_Toc279509617"/>
      <w:bookmarkStart w:id="177" w:name="_Toc316332502"/>
      <w:bookmarkStart w:id="178" w:name="_Toc316587061"/>
      <w:r w:rsidRPr="00D04A0C">
        <w:rPr>
          <w:rFonts w:ascii="Arial" w:hAnsi="Arial" w:cs="Arial"/>
          <w:b/>
          <w:bCs/>
          <w:sz w:val="28"/>
          <w:szCs w:val="28"/>
        </w:rPr>
        <w:t>Policy objective</w:t>
      </w:r>
      <w:bookmarkEnd w:id="175"/>
      <w:bookmarkEnd w:id="176"/>
      <w:bookmarkEnd w:id="177"/>
      <w:bookmarkEnd w:id="178"/>
      <w:r w:rsidR="00070479" w:rsidRPr="00D04A0C">
        <w:rPr>
          <w:rFonts w:ascii="Arial" w:hAnsi="Arial" w:cs="Arial"/>
          <w:b/>
          <w:bCs/>
          <w:sz w:val="28"/>
          <w:szCs w:val="28"/>
        </w:rPr>
        <w:t>:</w:t>
      </w:r>
      <w:bookmarkStart w:id="179" w:name="_Toc316587062"/>
      <w:r w:rsidR="006143D3" w:rsidRPr="00D04A0C">
        <w:rPr>
          <w:rFonts w:ascii="Arial" w:hAnsi="Arial" w:cs="Arial"/>
          <w:sz w:val="28"/>
          <w:szCs w:val="28"/>
        </w:rPr>
        <w:t>Improved</w:t>
      </w:r>
      <w:r w:rsidRPr="00D04A0C">
        <w:rPr>
          <w:rFonts w:ascii="Arial" w:hAnsi="Arial" w:cs="Arial"/>
          <w:sz w:val="28"/>
          <w:szCs w:val="28"/>
        </w:rPr>
        <w:t xml:space="preserve"> integration of crop-livestock farming systems.</w:t>
      </w:r>
      <w:bookmarkStart w:id="180" w:name="_Toc248229376"/>
      <w:bookmarkStart w:id="181" w:name="_Toc279509618"/>
      <w:bookmarkEnd w:id="179"/>
    </w:p>
    <w:p w:rsidR="00851C16" w:rsidRPr="00D04A0C" w:rsidRDefault="00851C16" w:rsidP="00D04A0C">
      <w:pPr>
        <w:spacing w:after="0"/>
        <w:jc w:val="both"/>
        <w:rPr>
          <w:rFonts w:ascii="Arial" w:hAnsi="Arial" w:cs="Arial"/>
          <w:bCs/>
          <w:sz w:val="28"/>
          <w:szCs w:val="28"/>
        </w:rPr>
      </w:pPr>
      <w:bookmarkStart w:id="182" w:name="_Toc316332503"/>
      <w:bookmarkStart w:id="183" w:name="_Toc316587063"/>
      <w:r w:rsidRPr="00D04A0C">
        <w:rPr>
          <w:rFonts w:ascii="Arial" w:hAnsi="Arial" w:cs="Arial"/>
          <w:b/>
          <w:bCs/>
          <w:sz w:val="28"/>
          <w:szCs w:val="28"/>
        </w:rPr>
        <w:t>Policy statements</w:t>
      </w:r>
      <w:bookmarkEnd w:id="180"/>
      <w:bookmarkEnd w:id="181"/>
      <w:bookmarkEnd w:id="182"/>
      <w:bookmarkEnd w:id="183"/>
      <w:r w:rsidR="00B130E1" w:rsidRPr="00D04A0C">
        <w:rPr>
          <w:rFonts w:ascii="Arial" w:hAnsi="Arial" w:cs="Arial"/>
          <w:b/>
          <w:bCs/>
          <w:sz w:val="28"/>
          <w:szCs w:val="28"/>
        </w:rPr>
        <w:t>:</w:t>
      </w:r>
      <w:bookmarkStart w:id="184" w:name="_Toc316332504"/>
      <w:bookmarkStart w:id="185" w:name="_Toc316587064"/>
      <w:r w:rsidR="00257018" w:rsidRPr="00D04A0C">
        <w:rPr>
          <w:rFonts w:ascii="Arial" w:hAnsi="Arial" w:cs="Arial"/>
          <w:sz w:val="28"/>
          <w:szCs w:val="28"/>
        </w:rPr>
        <w:t xml:space="preserve">The </w:t>
      </w:r>
      <w:r w:rsidRPr="00D04A0C">
        <w:rPr>
          <w:rFonts w:ascii="Arial" w:hAnsi="Arial" w:cs="Arial"/>
          <w:sz w:val="28"/>
          <w:szCs w:val="28"/>
        </w:rPr>
        <w:t>Government will</w:t>
      </w:r>
      <w:r w:rsidR="00F21044" w:rsidRPr="00D04A0C">
        <w:rPr>
          <w:rFonts w:ascii="Arial" w:hAnsi="Arial" w:cs="Arial"/>
          <w:sz w:val="28"/>
          <w:szCs w:val="28"/>
        </w:rPr>
        <w:t>:</w:t>
      </w:r>
      <w:bookmarkEnd w:id="184"/>
      <w:bookmarkEnd w:id="185"/>
    </w:p>
    <w:p w:rsidR="00202766" w:rsidRPr="00D04A0C" w:rsidRDefault="00851C16" w:rsidP="00D04A0C">
      <w:pPr>
        <w:pStyle w:val="ListParagraph"/>
        <w:numPr>
          <w:ilvl w:val="0"/>
          <w:numId w:val="42"/>
        </w:numPr>
        <w:spacing w:after="0"/>
        <w:jc w:val="both"/>
        <w:rPr>
          <w:rFonts w:ascii="Arial" w:hAnsi="Arial" w:cs="Arial"/>
          <w:sz w:val="28"/>
          <w:szCs w:val="28"/>
        </w:rPr>
      </w:pPr>
      <w:r w:rsidRPr="00D04A0C">
        <w:rPr>
          <w:rFonts w:ascii="Arial" w:hAnsi="Arial" w:cs="Arial"/>
          <w:sz w:val="28"/>
          <w:szCs w:val="28"/>
        </w:rPr>
        <w:t xml:space="preserve">Promote the introduction of </w:t>
      </w:r>
      <w:r w:rsidR="00F21044" w:rsidRPr="00D04A0C">
        <w:rPr>
          <w:rFonts w:ascii="Arial" w:hAnsi="Arial" w:cs="Arial"/>
          <w:sz w:val="28"/>
          <w:szCs w:val="28"/>
        </w:rPr>
        <w:t xml:space="preserve">resilient </w:t>
      </w:r>
      <w:r w:rsidR="00A206CE" w:rsidRPr="00D04A0C">
        <w:rPr>
          <w:rFonts w:ascii="Arial" w:hAnsi="Arial" w:cs="Arial"/>
          <w:sz w:val="28"/>
          <w:szCs w:val="28"/>
        </w:rPr>
        <w:t xml:space="preserve">and </w:t>
      </w:r>
      <w:r w:rsidR="007C54AB" w:rsidRPr="00D04A0C">
        <w:rPr>
          <w:rFonts w:ascii="Arial" w:hAnsi="Arial" w:cs="Arial"/>
          <w:sz w:val="28"/>
          <w:szCs w:val="28"/>
        </w:rPr>
        <w:t>adapted animalbreeds to</w:t>
      </w:r>
      <w:r w:rsidRPr="00D04A0C">
        <w:rPr>
          <w:rFonts w:ascii="Arial" w:hAnsi="Arial" w:cs="Arial"/>
          <w:sz w:val="28"/>
          <w:szCs w:val="28"/>
        </w:rPr>
        <w:t xml:space="preserve"> improve provision of draught power</w:t>
      </w:r>
      <w:r w:rsidR="00E71E96" w:rsidRPr="00D04A0C">
        <w:rPr>
          <w:rFonts w:ascii="Arial" w:hAnsi="Arial" w:cs="Arial"/>
          <w:sz w:val="28"/>
          <w:szCs w:val="28"/>
        </w:rPr>
        <w:t>;</w:t>
      </w:r>
    </w:p>
    <w:p w:rsidR="00202766" w:rsidRPr="00D04A0C" w:rsidRDefault="00851C16" w:rsidP="00D04A0C">
      <w:pPr>
        <w:pStyle w:val="ListParagraph"/>
        <w:numPr>
          <w:ilvl w:val="0"/>
          <w:numId w:val="42"/>
        </w:numPr>
        <w:spacing w:after="0"/>
        <w:jc w:val="both"/>
        <w:rPr>
          <w:rFonts w:ascii="Arial" w:hAnsi="Arial" w:cs="Arial"/>
          <w:sz w:val="28"/>
          <w:szCs w:val="28"/>
        </w:rPr>
      </w:pPr>
      <w:r w:rsidRPr="00D04A0C">
        <w:rPr>
          <w:rFonts w:ascii="Arial" w:hAnsi="Arial" w:cs="Arial"/>
          <w:sz w:val="28"/>
          <w:szCs w:val="28"/>
        </w:rPr>
        <w:t xml:space="preserve">Promote </w:t>
      </w:r>
      <w:r w:rsidR="00F21044" w:rsidRPr="00D04A0C">
        <w:rPr>
          <w:rFonts w:ascii="Arial" w:hAnsi="Arial" w:cs="Arial"/>
          <w:sz w:val="28"/>
          <w:szCs w:val="28"/>
        </w:rPr>
        <w:t>appropriate</w:t>
      </w:r>
      <w:r w:rsidRPr="00D04A0C">
        <w:rPr>
          <w:rFonts w:ascii="Arial" w:hAnsi="Arial" w:cs="Arial"/>
          <w:sz w:val="28"/>
          <w:szCs w:val="28"/>
        </w:rPr>
        <w:t xml:space="preserve"> manure management </w:t>
      </w:r>
      <w:r w:rsidR="00F21044" w:rsidRPr="00D04A0C">
        <w:rPr>
          <w:rFonts w:ascii="Arial" w:hAnsi="Arial" w:cs="Arial"/>
          <w:sz w:val="28"/>
          <w:szCs w:val="28"/>
        </w:rPr>
        <w:t>practices</w:t>
      </w:r>
      <w:r w:rsidRPr="00D04A0C">
        <w:rPr>
          <w:rFonts w:ascii="Arial" w:hAnsi="Arial" w:cs="Arial"/>
          <w:sz w:val="28"/>
          <w:szCs w:val="28"/>
        </w:rPr>
        <w:t xml:space="preserve"> in all farming sectors</w:t>
      </w:r>
      <w:r w:rsidR="00F21044" w:rsidRPr="00D04A0C">
        <w:rPr>
          <w:rFonts w:ascii="Arial" w:hAnsi="Arial" w:cs="Arial"/>
          <w:sz w:val="28"/>
          <w:szCs w:val="28"/>
        </w:rPr>
        <w:t>;</w:t>
      </w:r>
      <w:r w:rsidR="006C0E91" w:rsidRPr="00D04A0C">
        <w:rPr>
          <w:rFonts w:ascii="Arial" w:hAnsi="Arial" w:cs="Arial"/>
          <w:sz w:val="28"/>
          <w:szCs w:val="28"/>
        </w:rPr>
        <w:t xml:space="preserve"> and</w:t>
      </w:r>
    </w:p>
    <w:p w:rsidR="0044094C" w:rsidRPr="00D04A0C" w:rsidRDefault="00851C16" w:rsidP="00D04A0C">
      <w:pPr>
        <w:pStyle w:val="ListParagraph"/>
        <w:numPr>
          <w:ilvl w:val="0"/>
          <w:numId w:val="42"/>
        </w:numPr>
        <w:spacing w:after="0"/>
        <w:jc w:val="both"/>
        <w:rPr>
          <w:rFonts w:ascii="Arial" w:hAnsi="Arial" w:cs="Arial"/>
          <w:sz w:val="28"/>
          <w:szCs w:val="28"/>
        </w:rPr>
      </w:pPr>
      <w:r w:rsidRPr="00D04A0C">
        <w:rPr>
          <w:rFonts w:ascii="Arial" w:hAnsi="Arial" w:cs="Arial"/>
          <w:sz w:val="28"/>
          <w:szCs w:val="28"/>
        </w:rPr>
        <w:t>Promote cost effective use of</w:t>
      </w:r>
      <w:r w:rsidR="006C0E91" w:rsidRPr="00D04A0C">
        <w:rPr>
          <w:rFonts w:ascii="Arial" w:hAnsi="Arial" w:cs="Arial"/>
          <w:sz w:val="28"/>
          <w:szCs w:val="28"/>
        </w:rPr>
        <w:t xml:space="preserve"> livestock and crop residues as alternative energy source</w:t>
      </w:r>
      <w:r w:rsidRPr="00D04A0C">
        <w:rPr>
          <w:rFonts w:ascii="Arial" w:hAnsi="Arial" w:cs="Arial"/>
          <w:sz w:val="28"/>
          <w:szCs w:val="28"/>
        </w:rPr>
        <w:t>.</w:t>
      </w:r>
      <w:bookmarkStart w:id="186" w:name="_Toc316332510"/>
      <w:bookmarkStart w:id="187" w:name="_Toc316587065"/>
    </w:p>
    <w:p w:rsidR="00B97573" w:rsidRPr="00D04A0C" w:rsidRDefault="00B97573" w:rsidP="00D04A0C">
      <w:pPr>
        <w:pStyle w:val="Heading2"/>
        <w:spacing w:before="0"/>
        <w:rPr>
          <w:rFonts w:ascii="Arial" w:hAnsi="Arial" w:cs="Arial"/>
          <w:color w:val="auto"/>
          <w:sz w:val="28"/>
          <w:szCs w:val="28"/>
        </w:rPr>
      </w:pPr>
      <w:bookmarkStart w:id="188" w:name="_Toc316911388"/>
      <w:bookmarkStart w:id="189" w:name="_Toc321985831"/>
      <w:bookmarkEnd w:id="186"/>
    </w:p>
    <w:p w:rsidR="002A6121" w:rsidRPr="00D04A0C" w:rsidRDefault="008F198A" w:rsidP="00D04A0C">
      <w:pPr>
        <w:pStyle w:val="Heading2"/>
        <w:spacing w:after="200"/>
        <w:rPr>
          <w:rFonts w:ascii="Arial" w:hAnsi="Arial" w:cs="Arial"/>
          <w:color w:val="auto"/>
          <w:sz w:val="28"/>
          <w:szCs w:val="28"/>
        </w:rPr>
      </w:pPr>
      <w:bookmarkStart w:id="190" w:name="_Toc327169699"/>
      <w:r w:rsidRPr="00D04A0C">
        <w:rPr>
          <w:rFonts w:ascii="Arial" w:hAnsi="Arial" w:cs="Arial"/>
          <w:color w:val="auto"/>
          <w:sz w:val="28"/>
          <w:szCs w:val="28"/>
        </w:rPr>
        <w:t>7</w:t>
      </w:r>
      <w:r w:rsidR="00EF4F35" w:rsidRPr="00D04A0C">
        <w:rPr>
          <w:rFonts w:ascii="Arial" w:hAnsi="Arial" w:cs="Arial"/>
          <w:color w:val="auto"/>
          <w:sz w:val="28"/>
          <w:szCs w:val="28"/>
        </w:rPr>
        <w:t xml:space="preserve">.3 </w:t>
      </w:r>
      <w:bookmarkStart w:id="191" w:name="_Toc316332511"/>
      <w:r w:rsidR="00EF4F35" w:rsidRPr="00D04A0C">
        <w:rPr>
          <w:rFonts w:ascii="Arial" w:hAnsi="Arial" w:cs="Arial"/>
          <w:color w:val="auto"/>
          <w:sz w:val="28"/>
          <w:szCs w:val="28"/>
          <w:lang w:val="en-US"/>
        </w:rPr>
        <w:t>IRRIGATION DEVELOPMENT</w:t>
      </w:r>
      <w:bookmarkEnd w:id="187"/>
      <w:bookmarkEnd w:id="188"/>
      <w:bookmarkEnd w:id="189"/>
      <w:bookmarkEnd w:id="190"/>
    </w:p>
    <w:p w:rsidR="006143D3" w:rsidRPr="00D04A0C" w:rsidRDefault="006143D3" w:rsidP="00D04A0C">
      <w:pPr>
        <w:pStyle w:val="Heading3"/>
        <w:spacing w:before="0"/>
        <w:rPr>
          <w:rFonts w:ascii="Arial" w:hAnsi="Arial" w:cs="Arial"/>
          <w:color w:val="auto"/>
          <w:sz w:val="28"/>
          <w:szCs w:val="28"/>
        </w:rPr>
      </w:pPr>
      <w:bookmarkStart w:id="192" w:name="_Toc316587066"/>
      <w:bookmarkStart w:id="193" w:name="_Toc316911389"/>
      <w:bookmarkStart w:id="194" w:name="_Toc321985832"/>
      <w:bookmarkStart w:id="195" w:name="_Toc327169700"/>
      <w:r w:rsidRPr="00D04A0C">
        <w:rPr>
          <w:rFonts w:ascii="Arial" w:hAnsi="Arial" w:cs="Arial"/>
          <w:color w:val="auto"/>
          <w:sz w:val="28"/>
          <w:szCs w:val="28"/>
        </w:rPr>
        <w:t>Policy Issue 1:</w:t>
      </w:r>
      <w:bookmarkStart w:id="196" w:name="_Toc316587067"/>
      <w:bookmarkStart w:id="197" w:name="_Toc316911390"/>
      <w:bookmarkEnd w:id="192"/>
      <w:bookmarkEnd w:id="193"/>
      <w:r w:rsidRPr="00D04A0C">
        <w:rPr>
          <w:rFonts w:ascii="Arial" w:hAnsi="Arial" w:cs="Arial"/>
          <w:color w:val="auto"/>
          <w:sz w:val="28"/>
          <w:szCs w:val="28"/>
        </w:rPr>
        <w:t>Rehabilitation and Modernisation of Irrigation Schemes</w:t>
      </w:r>
      <w:bookmarkEnd w:id="194"/>
      <w:bookmarkEnd w:id="195"/>
      <w:bookmarkEnd w:id="196"/>
      <w:bookmarkEnd w:id="197"/>
    </w:p>
    <w:p w:rsidR="002A6121" w:rsidRPr="00D04A0C" w:rsidRDefault="006143D3" w:rsidP="00D04A0C">
      <w:pPr>
        <w:spacing w:after="0"/>
        <w:jc w:val="both"/>
        <w:rPr>
          <w:rFonts w:ascii="Arial" w:hAnsi="Arial" w:cs="Arial"/>
          <w:sz w:val="28"/>
          <w:szCs w:val="28"/>
        </w:rPr>
      </w:pPr>
      <w:r w:rsidRPr="00D04A0C">
        <w:rPr>
          <w:rFonts w:ascii="Arial" w:hAnsi="Arial" w:cs="Arial"/>
          <w:b/>
          <w:sz w:val="28"/>
          <w:szCs w:val="28"/>
        </w:rPr>
        <w:t xml:space="preserve">Policy </w:t>
      </w:r>
      <w:r w:rsidR="00A610D0" w:rsidRPr="00D04A0C">
        <w:rPr>
          <w:rFonts w:ascii="Arial" w:hAnsi="Arial" w:cs="Arial"/>
          <w:b/>
          <w:sz w:val="28"/>
          <w:szCs w:val="28"/>
        </w:rPr>
        <w:t>objective:</w:t>
      </w:r>
      <w:r w:rsidR="002A6121" w:rsidRPr="00D04A0C">
        <w:rPr>
          <w:rFonts w:ascii="Arial" w:hAnsi="Arial" w:cs="Arial"/>
          <w:sz w:val="28"/>
          <w:szCs w:val="28"/>
        </w:rPr>
        <w:t xml:space="preserve">Ensure that all the previously equipped area is functional </w:t>
      </w:r>
    </w:p>
    <w:p w:rsidR="006143D3" w:rsidRPr="00D04A0C" w:rsidRDefault="002A6121" w:rsidP="00D04A0C">
      <w:pPr>
        <w:spacing w:after="0"/>
        <w:jc w:val="both"/>
        <w:rPr>
          <w:rFonts w:ascii="Arial" w:hAnsi="Arial" w:cs="Arial"/>
          <w:bCs/>
          <w:sz w:val="28"/>
          <w:szCs w:val="28"/>
        </w:rPr>
      </w:pPr>
      <w:r w:rsidRPr="00D04A0C">
        <w:rPr>
          <w:rFonts w:ascii="Arial" w:hAnsi="Arial" w:cs="Arial"/>
          <w:b/>
          <w:bCs/>
          <w:sz w:val="28"/>
          <w:szCs w:val="28"/>
        </w:rPr>
        <w:t>Policy statements</w:t>
      </w:r>
      <w:r w:rsidR="00B130E1" w:rsidRPr="00D04A0C">
        <w:rPr>
          <w:rFonts w:ascii="Arial" w:hAnsi="Arial" w:cs="Arial"/>
          <w:b/>
          <w:bCs/>
          <w:sz w:val="28"/>
          <w:szCs w:val="28"/>
        </w:rPr>
        <w:t xml:space="preserve">: </w:t>
      </w:r>
      <w:r w:rsidR="006143D3" w:rsidRPr="00D04A0C">
        <w:rPr>
          <w:rFonts w:ascii="Arial" w:hAnsi="Arial" w:cs="Arial"/>
          <w:bCs/>
          <w:sz w:val="28"/>
          <w:szCs w:val="28"/>
        </w:rPr>
        <w:t>The Government will:</w:t>
      </w:r>
    </w:p>
    <w:p w:rsidR="003965F8" w:rsidRPr="00D04A0C" w:rsidRDefault="002A6121" w:rsidP="00D04A0C">
      <w:pPr>
        <w:numPr>
          <w:ilvl w:val="0"/>
          <w:numId w:val="38"/>
        </w:numPr>
        <w:spacing w:after="0"/>
        <w:jc w:val="both"/>
        <w:rPr>
          <w:rFonts w:ascii="Arial" w:hAnsi="Arial" w:cs="Arial"/>
          <w:sz w:val="28"/>
          <w:szCs w:val="28"/>
        </w:rPr>
      </w:pPr>
      <w:r w:rsidRPr="00D04A0C">
        <w:rPr>
          <w:rFonts w:ascii="Arial" w:hAnsi="Arial" w:cs="Arial"/>
          <w:sz w:val="28"/>
          <w:szCs w:val="28"/>
        </w:rPr>
        <w:t>Promote sustainable rehabilitation and modernisation of irrigation infrastructure</w:t>
      </w:r>
      <w:r w:rsidR="00C040B4" w:rsidRPr="00D04A0C">
        <w:rPr>
          <w:rFonts w:ascii="Arial" w:hAnsi="Arial" w:cs="Arial"/>
          <w:sz w:val="28"/>
          <w:szCs w:val="28"/>
        </w:rPr>
        <w:t>.</w:t>
      </w:r>
      <w:bookmarkStart w:id="198" w:name="_Toc316587068"/>
      <w:bookmarkStart w:id="199" w:name="_Toc316911391"/>
    </w:p>
    <w:p w:rsidR="002C3ADB" w:rsidRPr="00D04A0C" w:rsidRDefault="002C3ADB" w:rsidP="00D04A0C">
      <w:pPr>
        <w:spacing w:after="0"/>
        <w:ind w:left="1080"/>
        <w:jc w:val="both"/>
        <w:rPr>
          <w:rFonts w:ascii="Arial" w:hAnsi="Arial" w:cs="Arial"/>
          <w:sz w:val="28"/>
          <w:szCs w:val="28"/>
        </w:rPr>
      </w:pPr>
    </w:p>
    <w:p w:rsidR="002A6121" w:rsidRPr="00D04A0C" w:rsidRDefault="002A6121" w:rsidP="00D04A0C">
      <w:pPr>
        <w:pStyle w:val="Heading3"/>
        <w:spacing w:before="0"/>
        <w:rPr>
          <w:rFonts w:ascii="Arial" w:hAnsi="Arial" w:cs="Arial"/>
          <w:color w:val="auto"/>
          <w:sz w:val="28"/>
          <w:szCs w:val="28"/>
        </w:rPr>
      </w:pPr>
      <w:bookmarkStart w:id="200" w:name="_Toc321985833"/>
      <w:bookmarkStart w:id="201" w:name="_Toc327169701"/>
      <w:r w:rsidRPr="00D04A0C">
        <w:rPr>
          <w:rFonts w:ascii="Arial" w:hAnsi="Arial" w:cs="Arial"/>
          <w:color w:val="auto"/>
          <w:sz w:val="28"/>
          <w:szCs w:val="28"/>
        </w:rPr>
        <w:t>Policy Issue 2:</w:t>
      </w:r>
      <w:bookmarkStart w:id="202" w:name="_Toc316587069"/>
      <w:bookmarkStart w:id="203" w:name="_Toc316911392"/>
      <w:bookmarkEnd w:id="198"/>
      <w:bookmarkEnd w:id="199"/>
      <w:r w:rsidRPr="00D04A0C">
        <w:rPr>
          <w:rFonts w:ascii="Arial" w:hAnsi="Arial" w:cs="Arial"/>
          <w:color w:val="auto"/>
          <w:sz w:val="28"/>
          <w:szCs w:val="28"/>
        </w:rPr>
        <w:t>Developing new irrigation infrastructure</w:t>
      </w:r>
      <w:bookmarkEnd w:id="200"/>
      <w:bookmarkEnd w:id="201"/>
      <w:bookmarkEnd w:id="202"/>
      <w:bookmarkEnd w:id="203"/>
    </w:p>
    <w:p w:rsidR="006143D3" w:rsidRPr="00D04A0C" w:rsidRDefault="006143D3" w:rsidP="00D04A0C">
      <w:pPr>
        <w:spacing w:after="0"/>
        <w:jc w:val="both"/>
        <w:rPr>
          <w:rFonts w:ascii="Arial" w:hAnsi="Arial" w:cs="Arial"/>
          <w:sz w:val="28"/>
          <w:szCs w:val="28"/>
        </w:rPr>
      </w:pPr>
      <w:bookmarkStart w:id="204" w:name="_Toc316587070"/>
      <w:r w:rsidRPr="00D04A0C">
        <w:rPr>
          <w:rFonts w:ascii="Arial" w:hAnsi="Arial" w:cs="Arial"/>
          <w:b/>
          <w:bCs/>
          <w:sz w:val="28"/>
          <w:szCs w:val="28"/>
        </w:rPr>
        <w:t>Policy objective</w:t>
      </w:r>
      <w:bookmarkEnd w:id="204"/>
      <w:r w:rsidR="00B130E1" w:rsidRPr="00D04A0C">
        <w:rPr>
          <w:rFonts w:ascii="Arial" w:hAnsi="Arial" w:cs="Arial"/>
          <w:b/>
          <w:bCs/>
          <w:sz w:val="28"/>
          <w:szCs w:val="28"/>
        </w:rPr>
        <w:t xml:space="preserve">: </w:t>
      </w:r>
      <w:r w:rsidR="002A6121" w:rsidRPr="00D04A0C">
        <w:rPr>
          <w:rFonts w:ascii="Arial" w:hAnsi="Arial" w:cs="Arial"/>
          <w:sz w:val="28"/>
          <w:szCs w:val="28"/>
        </w:rPr>
        <w:t>Increase the</w:t>
      </w:r>
      <w:r w:rsidR="001F56E4" w:rsidRPr="00D04A0C">
        <w:rPr>
          <w:rFonts w:ascii="Arial" w:hAnsi="Arial" w:cs="Arial"/>
          <w:sz w:val="28"/>
          <w:szCs w:val="28"/>
        </w:rPr>
        <w:t xml:space="preserve"> area</w:t>
      </w:r>
      <w:r w:rsidR="007C54AB" w:rsidRPr="00D04A0C">
        <w:rPr>
          <w:rFonts w:ascii="Arial" w:hAnsi="Arial" w:cs="Arial"/>
          <w:sz w:val="28"/>
          <w:szCs w:val="28"/>
        </w:rPr>
        <w:t>equipped with</w:t>
      </w:r>
      <w:r w:rsidR="002A6121" w:rsidRPr="00D04A0C">
        <w:rPr>
          <w:rFonts w:ascii="Arial" w:hAnsi="Arial" w:cs="Arial"/>
          <w:sz w:val="28"/>
          <w:szCs w:val="28"/>
        </w:rPr>
        <w:t xml:space="preserve"> irrigation </w:t>
      </w:r>
      <w:r w:rsidR="001F56E4" w:rsidRPr="00D04A0C">
        <w:rPr>
          <w:rFonts w:ascii="Arial" w:hAnsi="Arial" w:cs="Arial"/>
          <w:sz w:val="28"/>
          <w:szCs w:val="28"/>
        </w:rPr>
        <w:t>infrastructure</w:t>
      </w:r>
    </w:p>
    <w:p w:rsidR="006143D3" w:rsidRPr="00D04A0C" w:rsidRDefault="002A6121" w:rsidP="00D04A0C">
      <w:pPr>
        <w:spacing w:after="0"/>
        <w:jc w:val="both"/>
        <w:rPr>
          <w:rFonts w:ascii="Arial" w:hAnsi="Arial" w:cs="Arial"/>
          <w:bCs/>
          <w:sz w:val="28"/>
          <w:szCs w:val="28"/>
        </w:rPr>
      </w:pPr>
      <w:r w:rsidRPr="00D04A0C">
        <w:rPr>
          <w:rFonts w:ascii="Arial" w:hAnsi="Arial" w:cs="Arial"/>
          <w:b/>
          <w:bCs/>
          <w:sz w:val="28"/>
          <w:szCs w:val="28"/>
        </w:rPr>
        <w:t>Policy Statements</w:t>
      </w:r>
      <w:r w:rsidR="00B130E1" w:rsidRPr="00D04A0C">
        <w:rPr>
          <w:rFonts w:ascii="Arial" w:hAnsi="Arial" w:cs="Arial"/>
          <w:b/>
          <w:bCs/>
          <w:sz w:val="28"/>
          <w:szCs w:val="28"/>
        </w:rPr>
        <w:t xml:space="preserve">: </w:t>
      </w:r>
      <w:r w:rsidR="006143D3" w:rsidRPr="00D04A0C">
        <w:rPr>
          <w:rFonts w:ascii="Arial" w:hAnsi="Arial" w:cs="Arial"/>
          <w:bCs/>
          <w:sz w:val="28"/>
          <w:szCs w:val="28"/>
        </w:rPr>
        <w:t>The Government will:</w:t>
      </w:r>
    </w:p>
    <w:p w:rsidR="002A6121" w:rsidRPr="00D04A0C" w:rsidRDefault="002A6121" w:rsidP="00D04A0C">
      <w:pPr>
        <w:pStyle w:val="ListParagraph"/>
        <w:numPr>
          <w:ilvl w:val="0"/>
          <w:numId w:val="36"/>
        </w:numPr>
        <w:spacing w:after="0"/>
        <w:jc w:val="both"/>
        <w:rPr>
          <w:rFonts w:ascii="Arial" w:hAnsi="Arial" w:cs="Arial"/>
          <w:sz w:val="28"/>
          <w:szCs w:val="28"/>
        </w:rPr>
      </w:pPr>
      <w:r w:rsidRPr="00D04A0C">
        <w:rPr>
          <w:rFonts w:ascii="Arial" w:hAnsi="Arial" w:cs="Arial"/>
          <w:sz w:val="28"/>
          <w:szCs w:val="28"/>
        </w:rPr>
        <w:t>Develop, equip and utilise potential irrigable areas with</w:t>
      </w:r>
      <w:r w:rsidR="00B130E1" w:rsidRPr="00D04A0C">
        <w:rPr>
          <w:rFonts w:ascii="Arial" w:hAnsi="Arial" w:cs="Arial"/>
          <w:sz w:val="28"/>
          <w:szCs w:val="28"/>
        </w:rPr>
        <w:t>in</w:t>
      </w:r>
      <w:r w:rsidRPr="00D04A0C">
        <w:rPr>
          <w:rFonts w:ascii="Arial" w:hAnsi="Arial" w:cs="Arial"/>
          <w:sz w:val="28"/>
          <w:szCs w:val="28"/>
        </w:rPr>
        <w:t xml:space="preserve"> the underutilised </w:t>
      </w:r>
      <w:r w:rsidR="001F56E4" w:rsidRPr="00D04A0C">
        <w:rPr>
          <w:rFonts w:ascii="Arial" w:hAnsi="Arial" w:cs="Arial"/>
          <w:sz w:val="28"/>
          <w:szCs w:val="28"/>
        </w:rPr>
        <w:t>internal</w:t>
      </w:r>
      <w:r w:rsidR="00C040B4" w:rsidRPr="00D04A0C">
        <w:rPr>
          <w:rFonts w:ascii="Arial" w:hAnsi="Arial" w:cs="Arial"/>
          <w:sz w:val="28"/>
          <w:szCs w:val="28"/>
        </w:rPr>
        <w:t xml:space="preserve"> dams; and</w:t>
      </w:r>
    </w:p>
    <w:p w:rsidR="00B9340F" w:rsidRPr="00D04A0C" w:rsidRDefault="002A6121" w:rsidP="00D04A0C">
      <w:pPr>
        <w:pStyle w:val="ListParagraph"/>
        <w:numPr>
          <w:ilvl w:val="0"/>
          <w:numId w:val="36"/>
        </w:numPr>
        <w:spacing w:after="0"/>
        <w:jc w:val="both"/>
        <w:rPr>
          <w:rFonts w:ascii="Arial" w:hAnsi="Arial" w:cs="Arial"/>
          <w:sz w:val="28"/>
          <w:szCs w:val="28"/>
        </w:rPr>
      </w:pPr>
      <w:r w:rsidRPr="00D04A0C">
        <w:rPr>
          <w:rFonts w:ascii="Arial" w:hAnsi="Arial" w:cs="Arial"/>
          <w:sz w:val="28"/>
          <w:szCs w:val="28"/>
        </w:rPr>
        <w:t>Fully utilize the trans-boundary water resources.</w:t>
      </w:r>
      <w:bookmarkStart w:id="205" w:name="_Toc316587071"/>
      <w:bookmarkStart w:id="206" w:name="_Toc316911393"/>
      <w:bookmarkStart w:id="207" w:name="_Toc321985834"/>
    </w:p>
    <w:p w:rsidR="002C3ADB" w:rsidRPr="00D04A0C" w:rsidRDefault="002C3ADB" w:rsidP="00D04A0C">
      <w:pPr>
        <w:pStyle w:val="ListParagraph"/>
        <w:spacing w:after="0"/>
        <w:ind w:left="1080"/>
        <w:jc w:val="both"/>
        <w:rPr>
          <w:rFonts w:ascii="Arial" w:hAnsi="Arial" w:cs="Arial"/>
          <w:sz w:val="28"/>
          <w:szCs w:val="28"/>
        </w:rPr>
      </w:pPr>
    </w:p>
    <w:p w:rsidR="002A6121" w:rsidRPr="00D04A0C" w:rsidRDefault="002A6121" w:rsidP="00D04A0C">
      <w:pPr>
        <w:pStyle w:val="Heading3"/>
        <w:spacing w:before="0"/>
        <w:rPr>
          <w:rFonts w:ascii="Arial" w:hAnsi="Arial" w:cs="Arial"/>
          <w:color w:val="auto"/>
          <w:sz w:val="28"/>
          <w:szCs w:val="28"/>
        </w:rPr>
      </w:pPr>
      <w:bookmarkStart w:id="208" w:name="_Toc327169702"/>
      <w:r w:rsidRPr="00D04A0C">
        <w:rPr>
          <w:rFonts w:ascii="Arial" w:hAnsi="Arial" w:cs="Arial"/>
          <w:color w:val="auto"/>
          <w:sz w:val="28"/>
          <w:szCs w:val="28"/>
        </w:rPr>
        <w:t>Policy Issue 3:</w:t>
      </w:r>
      <w:bookmarkStart w:id="209" w:name="_Toc316587072"/>
      <w:bookmarkStart w:id="210" w:name="_Toc316911394"/>
      <w:bookmarkEnd w:id="205"/>
      <w:bookmarkEnd w:id="206"/>
      <w:r w:rsidRPr="00D04A0C">
        <w:rPr>
          <w:rFonts w:ascii="Arial" w:hAnsi="Arial" w:cs="Arial"/>
          <w:color w:val="auto"/>
          <w:sz w:val="28"/>
          <w:szCs w:val="28"/>
        </w:rPr>
        <w:t>Irrigation Research and Development</w:t>
      </w:r>
      <w:bookmarkEnd w:id="207"/>
      <w:bookmarkEnd w:id="208"/>
      <w:bookmarkEnd w:id="209"/>
      <w:bookmarkEnd w:id="210"/>
    </w:p>
    <w:p w:rsidR="003965F8" w:rsidRPr="00D04A0C" w:rsidRDefault="006143D3" w:rsidP="00D04A0C">
      <w:pPr>
        <w:spacing w:after="0"/>
        <w:jc w:val="both"/>
        <w:rPr>
          <w:rFonts w:ascii="Arial" w:hAnsi="Arial" w:cs="Arial"/>
          <w:sz w:val="28"/>
          <w:szCs w:val="28"/>
        </w:rPr>
      </w:pPr>
      <w:bookmarkStart w:id="211" w:name="_Toc316587074"/>
      <w:r w:rsidRPr="00D04A0C">
        <w:rPr>
          <w:rFonts w:ascii="Arial" w:hAnsi="Arial" w:cs="Arial"/>
          <w:b/>
          <w:bCs/>
          <w:sz w:val="28"/>
          <w:szCs w:val="28"/>
        </w:rPr>
        <w:t>Policy objective</w:t>
      </w:r>
      <w:bookmarkEnd w:id="211"/>
      <w:r w:rsidR="00FB1C60" w:rsidRPr="00D04A0C">
        <w:rPr>
          <w:rFonts w:ascii="Arial" w:hAnsi="Arial" w:cs="Arial"/>
          <w:b/>
          <w:bCs/>
          <w:sz w:val="28"/>
          <w:szCs w:val="28"/>
        </w:rPr>
        <w:t>:</w:t>
      </w:r>
      <w:r w:rsidR="002A6121" w:rsidRPr="00D04A0C">
        <w:rPr>
          <w:rFonts w:ascii="Arial" w:hAnsi="Arial" w:cs="Arial"/>
          <w:sz w:val="28"/>
          <w:szCs w:val="28"/>
        </w:rPr>
        <w:t>Strengthen research on irrigati</w:t>
      </w:r>
      <w:r w:rsidR="00C040B4" w:rsidRPr="00D04A0C">
        <w:rPr>
          <w:rFonts w:ascii="Arial" w:hAnsi="Arial" w:cs="Arial"/>
          <w:sz w:val="28"/>
          <w:szCs w:val="28"/>
        </w:rPr>
        <w:t>on development</w:t>
      </w:r>
      <w:r w:rsidR="00784121" w:rsidRPr="00D04A0C">
        <w:rPr>
          <w:rFonts w:ascii="Arial" w:hAnsi="Arial" w:cs="Arial"/>
          <w:sz w:val="28"/>
          <w:szCs w:val="28"/>
        </w:rPr>
        <w:t xml:space="preserve"> and</w:t>
      </w:r>
      <w:r w:rsidR="00C040B4" w:rsidRPr="00D04A0C">
        <w:rPr>
          <w:rFonts w:ascii="Arial" w:hAnsi="Arial" w:cs="Arial"/>
          <w:sz w:val="28"/>
          <w:szCs w:val="28"/>
        </w:rPr>
        <w:t xml:space="preserve"> new technologies.</w:t>
      </w:r>
      <w:bookmarkStart w:id="212" w:name="_Toc316587075"/>
    </w:p>
    <w:p w:rsidR="006143D3" w:rsidRPr="00D04A0C" w:rsidRDefault="002A6121" w:rsidP="00D04A0C">
      <w:pPr>
        <w:spacing w:after="0"/>
        <w:jc w:val="both"/>
        <w:rPr>
          <w:rFonts w:ascii="Arial" w:hAnsi="Arial" w:cs="Arial"/>
          <w:bCs/>
          <w:sz w:val="28"/>
          <w:szCs w:val="28"/>
        </w:rPr>
      </w:pPr>
      <w:r w:rsidRPr="00D04A0C">
        <w:rPr>
          <w:rFonts w:ascii="Arial" w:hAnsi="Arial" w:cs="Arial"/>
          <w:b/>
          <w:bCs/>
          <w:sz w:val="28"/>
          <w:szCs w:val="28"/>
        </w:rPr>
        <w:t>Policy statements</w:t>
      </w:r>
      <w:bookmarkEnd w:id="212"/>
      <w:r w:rsidR="00B9340F" w:rsidRPr="00D04A0C">
        <w:rPr>
          <w:rFonts w:ascii="Arial" w:hAnsi="Arial" w:cs="Arial"/>
          <w:b/>
          <w:bCs/>
          <w:sz w:val="28"/>
          <w:szCs w:val="28"/>
        </w:rPr>
        <w:t>:</w:t>
      </w:r>
      <w:bookmarkStart w:id="213" w:name="_Toc316587076"/>
      <w:r w:rsidR="006143D3" w:rsidRPr="00D04A0C">
        <w:rPr>
          <w:rFonts w:ascii="Arial" w:hAnsi="Arial" w:cs="Arial"/>
          <w:bCs/>
          <w:sz w:val="28"/>
          <w:szCs w:val="28"/>
        </w:rPr>
        <w:t>The Government will:</w:t>
      </w:r>
      <w:bookmarkEnd w:id="213"/>
    </w:p>
    <w:p w:rsidR="00202766" w:rsidRPr="00D04A0C" w:rsidRDefault="002A6121" w:rsidP="00D04A0C">
      <w:pPr>
        <w:pStyle w:val="ListParagraph"/>
        <w:numPr>
          <w:ilvl w:val="0"/>
          <w:numId w:val="43"/>
        </w:numPr>
        <w:spacing w:after="0"/>
        <w:jc w:val="both"/>
        <w:rPr>
          <w:rFonts w:ascii="Arial" w:hAnsi="Arial" w:cs="Arial"/>
          <w:sz w:val="28"/>
          <w:szCs w:val="28"/>
        </w:rPr>
      </w:pPr>
      <w:bookmarkStart w:id="214" w:name="_Toc316587077"/>
      <w:r w:rsidRPr="00D04A0C">
        <w:rPr>
          <w:rFonts w:ascii="Arial" w:hAnsi="Arial" w:cs="Arial"/>
          <w:sz w:val="28"/>
          <w:szCs w:val="28"/>
        </w:rPr>
        <w:t>Support and coordinate irrigation research for irrigation development with the aim of improving land and water productivity in a sustainable manner</w:t>
      </w:r>
      <w:bookmarkEnd w:id="214"/>
      <w:r w:rsidR="00C040B4" w:rsidRPr="00D04A0C">
        <w:rPr>
          <w:rFonts w:ascii="Arial" w:hAnsi="Arial" w:cs="Arial"/>
          <w:sz w:val="28"/>
          <w:szCs w:val="28"/>
        </w:rPr>
        <w:t>;</w:t>
      </w:r>
      <w:bookmarkStart w:id="215" w:name="_Toc316587078"/>
    </w:p>
    <w:p w:rsidR="00EA31E6" w:rsidRPr="00D04A0C" w:rsidRDefault="00A73436" w:rsidP="00D04A0C">
      <w:pPr>
        <w:pStyle w:val="ListParagraph"/>
        <w:numPr>
          <w:ilvl w:val="0"/>
          <w:numId w:val="43"/>
        </w:numPr>
        <w:spacing w:after="0"/>
        <w:jc w:val="both"/>
        <w:rPr>
          <w:rFonts w:ascii="Arial" w:hAnsi="Arial" w:cs="Arial"/>
          <w:sz w:val="28"/>
          <w:szCs w:val="28"/>
        </w:rPr>
      </w:pPr>
      <w:r w:rsidRPr="00D04A0C">
        <w:rPr>
          <w:rFonts w:ascii="Arial" w:hAnsi="Arial" w:cs="Arial"/>
          <w:sz w:val="28"/>
          <w:szCs w:val="28"/>
        </w:rPr>
        <w:t>P</w:t>
      </w:r>
      <w:r w:rsidR="002A6121" w:rsidRPr="00D04A0C">
        <w:rPr>
          <w:rFonts w:ascii="Arial" w:hAnsi="Arial" w:cs="Arial"/>
          <w:sz w:val="28"/>
          <w:szCs w:val="28"/>
        </w:rPr>
        <w:t xml:space="preserve">romote indigenous knowledge for the development of </w:t>
      </w:r>
      <w:bookmarkStart w:id="216" w:name="_Toc316587079"/>
      <w:bookmarkEnd w:id="215"/>
      <w:r w:rsidR="00EA31E6" w:rsidRPr="00D04A0C">
        <w:rPr>
          <w:rFonts w:ascii="Arial" w:hAnsi="Arial" w:cs="Arial"/>
          <w:sz w:val="28"/>
          <w:szCs w:val="28"/>
        </w:rPr>
        <w:t xml:space="preserve">irrigation; </w:t>
      </w:r>
    </w:p>
    <w:p w:rsidR="00202766" w:rsidRPr="00D04A0C" w:rsidRDefault="00EA31E6" w:rsidP="00D04A0C">
      <w:pPr>
        <w:pStyle w:val="ListParagraph"/>
        <w:numPr>
          <w:ilvl w:val="0"/>
          <w:numId w:val="43"/>
        </w:numPr>
        <w:spacing w:after="0"/>
        <w:jc w:val="both"/>
        <w:rPr>
          <w:rFonts w:ascii="Arial" w:hAnsi="Arial" w:cs="Arial"/>
          <w:sz w:val="28"/>
          <w:szCs w:val="28"/>
        </w:rPr>
      </w:pPr>
      <w:r w:rsidRPr="00D04A0C">
        <w:rPr>
          <w:rFonts w:ascii="Arial" w:hAnsi="Arial" w:cs="Arial"/>
          <w:sz w:val="28"/>
          <w:szCs w:val="28"/>
        </w:rPr>
        <w:t>Accelerate</w:t>
      </w:r>
      <w:r w:rsidR="002A6121" w:rsidRPr="00D04A0C">
        <w:rPr>
          <w:rFonts w:ascii="Arial" w:hAnsi="Arial" w:cs="Arial"/>
          <w:sz w:val="28"/>
          <w:szCs w:val="28"/>
        </w:rPr>
        <w:t xml:space="preserve"> investment in  irrigation development by both public and private sector</w:t>
      </w:r>
      <w:bookmarkEnd w:id="216"/>
      <w:r w:rsidR="00077F3F" w:rsidRPr="00D04A0C">
        <w:rPr>
          <w:rFonts w:ascii="Arial" w:hAnsi="Arial" w:cs="Arial"/>
          <w:sz w:val="28"/>
          <w:szCs w:val="28"/>
        </w:rPr>
        <w:t>s</w:t>
      </w:r>
      <w:r w:rsidR="00C040B4" w:rsidRPr="00D04A0C">
        <w:rPr>
          <w:rFonts w:ascii="Arial" w:hAnsi="Arial" w:cs="Arial"/>
          <w:sz w:val="28"/>
          <w:szCs w:val="28"/>
        </w:rPr>
        <w:t>; and</w:t>
      </w:r>
      <w:bookmarkStart w:id="217" w:name="_Toc316587080"/>
    </w:p>
    <w:p w:rsidR="001C2EE7" w:rsidRPr="00D04A0C" w:rsidRDefault="002A6121" w:rsidP="00D04A0C">
      <w:pPr>
        <w:pStyle w:val="ListParagraph"/>
        <w:numPr>
          <w:ilvl w:val="0"/>
          <w:numId w:val="43"/>
        </w:numPr>
        <w:spacing w:after="0"/>
        <w:jc w:val="both"/>
        <w:rPr>
          <w:rFonts w:ascii="Arial" w:hAnsi="Arial" w:cs="Arial"/>
          <w:b/>
          <w:bCs/>
          <w:sz w:val="28"/>
          <w:szCs w:val="28"/>
        </w:rPr>
      </w:pPr>
      <w:r w:rsidRPr="00D04A0C">
        <w:rPr>
          <w:rFonts w:ascii="Arial" w:hAnsi="Arial" w:cs="Arial"/>
          <w:sz w:val="28"/>
          <w:szCs w:val="28"/>
        </w:rPr>
        <w:t>Promote demand driven, productive and profitable irrigation development models th</w:t>
      </w:r>
      <w:r w:rsidR="001F56E4" w:rsidRPr="00D04A0C">
        <w:rPr>
          <w:rFonts w:ascii="Arial" w:hAnsi="Arial" w:cs="Arial"/>
          <w:sz w:val="28"/>
          <w:szCs w:val="28"/>
        </w:rPr>
        <w:t>a</w:t>
      </w:r>
      <w:r w:rsidRPr="00D04A0C">
        <w:rPr>
          <w:rFonts w:ascii="Arial" w:hAnsi="Arial" w:cs="Arial"/>
          <w:sz w:val="28"/>
          <w:szCs w:val="28"/>
        </w:rPr>
        <w:t>t are responsive to market opportunities</w:t>
      </w:r>
      <w:bookmarkEnd w:id="217"/>
      <w:r w:rsidR="00C2106B" w:rsidRPr="00D04A0C">
        <w:rPr>
          <w:rFonts w:ascii="Arial" w:hAnsi="Arial" w:cs="Arial"/>
          <w:sz w:val="28"/>
          <w:szCs w:val="28"/>
        </w:rPr>
        <w:t>.</w:t>
      </w:r>
      <w:bookmarkStart w:id="218" w:name="_Toc316911395"/>
    </w:p>
    <w:p w:rsidR="006009FA" w:rsidRPr="00D04A0C" w:rsidRDefault="006009FA" w:rsidP="00D04A0C">
      <w:pPr>
        <w:spacing w:after="0"/>
        <w:ind w:left="360"/>
        <w:jc w:val="both"/>
        <w:rPr>
          <w:rFonts w:ascii="Arial" w:hAnsi="Arial" w:cs="Arial"/>
          <w:b/>
          <w:bCs/>
          <w:sz w:val="28"/>
          <w:szCs w:val="28"/>
        </w:rPr>
      </w:pPr>
    </w:p>
    <w:p w:rsidR="002A6121" w:rsidRPr="00D04A0C" w:rsidRDefault="002A6121" w:rsidP="00D04A0C">
      <w:pPr>
        <w:pStyle w:val="Heading3"/>
        <w:spacing w:before="0"/>
        <w:rPr>
          <w:rFonts w:ascii="Arial" w:hAnsi="Arial" w:cs="Arial"/>
          <w:color w:val="auto"/>
          <w:sz w:val="28"/>
          <w:szCs w:val="28"/>
        </w:rPr>
      </w:pPr>
      <w:bookmarkStart w:id="219" w:name="_Toc321985835"/>
      <w:bookmarkStart w:id="220" w:name="_Toc327169703"/>
      <w:r w:rsidRPr="00D04A0C">
        <w:rPr>
          <w:rFonts w:ascii="Arial" w:hAnsi="Arial" w:cs="Arial"/>
          <w:color w:val="auto"/>
          <w:sz w:val="28"/>
          <w:szCs w:val="28"/>
        </w:rPr>
        <w:t>Policy Issue 4:</w:t>
      </w:r>
      <w:bookmarkStart w:id="221" w:name="_Toc316911396"/>
      <w:bookmarkEnd w:id="218"/>
      <w:r w:rsidRPr="00D04A0C">
        <w:rPr>
          <w:rFonts w:ascii="Arial" w:hAnsi="Arial" w:cs="Arial"/>
          <w:color w:val="auto"/>
          <w:sz w:val="28"/>
          <w:szCs w:val="28"/>
        </w:rPr>
        <w:t>Financing of Irrigation Development</w:t>
      </w:r>
      <w:bookmarkEnd w:id="219"/>
      <w:bookmarkEnd w:id="220"/>
      <w:bookmarkEnd w:id="221"/>
    </w:p>
    <w:p w:rsidR="002A6121" w:rsidRPr="00D04A0C" w:rsidRDefault="002A6121" w:rsidP="00D04A0C">
      <w:pPr>
        <w:spacing w:after="0"/>
        <w:jc w:val="both"/>
        <w:rPr>
          <w:rFonts w:ascii="Arial" w:hAnsi="Arial" w:cs="Arial"/>
          <w:sz w:val="28"/>
          <w:szCs w:val="28"/>
        </w:rPr>
      </w:pPr>
      <w:bookmarkStart w:id="222" w:name="_Toc316587082"/>
      <w:r w:rsidRPr="00D04A0C">
        <w:rPr>
          <w:rFonts w:ascii="Arial" w:hAnsi="Arial" w:cs="Arial"/>
          <w:b/>
          <w:bCs/>
          <w:sz w:val="28"/>
          <w:szCs w:val="28"/>
        </w:rPr>
        <w:t>Policy objective</w:t>
      </w:r>
      <w:bookmarkEnd w:id="222"/>
      <w:r w:rsidR="00070479" w:rsidRPr="00D04A0C">
        <w:rPr>
          <w:rFonts w:ascii="Arial" w:hAnsi="Arial" w:cs="Arial"/>
          <w:b/>
          <w:bCs/>
          <w:sz w:val="28"/>
          <w:szCs w:val="28"/>
        </w:rPr>
        <w:t>:</w:t>
      </w:r>
      <w:bookmarkStart w:id="223" w:name="_Toc316587083"/>
      <w:r w:rsidRPr="00D04A0C">
        <w:rPr>
          <w:rFonts w:ascii="Arial" w:hAnsi="Arial" w:cs="Arial"/>
          <w:sz w:val="28"/>
          <w:szCs w:val="28"/>
        </w:rPr>
        <w:t>Adequate and timely funding</w:t>
      </w:r>
      <w:bookmarkEnd w:id="223"/>
    </w:p>
    <w:p w:rsidR="00EA31E6" w:rsidRPr="00D04A0C" w:rsidRDefault="002A6121" w:rsidP="00D04A0C">
      <w:pPr>
        <w:spacing w:after="0"/>
        <w:jc w:val="both"/>
        <w:rPr>
          <w:rFonts w:ascii="Arial" w:hAnsi="Arial" w:cs="Arial"/>
          <w:sz w:val="28"/>
          <w:szCs w:val="28"/>
        </w:rPr>
      </w:pPr>
      <w:bookmarkStart w:id="224" w:name="_Toc316587085"/>
      <w:r w:rsidRPr="00D04A0C">
        <w:rPr>
          <w:rFonts w:ascii="Arial" w:hAnsi="Arial" w:cs="Arial"/>
          <w:b/>
          <w:bCs/>
          <w:sz w:val="28"/>
          <w:szCs w:val="28"/>
        </w:rPr>
        <w:t>Policy statements</w:t>
      </w:r>
      <w:bookmarkEnd w:id="224"/>
      <w:r w:rsidR="00B9340F" w:rsidRPr="00D04A0C">
        <w:rPr>
          <w:rFonts w:ascii="Arial" w:hAnsi="Arial" w:cs="Arial"/>
          <w:b/>
          <w:bCs/>
          <w:sz w:val="28"/>
          <w:szCs w:val="28"/>
        </w:rPr>
        <w:t xml:space="preserve">: </w:t>
      </w:r>
      <w:bookmarkStart w:id="225" w:name="_Toc316587084"/>
      <w:r w:rsidR="00EA31E6" w:rsidRPr="00D04A0C">
        <w:rPr>
          <w:rFonts w:ascii="Arial" w:hAnsi="Arial" w:cs="Arial"/>
          <w:sz w:val="28"/>
          <w:szCs w:val="28"/>
        </w:rPr>
        <w:t>The Government will:</w:t>
      </w:r>
      <w:bookmarkEnd w:id="225"/>
    </w:p>
    <w:p w:rsidR="000303E7" w:rsidRPr="00D04A0C" w:rsidRDefault="00CD4C41" w:rsidP="00D04A0C">
      <w:pPr>
        <w:pStyle w:val="ListParagraph"/>
        <w:numPr>
          <w:ilvl w:val="0"/>
          <w:numId w:val="6"/>
        </w:numPr>
        <w:spacing w:after="0"/>
        <w:jc w:val="both"/>
        <w:rPr>
          <w:rFonts w:ascii="Arial" w:hAnsi="Arial" w:cs="Arial"/>
          <w:sz w:val="28"/>
          <w:szCs w:val="28"/>
        </w:rPr>
      </w:pPr>
      <w:bookmarkStart w:id="226" w:name="_Toc316587086"/>
      <w:r w:rsidRPr="00D04A0C">
        <w:rPr>
          <w:rFonts w:ascii="Arial" w:hAnsi="Arial" w:cs="Arial"/>
          <w:sz w:val="28"/>
          <w:szCs w:val="28"/>
        </w:rPr>
        <w:t>Re-e</w:t>
      </w:r>
      <w:r w:rsidR="002A6121" w:rsidRPr="00D04A0C">
        <w:rPr>
          <w:rFonts w:ascii="Arial" w:hAnsi="Arial" w:cs="Arial"/>
          <w:sz w:val="28"/>
          <w:szCs w:val="28"/>
        </w:rPr>
        <w:t>stablish a National Farm Irrigation Fund</w:t>
      </w:r>
      <w:bookmarkEnd w:id="226"/>
      <w:r w:rsidR="00C2106B" w:rsidRPr="00D04A0C">
        <w:rPr>
          <w:rFonts w:ascii="Arial" w:hAnsi="Arial" w:cs="Arial"/>
          <w:sz w:val="28"/>
          <w:szCs w:val="28"/>
        </w:rPr>
        <w:t>;</w:t>
      </w:r>
    </w:p>
    <w:p w:rsidR="000303E7" w:rsidRPr="00D04A0C" w:rsidRDefault="002A6121" w:rsidP="00D04A0C">
      <w:pPr>
        <w:pStyle w:val="ListParagraph"/>
        <w:numPr>
          <w:ilvl w:val="0"/>
          <w:numId w:val="6"/>
        </w:numPr>
        <w:spacing w:after="0"/>
        <w:jc w:val="both"/>
        <w:rPr>
          <w:rFonts w:ascii="Arial" w:hAnsi="Arial" w:cs="Arial"/>
          <w:sz w:val="28"/>
          <w:szCs w:val="28"/>
        </w:rPr>
      </w:pPr>
      <w:bookmarkStart w:id="227" w:name="_Toc316587087"/>
      <w:r w:rsidRPr="00D04A0C">
        <w:rPr>
          <w:rFonts w:ascii="Arial" w:hAnsi="Arial" w:cs="Arial"/>
          <w:sz w:val="28"/>
          <w:szCs w:val="28"/>
        </w:rPr>
        <w:t>Accelerate investment in  irrigation development by both public and private sector</w:t>
      </w:r>
      <w:bookmarkEnd w:id="227"/>
      <w:r w:rsidR="00170C88" w:rsidRPr="00D04A0C">
        <w:rPr>
          <w:rFonts w:ascii="Arial" w:hAnsi="Arial" w:cs="Arial"/>
          <w:sz w:val="28"/>
          <w:szCs w:val="28"/>
        </w:rPr>
        <w:t>s</w:t>
      </w:r>
      <w:r w:rsidR="00C2106B" w:rsidRPr="00D04A0C">
        <w:rPr>
          <w:rFonts w:ascii="Arial" w:hAnsi="Arial" w:cs="Arial"/>
          <w:sz w:val="28"/>
          <w:szCs w:val="28"/>
        </w:rPr>
        <w:t>; and</w:t>
      </w:r>
    </w:p>
    <w:p w:rsidR="00B9340F" w:rsidRPr="00D04A0C" w:rsidRDefault="002A6121" w:rsidP="00D04A0C">
      <w:pPr>
        <w:pStyle w:val="ListParagraph"/>
        <w:numPr>
          <w:ilvl w:val="0"/>
          <w:numId w:val="6"/>
        </w:numPr>
        <w:spacing w:after="0"/>
        <w:jc w:val="both"/>
        <w:rPr>
          <w:rFonts w:ascii="Arial" w:hAnsi="Arial" w:cs="Arial"/>
          <w:bCs/>
          <w:sz w:val="28"/>
          <w:szCs w:val="28"/>
        </w:rPr>
      </w:pPr>
      <w:bookmarkStart w:id="228" w:name="_Toc316587088"/>
      <w:r w:rsidRPr="00D04A0C">
        <w:rPr>
          <w:rFonts w:ascii="Arial" w:hAnsi="Arial" w:cs="Arial"/>
          <w:sz w:val="28"/>
          <w:szCs w:val="28"/>
        </w:rPr>
        <w:t>Promote funding partnerships</w:t>
      </w:r>
      <w:bookmarkEnd w:id="191"/>
      <w:bookmarkEnd w:id="228"/>
      <w:r w:rsidR="00C2106B" w:rsidRPr="00D04A0C">
        <w:rPr>
          <w:rFonts w:ascii="Arial" w:hAnsi="Arial" w:cs="Arial"/>
          <w:sz w:val="28"/>
          <w:szCs w:val="28"/>
        </w:rPr>
        <w:t>.</w:t>
      </w:r>
      <w:bookmarkStart w:id="229" w:name="_Toc316332517"/>
      <w:bookmarkStart w:id="230" w:name="_Toc316587089"/>
      <w:bookmarkStart w:id="231" w:name="_Toc316911397"/>
      <w:bookmarkStart w:id="232" w:name="_Toc321985836"/>
    </w:p>
    <w:p w:rsidR="00880D47" w:rsidRPr="00D04A0C" w:rsidRDefault="00880D47" w:rsidP="00D04A0C">
      <w:pPr>
        <w:spacing w:after="0"/>
        <w:ind w:left="360"/>
        <w:jc w:val="both"/>
        <w:rPr>
          <w:rFonts w:ascii="Arial" w:hAnsi="Arial" w:cs="Arial"/>
          <w:bCs/>
          <w:sz w:val="28"/>
          <w:szCs w:val="28"/>
        </w:rPr>
      </w:pPr>
    </w:p>
    <w:p w:rsidR="00911455" w:rsidRPr="00D04A0C" w:rsidRDefault="008F198A" w:rsidP="00D04A0C">
      <w:pPr>
        <w:pStyle w:val="Heading2"/>
        <w:spacing w:before="0" w:after="200"/>
        <w:rPr>
          <w:rFonts w:ascii="Arial" w:hAnsi="Arial" w:cs="Arial"/>
          <w:color w:val="auto"/>
          <w:sz w:val="28"/>
          <w:szCs w:val="28"/>
        </w:rPr>
      </w:pPr>
      <w:bookmarkStart w:id="233" w:name="_Toc327169704"/>
      <w:r w:rsidRPr="00D04A0C">
        <w:rPr>
          <w:rFonts w:ascii="Arial" w:hAnsi="Arial" w:cs="Arial"/>
          <w:color w:val="auto"/>
          <w:sz w:val="28"/>
          <w:szCs w:val="28"/>
        </w:rPr>
        <w:t>7</w:t>
      </w:r>
      <w:r w:rsidR="001D02BB" w:rsidRPr="00D04A0C">
        <w:rPr>
          <w:rFonts w:ascii="Arial" w:hAnsi="Arial" w:cs="Arial"/>
          <w:color w:val="auto"/>
          <w:sz w:val="28"/>
          <w:szCs w:val="28"/>
        </w:rPr>
        <w:t>.</w:t>
      </w:r>
      <w:r w:rsidR="00EF4F35" w:rsidRPr="00D04A0C">
        <w:rPr>
          <w:rFonts w:ascii="Arial" w:hAnsi="Arial" w:cs="Arial"/>
          <w:color w:val="auto"/>
          <w:sz w:val="28"/>
          <w:szCs w:val="28"/>
        </w:rPr>
        <w:t>4</w:t>
      </w:r>
      <w:r w:rsidR="001D02BB" w:rsidRPr="00D04A0C">
        <w:rPr>
          <w:rFonts w:ascii="Arial" w:hAnsi="Arial" w:cs="Arial"/>
          <w:color w:val="auto"/>
          <w:sz w:val="28"/>
          <w:szCs w:val="28"/>
        </w:rPr>
        <w:t xml:space="preserve"> FORESTRY RESOURCES AND BIODIVERSITY</w:t>
      </w:r>
      <w:bookmarkEnd w:id="229"/>
      <w:bookmarkEnd w:id="230"/>
      <w:bookmarkEnd w:id="231"/>
      <w:bookmarkEnd w:id="232"/>
      <w:bookmarkEnd w:id="233"/>
    </w:p>
    <w:p w:rsidR="00911455" w:rsidRPr="00D04A0C" w:rsidRDefault="00911455" w:rsidP="00D04A0C">
      <w:pPr>
        <w:spacing w:after="0"/>
        <w:jc w:val="both"/>
        <w:rPr>
          <w:rFonts w:ascii="Arial" w:hAnsi="Arial" w:cs="Arial"/>
          <w:sz w:val="28"/>
          <w:szCs w:val="28"/>
        </w:rPr>
      </w:pPr>
      <w:bookmarkStart w:id="234" w:name="_Toc248229405"/>
      <w:bookmarkStart w:id="235" w:name="_Toc279509647"/>
      <w:bookmarkStart w:id="236" w:name="_Toc316332518"/>
      <w:bookmarkStart w:id="237" w:name="_Toc316587090"/>
      <w:r w:rsidRPr="00D04A0C">
        <w:rPr>
          <w:rFonts w:ascii="Arial" w:hAnsi="Arial" w:cs="Arial"/>
          <w:b/>
          <w:bCs/>
          <w:sz w:val="28"/>
          <w:szCs w:val="28"/>
        </w:rPr>
        <w:t xml:space="preserve">Policy </w:t>
      </w:r>
      <w:r w:rsidR="004D5F18" w:rsidRPr="00D04A0C">
        <w:rPr>
          <w:rFonts w:ascii="Arial" w:hAnsi="Arial" w:cs="Arial"/>
          <w:b/>
          <w:bCs/>
          <w:sz w:val="28"/>
          <w:szCs w:val="28"/>
        </w:rPr>
        <w:t>o</w:t>
      </w:r>
      <w:r w:rsidRPr="00D04A0C">
        <w:rPr>
          <w:rFonts w:ascii="Arial" w:hAnsi="Arial" w:cs="Arial"/>
          <w:b/>
          <w:bCs/>
          <w:sz w:val="28"/>
          <w:szCs w:val="28"/>
        </w:rPr>
        <w:t>bjective</w:t>
      </w:r>
      <w:bookmarkEnd w:id="234"/>
      <w:bookmarkEnd w:id="235"/>
      <w:bookmarkEnd w:id="236"/>
      <w:bookmarkEnd w:id="237"/>
      <w:r w:rsidR="00070479" w:rsidRPr="00D04A0C">
        <w:rPr>
          <w:rFonts w:ascii="Arial" w:hAnsi="Arial" w:cs="Arial"/>
          <w:b/>
          <w:bCs/>
          <w:sz w:val="28"/>
          <w:szCs w:val="28"/>
        </w:rPr>
        <w:t xml:space="preserve">: </w:t>
      </w:r>
      <w:r w:rsidRPr="00D04A0C">
        <w:rPr>
          <w:rFonts w:ascii="Arial" w:hAnsi="Arial" w:cs="Arial"/>
          <w:sz w:val="28"/>
          <w:szCs w:val="28"/>
        </w:rPr>
        <w:t>Pr</w:t>
      </w:r>
      <w:r w:rsidR="00A206CE" w:rsidRPr="00D04A0C">
        <w:rPr>
          <w:rFonts w:ascii="Arial" w:hAnsi="Arial" w:cs="Arial"/>
          <w:sz w:val="28"/>
          <w:szCs w:val="28"/>
        </w:rPr>
        <w:t xml:space="preserve">omoting sustainability of farming. </w:t>
      </w:r>
    </w:p>
    <w:p w:rsidR="001D02BB" w:rsidRPr="00D04A0C" w:rsidRDefault="00911455" w:rsidP="00D04A0C">
      <w:pPr>
        <w:spacing w:after="0"/>
        <w:jc w:val="both"/>
        <w:rPr>
          <w:rFonts w:ascii="Arial" w:hAnsi="Arial" w:cs="Arial"/>
          <w:sz w:val="28"/>
          <w:szCs w:val="28"/>
        </w:rPr>
      </w:pPr>
      <w:bookmarkStart w:id="238" w:name="_Toc248229406"/>
      <w:bookmarkStart w:id="239" w:name="_Toc279509648"/>
      <w:bookmarkStart w:id="240" w:name="_Toc316332519"/>
      <w:bookmarkStart w:id="241" w:name="_Toc316587091"/>
      <w:r w:rsidRPr="00D04A0C">
        <w:rPr>
          <w:rFonts w:ascii="Arial" w:hAnsi="Arial" w:cs="Arial"/>
          <w:b/>
          <w:bCs/>
          <w:sz w:val="28"/>
          <w:szCs w:val="28"/>
        </w:rPr>
        <w:t xml:space="preserve">Policy </w:t>
      </w:r>
      <w:r w:rsidR="009E794D" w:rsidRPr="00D04A0C">
        <w:rPr>
          <w:rFonts w:ascii="Arial" w:hAnsi="Arial" w:cs="Arial"/>
          <w:b/>
          <w:bCs/>
          <w:sz w:val="28"/>
          <w:szCs w:val="28"/>
        </w:rPr>
        <w:t>s</w:t>
      </w:r>
      <w:r w:rsidRPr="00D04A0C">
        <w:rPr>
          <w:rFonts w:ascii="Arial" w:hAnsi="Arial" w:cs="Arial"/>
          <w:b/>
          <w:bCs/>
          <w:sz w:val="28"/>
          <w:szCs w:val="28"/>
        </w:rPr>
        <w:t>tatement</w:t>
      </w:r>
      <w:r w:rsidR="004D5F18" w:rsidRPr="00D04A0C">
        <w:rPr>
          <w:rFonts w:ascii="Arial" w:hAnsi="Arial" w:cs="Arial"/>
          <w:b/>
          <w:bCs/>
          <w:sz w:val="28"/>
          <w:szCs w:val="28"/>
        </w:rPr>
        <w:t>s</w:t>
      </w:r>
      <w:bookmarkEnd w:id="238"/>
      <w:bookmarkEnd w:id="239"/>
      <w:bookmarkEnd w:id="240"/>
      <w:bookmarkEnd w:id="241"/>
      <w:r w:rsidR="00B9340F" w:rsidRPr="00D04A0C">
        <w:rPr>
          <w:rFonts w:ascii="Arial" w:hAnsi="Arial" w:cs="Arial"/>
          <w:b/>
          <w:bCs/>
          <w:sz w:val="28"/>
          <w:szCs w:val="28"/>
        </w:rPr>
        <w:t xml:space="preserve">: </w:t>
      </w:r>
      <w:r w:rsidR="006143D3" w:rsidRPr="00D04A0C">
        <w:rPr>
          <w:rFonts w:ascii="Arial" w:hAnsi="Arial" w:cs="Arial"/>
          <w:sz w:val="28"/>
          <w:szCs w:val="28"/>
        </w:rPr>
        <w:t xml:space="preserve">The </w:t>
      </w:r>
      <w:r w:rsidRPr="00D04A0C">
        <w:rPr>
          <w:rFonts w:ascii="Arial" w:hAnsi="Arial" w:cs="Arial"/>
          <w:sz w:val="28"/>
          <w:szCs w:val="28"/>
        </w:rPr>
        <w:t xml:space="preserve">Government </w:t>
      </w:r>
      <w:r w:rsidR="004D5F18" w:rsidRPr="00D04A0C">
        <w:rPr>
          <w:rFonts w:ascii="Arial" w:hAnsi="Arial" w:cs="Arial"/>
          <w:sz w:val="28"/>
          <w:szCs w:val="28"/>
        </w:rPr>
        <w:t>will</w:t>
      </w:r>
      <w:r w:rsidR="001D02BB" w:rsidRPr="00D04A0C">
        <w:rPr>
          <w:rFonts w:ascii="Arial" w:hAnsi="Arial" w:cs="Arial"/>
          <w:sz w:val="28"/>
          <w:szCs w:val="28"/>
        </w:rPr>
        <w:t>:</w:t>
      </w:r>
    </w:p>
    <w:p w:rsidR="00A0717D" w:rsidRPr="00D04A0C" w:rsidRDefault="001D02BB" w:rsidP="00D04A0C">
      <w:pPr>
        <w:pStyle w:val="ListParagraph"/>
        <w:numPr>
          <w:ilvl w:val="0"/>
          <w:numId w:val="7"/>
        </w:numPr>
        <w:spacing w:after="0"/>
        <w:jc w:val="both"/>
        <w:rPr>
          <w:rFonts w:ascii="Arial" w:hAnsi="Arial" w:cs="Arial"/>
          <w:sz w:val="28"/>
          <w:szCs w:val="28"/>
        </w:rPr>
      </w:pPr>
      <w:r w:rsidRPr="00D04A0C">
        <w:rPr>
          <w:rFonts w:ascii="Arial" w:hAnsi="Arial" w:cs="Arial"/>
          <w:sz w:val="28"/>
          <w:szCs w:val="28"/>
        </w:rPr>
        <w:t>Promote</w:t>
      </w:r>
      <w:r w:rsidR="00911455" w:rsidRPr="00D04A0C">
        <w:rPr>
          <w:rFonts w:ascii="Arial" w:hAnsi="Arial" w:cs="Arial"/>
          <w:sz w:val="28"/>
          <w:szCs w:val="28"/>
        </w:rPr>
        <w:t xml:space="preserve"> the planting of timber plantations for construction and firewood for domestic use and tobacco curing</w:t>
      </w:r>
      <w:r w:rsidR="00E71E96" w:rsidRPr="00D04A0C">
        <w:rPr>
          <w:rFonts w:ascii="Arial" w:hAnsi="Arial" w:cs="Arial"/>
          <w:sz w:val="28"/>
          <w:szCs w:val="28"/>
        </w:rPr>
        <w:t>;</w:t>
      </w:r>
    </w:p>
    <w:p w:rsidR="00A0717D" w:rsidRPr="00D04A0C" w:rsidRDefault="001D02BB" w:rsidP="00D04A0C">
      <w:pPr>
        <w:pStyle w:val="ListParagraph"/>
        <w:numPr>
          <w:ilvl w:val="0"/>
          <w:numId w:val="7"/>
        </w:numPr>
        <w:spacing w:after="0"/>
        <w:jc w:val="both"/>
        <w:rPr>
          <w:rFonts w:ascii="Arial" w:hAnsi="Arial" w:cs="Arial"/>
          <w:sz w:val="28"/>
          <w:szCs w:val="28"/>
        </w:rPr>
      </w:pPr>
      <w:r w:rsidRPr="00D04A0C">
        <w:rPr>
          <w:rFonts w:ascii="Arial" w:hAnsi="Arial" w:cs="Arial"/>
          <w:sz w:val="28"/>
          <w:szCs w:val="28"/>
        </w:rPr>
        <w:t>Encourage u</w:t>
      </w:r>
      <w:r w:rsidR="00911455" w:rsidRPr="00D04A0C">
        <w:rPr>
          <w:rFonts w:ascii="Arial" w:hAnsi="Arial" w:cs="Arial"/>
          <w:sz w:val="28"/>
          <w:szCs w:val="28"/>
        </w:rPr>
        <w:t>se of more efficient tobacco curing facilities</w:t>
      </w:r>
      <w:r w:rsidR="00E71E96" w:rsidRPr="00D04A0C">
        <w:rPr>
          <w:rFonts w:ascii="Arial" w:hAnsi="Arial" w:cs="Arial"/>
          <w:sz w:val="28"/>
          <w:szCs w:val="28"/>
        </w:rPr>
        <w:t>;</w:t>
      </w:r>
    </w:p>
    <w:p w:rsidR="00A0717D" w:rsidRPr="00D04A0C" w:rsidRDefault="00A206CE" w:rsidP="00D04A0C">
      <w:pPr>
        <w:pStyle w:val="ListParagraph"/>
        <w:numPr>
          <w:ilvl w:val="0"/>
          <w:numId w:val="7"/>
        </w:numPr>
        <w:spacing w:after="0"/>
        <w:jc w:val="both"/>
        <w:rPr>
          <w:rFonts w:ascii="Arial" w:hAnsi="Arial" w:cs="Arial"/>
          <w:sz w:val="28"/>
          <w:szCs w:val="28"/>
        </w:rPr>
      </w:pPr>
      <w:r w:rsidRPr="00D04A0C">
        <w:rPr>
          <w:rFonts w:ascii="Arial" w:hAnsi="Arial" w:cs="Arial"/>
          <w:sz w:val="28"/>
          <w:szCs w:val="28"/>
        </w:rPr>
        <w:t xml:space="preserve">Assist in </w:t>
      </w:r>
      <w:r w:rsidR="007C54AB" w:rsidRPr="00D04A0C">
        <w:rPr>
          <w:rFonts w:ascii="Arial" w:hAnsi="Arial" w:cs="Arial"/>
          <w:sz w:val="28"/>
          <w:szCs w:val="28"/>
        </w:rPr>
        <w:t>enforcing regulations</w:t>
      </w:r>
      <w:r w:rsidR="00911455" w:rsidRPr="00D04A0C">
        <w:rPr>
          <w:rFonts w:ascii="Arial" w:hAnsi="Arial" w:cs="Arial"/>
          <w:sz w:val="28"/>
          <w:szCs w:val="28"/>
        </w:rPr>
        <w:t xml:space="preserve"> within the rural areas to reduce veld fires and maintain ecosystem diversity</w:t>
      </w:r>
      <w:r w:rsidR="00E71E96" w:rsidRPr="00D04A0C">
        <w:rPr>
          <w:rFonts w:ascii="Arial" w:hAnsi="Arial" w:cs="Arial"/>
          <w:sz w:val="28"/>
          <w:szCs w:val="28"/>
        </w:rPr>
        <w:t>; and</w:t>
      </w:r>
    </w:p>
    <w:p w:rsidR="00B97573" w:rsidRPr="00D04A0C" w:rsidRDefault="009B40BF" w:rsidP="00D04A0C">
      <w:pPr>
        <w:pStyle w:val="ListParagraph"/>
        <w:numPr>
          <w:ilvl w:val="0"/>
          <w:numId w:val="7"/>
        </w:numPr>
        <w:spacing w:after="0"/>
        <w:jc w:val="both"/>
        <w:rPr>
          <w:rFonts w:ascii="Arial" w:hAnsi="Arial" w:cs="Arial"/>
          <w:sz w:val="28"/>
          <w:szCs w:val="28"/>
        </w:rPr>
      </w:pPr>
      <w:r w:rsidRPr="00D04A0C">
        <w:rPr>
          <w:rFonts w:ascii="Arial" w:hAnsi="Arial" w:cs="Arial"/>
          <w:sz w:val="28"/>
          <w:szCs w:val="28"/>
        </w:rPr>
        <w:t>Promote agro-forestry.</w:t>
      </w:r>
    </w:p>
    <w:p w:rsidR="002C3ADB" w:rsidRPr="00D04A0C" w:rsidRDefault="002C3ADB" w:rsidP="00D04A0C">
      <w:pPr>
        <w:pStyle w:val="ListParagraph"/>
        <w:spacing w:after="0"/>
        <w:ind w:left="1080"/>
        <w:jc w:val="both"/>
        <w:rPr>
          <w:rFonts w:ascii="Arial" w:hAnsi="Arial" w:cs="Arial"/>
          <w:sz w:val="28"/>
          <w:szCs w:val="28"/>
        </w:rPr>
      </w:pPr>
    </w:p>
    <w:p w:rsidR="006009FA" w:rsidRPr="00D04A0C" w:rsidRDefault="006009FA" w:rsidP="00D04A0C">
      <w:pPr>
        <w:pStyle w:val="ListParagraph"/>
        <w:spacing w:after="0"/>
        <w:ind w:left="1080"/>
        <w:jc w:val="both"/>
        <w:rPr>
          <w:rFonts w:ascii="Arial" w:hAnsi="Arial" w:cs="Arial"/>
          <w:sz w:val="28"/>
          <w:szCs w:val="28"/>
        </w:rPr>
      </w:pPr>
    </w:p>
    <w:p w:rsidR="001F56E4" w:rsidRPr="00D04A0C" w:rsidRDefault="008F198A" w:rsidP="00D04A0C">
      <w:pPr>
        <w:pStyle w:val="Heading2"/>
        <w:spacing w:after="200"/>
        <w:rPr>
          <w:rFonts w:ascii="Arial" w:hAnsi="Arial" w:cs="Arial"/>
          <w:color w:val="auto"/>
          <w:sz w:val="28"/>
          <w:szCs w:val="28"/>
        </w:rPr>
      </w:pPr>
      <w:bookmarkStart w:id="242" w:name="_Toc327169705"/>
      <w:r w:rsidRPr="00D04A0C">
        <w:rPr>
          <w:rFonts w:ascii="Arial" w:hAnsi="Arial" w:cs="Arial"/>
          <w:color w:val="auto"/>
          <w:sz w:val="28"/>
          <w:szCs w:val="28"/>
        </w:rPr>
        <w:t>7</w:t>
      </w:r>
      <w:r w:rsidR="00EF4F35" w:rsidRPr="00D04A0C">
        <w:rPr>
          <w:rFonts w:ascii="Arial" w:hAnsi="Arial" w:cs="Arial"/>
          <w:color w:val="auto"/>
          <w:sz w:val="28"/>
          <w:szCs w:val="28"/>
        </w:rPr>
        <w:t>.</w:t>
      </w:r>
      <w:r w:rsidR="00FC5F5D" w:rsidRPr="00D04A0C">
        <w:rPr>
          <w:rFonts w:ascii="Arial" w:hAnsi="Arial" w:cs="Arial"/>
          <w:color w:val="auto"/>
          <w:sz w:val="28"/>
          <w:szCs w:val="28"/>
        </w:rPr>
        <w:t>5</w:t>
      </w:r>
      <w:r w:rsidR="00EF4F35" w:rsidRPr="00D04A0C">
        <w:rPr>
          <w:rFonts w:ascii="Arial" w:hAnsi="Arial" w:cs="Arial"/>
          <w:color w:val="auto"/>
          <w:sz w:val="28"/>
          <w:szCs w:val="28"/>
        </w:rPr>
        <w:t xml:space="preserve"> AGRICULTURAL LEGISLATION AND REGULATION</w:t>
      </w:r>
      <w:bookmarkEnd w:id="242"/>
    </w:p>
    <w:p w:rsidR="00B969D7" w:rsidRPr="00D04A0C" w:rsidRDefault="00B969D7" w:rsidP="00D04A0C">
      <w:pPr>
        <w:spacing w:after="0"/>
        <w:jc w:val="both"/>
        <w:rPr>
          <w:rFonts w:ascii="Arial" w:hAnsi="Arial" w:cs="Arial"/>
          <w:sz w:val="28"/>
          <w:szCs w:val="28"/>
        </w:rPr>
      </w:pPr>
      <w:r w:rsidRPr="00D04A0C">
        <w:rPr>
          <w:rFonts w:ascii="Arial" w:hAnsi="Arial" w:cs="Arial"/>
          <w:b/>
          <w:sz w:val="28"/>
          <w:szCs w:val="28"/>
        </w:rPr>
        <w:t>Policy objective</w:t>
      </w:r>
      <w:r w:rsidR="00070479" w:rsidRPr="00D04A0C">
        <w:rPr>
          <w:rFonts w:ascii="Arial" w:hAnsi="Arial" w:cs="Arial"/>
          <w:b/>
          <w:sz w:val="28"/>
          <w:szCs w:val="28"/>
        </w:rPr>
        <w:t xml:space="preserve">: </w:t>
      </w:r>
      <w:r w:rsidRPr="00D04A0C">
        <w:rPr>
          <w:rFonts w:ascii="Arial" w:hAnsi="Arial" w:cs="Arial"/>
          <w:sz w:val="28"/>
          <w:szCs w:val="28"/>
        </w:rPr>
        <w:t>Adherence to internationally accepted quality standards for agricultural inputs and products</w:t>
      </w:r>
    </w:p>
    <w:p w:rsidR="00B969D7" w:rsidRPr="00D04A0C" w:rsidRDefault="00B969D7" w:rsidP="00D04A0C">
      <w:pPr>
        <w:spacing w:after="0"/>
        <w:jc w:val="both"/>
        <w:rPr>
          <w:rFonts w:ascii="Arial" w:hAnsi="Arial" w:cs="Arial"/>
          <w:sz w:val="28"/>
          <w:szCs w:val="28"/>
        </w:rPr>
      </w:pPr>
      <w:r w:rsidRPr="00D04A0C">
        <w:rPr>
          <w:rFonts w:ascii="Arial" w:hAnsi="Arial" w:cs="Arial"/>
          <w:b/>
          <w:sz w:val="28"/>
          <w:szCs w:val="28"/>
        </w:rPr>
        <w:t>Policy statements</w:t>
      </w:r>
      <w:r w:rsidR="00B9340F" w:rsidRPr="00D04A0C">
        <w:rPr>
          <w:rFonts w:ascii="Arial" w:hAnsi="Arial" w:cs="Arial"/>
          <w:b/>
          <w:sz w:val="28"/>
          <w:szCs w:val="28"/>
        </w:rPr>
        <w:t xml:space="preserve">: </w:t>
      </w:r>
      <w:r w:rsidR="00C2106B" w:rsidRPr="00D04A0C">
        <w:rPr>
          <w:rFonts w:ascii="Arial" w:hAnsi="Arial" w:cs="Arial"/>
          <w:sz w:val="28"/>
          <w:szCs w:val="28"/>
        </w:rPr>
        <w:t xml:space="preserve">The </w:t>
      </w:r>
      <w:r w:rsidRPr="00D04A0C">
        <w:rPr>
          <w:rFonts w:ascii="Arial" w:hAnsi="Arial" w:cs="Arial"/>
          <w:sz w:val="28"/>
          <w:szCs w:val="28"/>
        </w:rPr>
        <w:t>Government will:</w:t>
      </w:r>
    </w:p>
    <w:p w:rsidR="00B969D7" w:rsidRPr="00D04A0C" w:rsidRDefault="00B969D7" w:rsidP="00D04A0C">
      <w:pPr>
        <w:pStyle w:val="ListParagraph"/>
        <w:numPr>
          <w:ilvl w:val="0"/>
          <w:numId w:val="37"/>
        </w:numPr>
        <w:spacing w:after="0"/>
        <w:jc w:val="both"/>
        <w:rPr>
          <w:rFonts w:ascii="Arial" w:hAnsi="Arial" w:cs="Arial"/>
          <w:sz w:val="28"/>
          <w:szCs w:val="28"/>
        </w:rPr>
      </w:pPr>
      <w:r w:rsidRPr="00D04A0C">
        <w:rPr>
          <w:rFonts w:ascii="Arial" w:hAnsi="Arial" w:cs="Arial"/>
          <w:sz w:val="28"/>
          <w:szCs w:val="28"/>
        </w:rPr>
        <w:t>Capacitate regulatory institutions</w:t>
      </w:r>
      <w:r w:rsidR="00C2106B" w:rsidRPr="00D04A0C">
        <w:rPr>
          <w:rFonts w:ascii="Arial" w:hAnsi="Arial" w:cs="Arial"/>
          <w:sz w:val="28"/>
          <w:szCs w:val="28"/>
        </w:rPr>
        <w:t>;</w:t>
      </w:r>
    </w:p>
    <w:p w:rsidR="00B969D7" w:rsidRPr="00D04A0C" w:rsidRDefault="00B969D7" w:rsidP="00D04A0C">
      <w:pPr>
        <w:pStyle w:val="ListParagraph"/>
        <w:numPr>
          <w:ilvl w:val="0"/>
          <w:numId w:val="37"/>
        </w:numPr>
        <w:spacing w:after="0"/>
        <w:jc w:val="both"/>
        <w:rPr>
          <w:rFonts w:ascii="Arial" w:hAnsi="Arial" w:cs="Arial"/>
          <w:sz w:val="28"/>
          <w:szCs w:val="28"/>
        </w:rPr>
      </w:pPr>
      <w:r w:rsidRPr="00D04A0C">
        <w:rPr>
          <w:rFonts w:ascii="Arial" w:hAnsi="Arial" w:cs="Arial"/>
          <w:sz w:val="28"/>
          <w:szCs w:val="28"/>
        </w:rPr>
        <w:t>Facilitate participation in for</w:t>
      </w:r>
      <w:r w:rsidR="00CF14B0" w:rsidRPr="00D04A0C">
        <w:rPr>
          <w:rFonts w:ascii="Arial" w:hAnsi="Arial" w:cs="Arial"/>
          <w:sz w:val="28"/>
          <w:szCs w:val="28"/>
        </w:rPr>
        <w:t>a</w:t>
      </w:r>
      <w:r w:rsidRPr="00D04A0C">
        <w:rPr>
          <w:rFonts w:ascii="Arial" w:hAnsi="Arial" w:cs="Arial"/>
          <w:sz w:val="28"/>
          <w:szCs w:val="28"/>
        </w:rPr>
        <w:t>for international standards development</w:t>
      </w:r>
      <w:r w:rsidR="00C2106B" w:rsidRPr="00D04A0C">
        <w:rPr>
          <w:rFonts w:ascii="Arial" w:hAnsi="Arial" w:cs="Arial"/>
          <w:sz w:val="28"/>
          <w:szCs w:val="28"/>
        </w:rPr>
        <w:t>;</w:t>
      </w:r>
    </w:p>
    <w:p w:rsidR="00B969D7" w:rsidRPr="00D04A0C" w:rsidRDefault="00B969D7" w:rsidP="00D04A0C">
      <w:pPr>
        <w:pStyle w:val="ListParagraph"/>
        <w:numPr>
          <w:ilvl w:val="0"/>
          <w:numId w:val="37"/>
        </w:numPr>
        <w:spacing w:after="0"/>
        <w:jc w:val="both"/>
        <w:rPr>
          <w:rFonts w:ascii="Arial" w:hAnsi="Arial" w:cs="Arial"/>
          <w:sz w:val="28"/>
          <w:szCs w:val="28"/>
        </w:rPr>
      </w:pPr>
      <w:r w:rsidRPr="00D04A0C">
        <w:rPr>
          <w:rFonts w:ascii="Arial" w:hAnsi="Arial" w:cs="Arial"/>
          <w:sz w:val="28"/>
          <w:szCs w:val="28"/>
        </w:rPr>
        <w:t>Enforce complianc</w:t>
      </w:r>
      <w:r w:rsidR="00916251" w:rsidRPr="00D04A0C">
        <w:rPr>
          <w:rFonts w:ascii="Arial" w:hAnsi="Arial" w:cs="Arial"/>
          <w:sz w:val="28"/>
          <w:szCs w:val="28"/>
        </w:rPr>
        <w:t xml:space="preserve">e with local and international </w:t>
      </w:r>
      <w:r w:rsidR="00B9340F" w:rsidRPr="00D04A0C">
        <w:rPr>
          <w:rFonts w:ascii="Arial" w:hAnsi="Arial" w:cs="Arial"/>
          <w:sz w:val="28"/>
          <w:szCs w:val="28"/>
        </w:rPr>
        <w:t xml:space="preserve"> Sanitary and Phytosanitary S</w:t>
      </w:r>
      <w:r w:rsidRPr="00D04A0C">
        <w:rPr>
          <w:rFonts w:ascii="Arial" w:hAnsi="Arial" w:cs="Arial"/>
          <w:sz w:val="28"/>
          <w:szCs w:val="28"/>
        </w:rPr>
        <w:t>tandards</w:t>
      </w:r>
      <w:r w:rsidR="00C2106B" w:rsidRPr="00D04A0C">
        <w:rPr>
          <w:rFonts w:ascii="Arial" w:hAnsi="Arial" w:cs="Arial"/>
          <w:sz w:val="28"/>
          <w:szCs w:val="28"/>
        </w:rPr>
        <w:t>; and</w:t>
      </w:r>
    </w:p>
    <w:p w:rsidR="00B969D7" w:rsidRPr="00D04A0C" w:rsidRDefault="00B969D7" w:rsidP="00D04A0C">
      <w:pPr>
        <w:pStyle w:val="ListParagraph"/>
        <w:numPr>
          <w:ilvl w:val="0"/>
          <w:numId w:val="37"/>
        </w:numPr>
        <w:spacing w:after="0"/>
        <w:jc w:val="both"/>
        <w:rPr>
          <w:rFonts w:ascii="Arial" w:hAnsi="Arial" w:cs="Arial"/>
          <w:sz w:val="28"/>
          <w:szCs w:val="28"/>
        </w:rPr>
      </w:pPr>
      <w:r w:rsidRPr="00D04A0C">
        <w:rPr>
          <w:rFonts w:ascii="Arial" w:hAnsi="Arial" w:cs="Arial"/>
          <w:sz w:val="28"/>
          <w:szCs w:val="28"/>
        </w:rPr>
        <w:t>Enforce compliance with Intellectual Property Rights</w:t>
      </w:r>
    </w:p>
    <w:p w:rsidR="00B9340F" w:rsidRPr="00D04A0C" w:rsidRDefault="00B9340F" w:rsidP="00D04A0C">
      <w:pPr>
        <w:pStyle w:val="Heading2"/>
        <w:spacing w:before="240"/>
        <w:rPr>
          <w:rFonts w:ascii="Arial" w:hAnsi="Arial" w:cs="Arial"/>
          <w:color w:val="auto"/>
          <w:sz w:val="8"/>
          <w:szCs w:val="28"/>
        </w:rPr>
      </w:pPr>
      <w:bookmarkStart w:id="243" w:name="_Toc316332520"/>
      <w:bookmarkStart w:id="244" w:name="_Toc316587092"/>
      <w:bookmarkStart w:id="245" w:name="_Toc316911398"/>
      <w:bookmarkStart w:id="246" w:name="_Toc321985837"/>
    </w:p>
    <w:p w:rsidR="001B1BC8" w:rsidRPr="00D04A0C" w:rsidRDefault="008F198A" w:rsidP="00D04A0C">
      <w:pPr>
        <w:pStyle w:val="Heading2"/>
        <w:spacing w:before="240" w:after="200"/>
        <w:rPr>
          <w:rFonts w:ascii="Arial" w:hAnsi="Arial" w:cs="Arial"/>
          <w:color w:val="auto"/>
          <w:sz w:val="28"/>
          <w:szCs w:val="28"/>
        </w:rPr>
      </w:pPr>
      <w:bookmarkStart w:id="247" w:name="_Toc327169706"/>
      <w:r w:rsidRPr="00D04A0C">
        <w:rPr>
          <w:rFonts w:ascii="Arial" w:hAnsi="Arial" w:cs="Arial"/>
          <w:color w:val="auto"/>
          <w:sz w:val="28"/>
          <w:szCs w:val="28"/>
        </w:rPr>
        <w:t>7</w:t>
      </w:r>
      <w:r w:rsidR="001D02BB" w:rsidRPr="00D04A0C">
        <w:rPr>
          <w:rFonts w:ascii="Arial" w:hAnsi="Arial" w:cs="Arial"/>
          <w:color w:val="auto"/>
          <w:sz w:val="28"/>
          <w:szCs w:val="28"/>
        </w:rPr>
        <w:t>.</w:t>
      </w:r>
      <w:r w:rsidR="00FC5F5D" w:rsidRPr="00D04A0C">
        <w:rPr>
          <w:rFonts w:ascii="Arial" w:hAnsi="Arial" w:cs="Arial"/>
          <w:color w:val="auto"/>
          <w:sz w:val="28"/>
          <w:szCs w:val="28"/>
        </w:rPr>
        <w:t>6</w:t>
      </w:r>
      <w:r w:rsidR="001D02BB" w:rsidRPr="00D04A0C">
        <w:rPr>
          <w:rFonts w:ascii="Arial" w:hAnsi="Arial" w:cs="Arial"/>
          <w:color w:val="auto"/>
          <w:sz w:val="28"/>
          <w:szCs w:val="28"/>
        </w:rPr>
        <w:t xml:space="preserve"> HIV AND AIDS IN AGRICULTURE</w:t>
      </w:r>
      <w:bookmarkEnd w:id="243"/>
      <w:bookmarkEnd w:id="244"/>
      <w:bookmarkEnd w:id="245"/>
      <w:bookmarkEnd w:id="246"/>
      <w:bookmarkEnd w:id="247"/>
    </w:p>
    <w:p w:rsidR="00506617" w:rsidRPr="00D04A0C" w:rsidRDefault="00506617" w:rsidP="00D04A0C">
      <w:pPr>
        <w:spacing w:after="0"/>
        <w:jc w:val="both"/>
        <w:rPr>
          <w:rFonts w:ascii="Arial" w:hAnsi="Arial" w:cs="Arial"/>
          <w:sz w:val="28"/>
          <w:szCs w:val="28"/>
        </w:rPr>
      </w:pPr>
      <w:r w:rsidRPr="00D04A0C">
        <w:rPr>
          <w:rFonts w:ascii="Arial" w:hAnsi="Arial" w:cs="Arial"/>
          <w:b/>
          <w:sz w:val="28"/>
          <w:szCs w:val="28"/>
        </w:rPr>
        <w:t>Policy objective</w:t>
      </w:r>
      <w:r w:rsidR="00070479" w:rsidRPr="00D04A0C">
        <w:rPr>
          <w:rFonts w:ascii="Arial" w:hAnsi="Arial" w:cs="Arial"/>
          <w:b/>
          <w:sz w:val="28"/>
          <w:szCs w:val="28"/>
        </w:rPr>
        <w:t xml:space="preserve">: </w:t>
      </w:r>
      <w:r w:rsidR="004348B0" w:rsidRPr="00D04A0C">
        <w:rPr>
          <w:rFonts w:ascii="Arial" w:hAnsi="Arial" w:cs="Arial"/>
          <w:sz w:val="28"/>
          <w:szCs w:val="28"/>
        </w:rPr>
        <w:t>T</w:t>
      </w:r>
      <w:r w:rsidRPr="00D04A0C">
        <w:rPr>
          <w:rFonts w:ascii="Arial" w:hAnsi="Arial" w:cs="Arial"/>
          <w:sz w:val="28"/>
          <w:szCs w:val="28"/>
        </w:rPr>
        <w:t xml:space="preserve">o mitigate the negative impact of </w:t>
      </w:r>
      <w:r w:rsidR="009B40BF" w:rsidRPr="00D04A0C">
        <w:rPr>
          <w:rFonts w:ascii="Arial" w:hAnsi="Arial" w:cs="Arial"/>
          <w:sz w:val="28"/>
          <w:szCs w:val="28"/>
        </w:rPr>
        <w:t>HIV and AIDS</w:t>
      </w:r>
      <w:r w:rsidRPr="00D04A0C">
        <w:rPr>
          <w:rFonts w:ascii="Arial" w:hAnsi="Arial" w:cs="Arial"/>
          <w:sz w:val="28"/>
          <w:szCs w:val="28"/>
        </w:rPr>
        <w:t xml:space="preserve"> on</w:t>
      </w:r>
      <w:r w:rsidR="00D818A7" w:rsidRPr="00D04A0C">
        <w:rPr>
          <w:rFonts w:ascii="Arial" w:hAnsi="Arial" w:cs="Arial"/>
          <w:sz w:val="28"/>
          <w:szCs w:val="28"/>
        </w:rPr>
        <w:t xml:space="preserve"> the</w:t>
      </w:r>
      <w:r w:rsidRPr="00D04A0C">
        <w:rPr>
          <w:rFonts w:ascii="Arial" w:hAnsi="Arial" w:cs="Arial"/>
          <w:sz w:val="28"/>
          <w:szCs w:val="28"/>
        </w:rPr>
        <w:t xml:space="preserve"> availability of </w:t>
      </w:r>
      <w:r w:rsidR="009B40BF" w:rsidRPr="00D04A0C">
        <w:rPr>
          <w:rFonts w:ascii="Arial" w:hAnsi="Arial" w:cs="Arial"/>
          <w:sz w:val="28"/>
          <w:szCs w:val="28"/>
        </w:rPr>
        <w:t xml:space="preserve">agricultural </w:t>
      </w:r>
      <w:r w:rsidRPr="00D04A0C">
        <w:rPr>
          <w:rFonts w:ascii="Arial" w:hAnsi="Arial" w:cs="Arial"/>
          <w:sz w:val="28"/>
          <w:szCs w:val="28"/>
        </w:rPr>
        <w:t>labour.</w:t>
      </w:r>
    </w:p>
    <w:p w:rsidR="001D02BB" w:rsidRPr="00D04A0C" w:rsidRDefault="00506617" w:rsidP="00D04A0C">
      <w:pPr>
        <w:spacing w:after="0"/>
        <w:jc w:val="both"/>
        <w:rPr>
          <w:rFonts w:ascii="Arial" w:hAnsi="Arial" w:cs="Arial"/>
          <w:sz w:val="28"/>
          <w:szCs w:val="28"/>
        </w:rPr>
      </w:pPr>
      <w:r w:rsidRPr="00D04A0C">
        <w:rPr>
          <w:rFonts w:ascii="Arial" w:hAnsi="Arial" w:cs="Arial"/>
          <w:b/>
          <w:sz w:val="28"/>
          <w:szCs w:val="28"/>
        </w:rPr>
        <w:t>Policy statements</w:t>
      </w:r>
      <w:r w:rsidR="00B9340F" w:rsidRPr="00D04A0C">
        <w:rPr>
          <w:rFonts w:ascii="Arial" w:hAnsi="Arial" w:cs="Arial"/>
          <w:b/>
          <w:sz w:val="28"/>
          <w:szCs w:val="28"/>
        </w:rPr>
        <w:t xml:space="preserve">: </w:t>
      </w:r>
      <w:r w:rsidR="006143D3" w:rsidRPr="00D04A0C">
        <w:rPr>
          <w:rFonts w:ascii="Arial" w:hAnsi="Arial" w:cs="Arial"/>
          <w:sz w:val="28"/>
          <w:szCs w:val="28"/>
        </w:rPr>
        <w:t xml:space="preserve">The </w:t>
      </w:r>
      <w:r w:rsidRPr="00D04A0C">
        <w:rPr>
          <w:rFonts w:ascii="Arial" w:hAnsi="Arial" w:cs="Arial"/>
          <w:sz w:val="28"/>
          <w:szCs w:val="28"/>
        </w:rPr>
        <w:t>Government</w:t>
      </w:r>
      <w:r w:rsidR="001D02BB" w:rsidRPr="00D04A0C">
        <w:rPr>
          <w:rFonts w:ascii="Arial" w:hAnsi="Arial" w:cs="Arial"/>
          <w:sz w:val="28"/>
          <w:szCs w:val="28"/>
        </w:rPr>
        <w:t xml:space="preserve"> will:</w:t>
      </w:r>
    </w:p>
    <w:p w:rsidR="00A0717D" w:rsidRPr="00D04A0C" w:rsidRDefault="004348B0" w:rsidP="00D04A0C">
      <w:pPr>
        <w:pStyle w:val="ListParagraph"/>
        <w:numPr>
          <w:ilvl w:val="0"/>
          <w:numId w:val="8"/>
        </w:numPr>
        <w:spacing w:after="0"/>
        <w:jc w:val="both"/>
        <w:rPr>
          <w:rFonts w:ascii="Arial" w:hAnsi="Arial" w:cs="Arial"/>
          <w:sz w:val="28"/>
          <w:szCs w:val="28"/>
        </w:rPr>
      </w:pPr>
      <w:r w:rsidRPr="00D04A0C">
        <w:rPr>
          <w:rFonts w:ascii="Arial" w:hAnsi="Arial" w:cs="Arial"/>
          <w:sz w:val="28"/>
          <w:szCs w:val="28"/>
        </w:rPr>
        <w:t>C</w:t>
      </w:r>
      <w:r w:rsidR="00506617" w:rsidRPr="00D04A0C">
        <w:rPr>
          <w:rFonts w:ascii="Arial" w:hAnsi="Arial" w:cs="Arial"/>
          <w:sz w:val="28"/>
          <w:szCs w:val="28"/>
        </w:rPr>
        <w:t>o</w:t>
      </w:r>
      <w:r w:rsidR="009B40BF" w:rsidRPr="00D04A0C">
        <w:rPr>
          <w:rFonts w:ascii="Arial" w:hAnsi="Arial" w:cs="Arial"/>
          <w:sz w:val="28"/>
          <w:szCs w:val="28"/>
        </w:rPr>
        <w:t>-</w:t>
      </w:r>
      <w:r w:rsidR="00506617" w:rsidRPr="00D04A0C">
        <w:rPr>
          <w:rFonts w:ascii="Arial" w:hAnsi="Arial" w:cs="Arial"/>
          <w:sz w:val="28"/>
          <w:szCs w:val="28"/>
        </w:rPr>
        <w:t>ordinate the response of the agricultural sector to HIV and AIDS</w:t>
      </w:r>
      <w:r w:rsidR="00E71E96" w:rsidRPr="00D04A0C">
        <w:rPr>
          <w:rFonts w:ascii="Arial" w:hAnsi="Arial" w:cs="Arial"/>
          <w:sz w:val="28"/>
          <w:szCs w:val="28"/>
        </w:rPr>
        <w:t>; and</w:t>
      </w:r>
    </w:p>
    <w:p w:rsidR="005C461F" w:rsidRPr="00D04A0C" w:rsidRDefault="001D02BB" w:rsidP="00D04A0C">
      <w:pPr>
        <w:pStyle w:val="ListParagraph"/>
        <w:numPr>
          <w:ilvl w:val="0"/>
          <w:numId w:val="8"/>
        </w:numPr>
        <w:spacing w:after="0"/>
        <w:jc w:val="both"/>
        <w:rPr>
          <w:rFonts w:ascii="Arial" w:hAnsi="Arial" w:cs="Arial"/>
          <w:sz w:val="28"/>
          <w:szCs w:val="28"/>
        </w:rPr>
      </w:pPr>
      <w:r w:rsidRPr="00D04A0C">
        <w:rPr>
          <w:rFonts w:ascii="Arial" w:hAnsi="Arial" w:cs="Arial"/>
          <w:sz w:val="28"/>
          <w:szCs w:val="28"/>
        </w:rPr>
        <w:t>Promote</w:t>
      </w:r>
      <w:r w:rsidR="00506617" w:rsidRPr="00D04A0C">
        <w:rPr>
          <w:rFonts w:ascii="Arial" w:hAnsi="Arial" w:cs="Arial"/>
          <w:sz w:val="28"/>
          <w:szCs w:val="28"/>
        </w:rPr>
        <w:t xml:space="preserve"> the development and implementation of gender sensitive HIV and AIDS </w:t>
      </w:r>
      <w:r w:rsidR="00D818A7" w:rsidRPr="00D04A0C">
        <w:rPr>
          <w:rFonts w:ascii="Arial" w:hAnsi="Arial" w:cs="Arial"/>
          <w:sz w:val="28"/>
          <w:szCs w:val="28"/>
        </w:rPr>
        <w:t>mitigation measures</w:t>
      </w:r>
      <w:r w:rsidR="00506617" w:rsidRPr="00D04A0C">
        <w:rPr>
          <w:rFonts w:ascii="Arial" w:hAnsi="Arial" w:cs="Arial"/>
          <w:sz w:val="28"/>
          <w:szCs w:val="28"/>
        </w:rPr>
        <w:t xml:space="preserve"> by a</w:t>
      </w:r>
      <w:r w:rsidR="00784121" w:rsidRPr="00D04A0C">
        <w:rPr>
          <w:rFonts w:ascii="Arial" w:hAnsi="Arial" w:cs="Arial"/>
          <w:sz w:val="28"/>
          <w:szCs w:val="28"/>
        </w:rPr>
        <w:t xml:space="preserve">ll </w:t>
      </w:r>
      <w:r w:rsidR="00B9340F" w:rsidRPr="00D04A0C">
        <w:rPr>
          <w:rFonts w:ascii="Arial" w:hAnsi="Arial" w:cs="Arial"/>
          <w:sz w:val="28"/>
          <w:szCs w:val="28"/>
        </w:rPr>
        <w:t>sector</w:t>
      </w:r>
      <w:r w:rsidR="007C54AB" w:rsidRPr="00D04A0C">
        <w:rPr>
          <w:rFonts w:ascii="Arial" w:hAnsi="Arial" w:cs="Arial"/>
          <w:sz w:val="28"/>
          <w:szCs w:val="28"/>
        </w:rPr>
        <w:t>al</w:t>
      </w:r>
      <w:r w:rsidR="00506617" w:rsidRPr="00D04A0C">
        <w:rPr>
          <w:rFonts w:ascii="Arial" w:hAnsi="Arial" w:cs="Arial"/>
          <w:sz w:val="28"/>
          <w:szCs w:val="28"/>
        </w:rPr>
        <w:t xml:space="preserve"> actors.</w:t>
      </w:r>
      <w:bookmarkStart w:id="248" w:name="_Toc316332521"/>
      <w:bookmarkStart w:id="249" w:name="_Toc316587093"/>
    </w:p>
    <w:p w:rsidR="00265619" w:rsidRPr="00D04A0C" w:rsidRDefault="00265619" w:rsidP="00D04A0C">
      <w:pPr>
        <w:pStyle w:val="Heading2"/>
        <w:rPr>
          <w:rFonts w:ascii="Arial" w:hAnsi="Arial" w:cs="Arial"/>
          <w:color w:val="auto"/>
          <w:sz w:val="6"/>
          <w:szCs w:val="28"/>
        </w:rPr>
      </w:pPr>
      <w:bookmarkStart w:id="250" w:name="_Toc316332522"/>
      <w:bookmarkStart w:id="251" w:name="_Toc316587094"/>
      <w:bookmarkStart w:id="252" w:name="_Toc316911399"/>
      <w:bookmarkStart w:id="253" w:name="_Toc321985839"/>
      <w:bookmarkEnd w:id="248"/>
      <w:bookmarkEnd w:id="249"/>
    </w:p>
    <w:p w:rsidR="00FC5F5D" w:rsidRPr="00D04A0C" w:rsidRDefault="008F198A" w:rsidP="00D04A0C">
      <w:pPr>
        <w:pStyle w:val="Heading2"/>
        <w:rPr>
          <w:rFonts w:ascii="Arial" w:hAnsi="Arial" w:cs="Arial"/>
          <w:color w:val="auto"/>
          <w:sz w:val="28"/>
          <w:szCs w:val="28"/>
        </w:rPr>
      </w:pPr>
      <w:bookmarkStart w:id="254" w:name="_Toc327169707"/>
      <w:r w:rsidRPr="00D04A0C">
        <w:rPr>
          <w:rFonts w:ascii="Arial" w:hAnsi="Arial" w:cs="Arial"/>
          <w:color w:val="auto"/>
          <w:sz w:val="28"/>
          <w:szCs w:val="28"/>
        </w:rPr>
        <w:t>7</w:t>
      </w:r>
      <w:r w:rsidR="00B9340F" w:rsidRPr="00D04A0C">
        <w:rPr>
          <w:rFonts w:ascii="Arial" w:hAnsi="Arial" w:cs="Arial"/>
          <w:color w:val="auto"/>
          <w:sz w:val="28"/>
          <w:szCs w:val="28"/>
        </w:rPr>
        <w:t>.7</w:t>
      </w:r>
      <w:r w:rsidR="001D02BB" w:rsidRPr="00D04A0C">
        <w:rPr>
          <w:rFonts w:ascii="Arial" w:hAnsi="Arial" w:cs="Arial"/>
          <w:color w:val="auto"/>
          <w:sz w:val="28"/>
          <w:szCs w:val="28"/>
        </w:rPr>
        <w:t xml:space="preserve"> AGRICULTURAL FINANCE</w:t>
      </w:r>
      <w:bookmarkStart w:id="255" w:name="_Toc316332523"/>
      <w:bookmarkStart w:id="256" w:name="_Toc316587095"/>
      <w:bookmarkStart w:id="257" w:name="_Toc316911400"/>
      <w:bookmarkStart w:id="258" w:name="_Toc279509652"/>
      <w:bookmarkEnd w:id="250"/>
      <w:bookmarkEnd w:id="251"/>
      <w:bookmarkEnd w:id="252"/>
      <w:bookmarkEnd w:id="253"/>
      <w:bookmarkEnd w:id="254"/>
    </w:p>
    <w:p w:rsidR="00911455" w:rsidRPr="00D04A0C" w:rsidRDefault="00C76B7C" w:rsidP="00D04A0C">
      <w:pPr>
        <w:pStyle w:val="Heading3"/>
        <w:rPr>
          <w:rFonts w:ascii="Arial" w:hAnsi="Arial" w:cs="Arial"/>
          <w:color w:val="auto"/>
          <w:sz w:val="28"/>
          <w:szCs w:val="28"/>
        </w:rPr>
      </w:pPr>
      <w:bookmarkStart w:id="259" w:name="_Toc321985840"/>
      <w:bookmarkStart w:id="260" w:name="_Toc327169708"/>
      <w:r w:rsidRPr="00D04A0C">
        <w:rPr>
          <w:rFonts w:ascii="Arial" w:hAnsi="Arial" w:cs="Arial"/>
          <w:color w:val="auto"/>
          <w:sz w:val="28"/>
          <w:szCs w:val="28"/>
        </w:rPr>
        <w:t>Policy</w:t>
      </w:r>
      <w:r w:rsidR="00911455" w:rsidRPr="00D04A0C">
        <w:rPr>
          <w:rFonts w:ascii="Arial" w:hAnsi="Arial" w:cs="Arial"/>
          <w:color w:val="auto"/>
          <w:sz w:val="28"/>
          <w:szCs w:val="28"/>
        </w:rPr>
        <w:t xml:space="preserve"> Issue</w:t>
      </w:r>
      <w:r w:rsidR="004D5F18" w:rsidRPr="00D04A0C">
        <w:rPr>
          <w:rFonts w:ascii="Arial" w:hAnsi="Arial" w:cs="Arial"/>
          <w:color w:val="auto"/>
          <w:sz w:val="28"/>
          <w:szCs w:val="28"/>
        </w:rPr>
        <w:t xml:space="preserve"> 1</w:t>
      </w:r>
      <w:bookmarkStart w:id="261" w:name="_Toc316332524"/>
      <w:bookmarkStart w:id="262" w:name="_Toc316587096"/>
      <w:bookmarkStart w:id="263" w:name="_Toc316911401"/>
      <w:bookmarkEnd w:id="255"/>
      <w:bookmarkEnd w:id="256"/>
      <w:bookmarkEnd w:id="257"/>
      <w:r w:rsidR="00A610D0" w:rsidRPr="00D04A0C">
        <w:rPr>
          <w:rFonts w:ascii="Arial" w:hAnsi="Arial" w:cs="Arial"/>
          <w:color w:val="auto"/>
          <w:sz w:val="28"/>
          <w:szCs w:val="28"/>
        </w:rPr>
        <w:t>: Improving</w:t>
      </w:r>
      <w:r w:rsidR="00911455" w:rsidRPr="00D04A0C">
        <w:rPr>
          <w:rFonts w:ascii="Arial" w:hAnsi="Arial" w:cs="Arial"/>
          <w:color w:val="auto"/>
          <w:sz w:val="28"/>
          <w:szCs w:val="28"/>
        </w:rPr>
        <w:t xml:space="preserve"> financing of agriculture</w:t>
      </w:r>
      <w:bookmarkEnd w:id="258"/>
      <w:bookmarkEnd w:id="259"/>
      <w:bookmarkEnd w:id="260"/>
      <w:bookmarkEnd w:id="261"/>
      <w:bookmarkEnd w:id="262"/>
      <w:bookmarkEnd w:id="263"/>
    </w:p>
    <w:p w:rsidR="00911455" w:rsidRPr="00D04A0C" w:rsidRDefault="00911455" w:rsidP="00D04A0C">
      <w:pPr>
        <w:spacing w:after="0"/>
        <w:jc w:val="both"/>
        <w:rPr>
          <w:rFonts w:ascii="Arial" w:hAnsi="Arial" w:cs="Arial"/>
          <w:sz w:val="28"/>
          <w:szCs w:val="28"/>
        </w:rPr>
      </w:pPr>
      <w:bookmarkStart w:id="264" w:name="_Toc248229411"/>
      <w:bookmarkStart w:id="265" w:name="_Toc279509653"/>
      <w:bookmarkStart w:id="266" w:name="_Toc316332525"/>
      <w:bookmarkStart w:id="267" w:name="_Toc316587097"/>
      <w:r w:rsidRPr="00D04A0C">
        <w:rPr>
          <w:rFonts w:ascii="Arial" w:hAnsi="Arial" w:cs="Arial"/>
          <w:b/>
          <w:bCs/>
          <w:sz w:val="28"/>
          <w:szCs w:val="28"/>
        </w:rPr>
        <w:t xml:space="preserve">Policy </w:t>
      </w:r>
      <w:r w:rsidR="004D5F18" w:rsidRPr="00D04A0C">
        <w:rPr>
          <w:rFonts w:ascii="Arial" w:hAnsi="Arial" w:cs="Arial"/>
          <w:b/>
          <w:bCs/>
          <w:sz w:val="28"/>
          <w:szCs w:val="28"/>
        </w:rPr>
        <w:t>o</w:t>
      </w:r>
      <w:r w:rsidRPr="00D04A0C">
        <w:rPr>
          <w:rFonts w:ascii="Arial" w:hAnsi="Arial" w:cs="Arial"/>
          <w:b/>
          <w:bCs/>
          <w:sz w:val="28"/>
          <w:szCs w:val="28"/>
        </w:rPr>
        <w:t>bjective</w:t>
      </w:r>
      <w:bookmarkEnd w:id="264"/>
      <w:bookmarkEnd w:id="265"/>
      <w:bookmarkEnd w:id="266"/>
      <w:bookmarkEnd w:id="267"/>
      <w:r w:rsidR="00070479" w:rsidRPr="00D04A0C">
        <w:rPr>
          <w:rFonts w:ascii="Arial" w:hAnsi="Arial" w:cs="Arial"/>
          <w:b/>
          <w:bCs/>
          <w:sz w:val="28"/>
          <w:szCs w:val="28"/>
        </w:rPr>
        <w:t xml:space="preserve">: </w:t>
      </w:r>
      <w:r w:rsidR="00D818A7" w:rsidRPr="00D04A0C">
        <w:rPr>
          <w:rFonts w:ascii="Arial" w:hAnsi="Arial" w:cs="Arial"/>
          <w:sz w:val="28"/>
          <w:szCs w:val="28"/>
        </w:rPr>
        <w:t>Access to credit by farmers</w:t>
      </w:r>
      <w:r w:rsidRPr="00D04A0C">
        <w:rPr>
          <w:rFonts w:ascii="Arial" w:hAnsi="Arial" w:cs="Arial"/>
          <w:sz w:val="28"/>
          <w:szCs w:val="28"/>
        </w:rPr>
        <w:t>.</w:t>
      </w:r>
    </w:p>
    <w:p w:rsidR="004D3D46" w:rsidRPr="00D04A0C" w:rsidRDefault="00911455" w:rsidP="00D04A0C">
      <w:pPr>
        <w:spacing w:after="0"/>
        <w:jc w:val="both"/>
        <w:rPr>
          <w:rFonts w:ascii="Arial" w:hAnsi="Arial" w:cs="Arial"/>
          <w:bCs/>
          <w:sz w:val="28"/>
          <w:szCs w:val="28"/>
        </w:rPr>
      </w:pPr>
      <w:bookmarkStart w:id="268" w:name="_Toc248229412"/>
      <w:bookmarkStart w:id="269" w:name="_Toc279509654"/>
      <w:bookmarkStart w:id="270" w:name="_Toc316332526"/>
      <w:bookmarkStart w:id="271" w:name="_Toc316587098"/>
      <w:r w:rsidRPr="00D04A0C">
        <w:rPr>
          <w:rFonts w:ascii="Arial" w:hAnsi="Arial" w:cs="Arial"/>
          <w:b/>
          <w:bCs/>
          <w:sz w:val="28"/>
          <w:szCs w:val="28"/>
        </w:rPr>
        <w:t xml:space="preserve">Policy </w:t>
      </w:r>
      <w:r w:rsidR="004D5F18" w:rsidRPr="00D04A0C">
        <w:rPr>
          <w:rFonts w:ascii="Arial" w:hAnsi="Arial" w:cs="Arial"/>
          <w:b/>
          <w:bCs/>
          <w:sz w:val="28"/>
          <w:szCs w:val="28"/>
        </w:rPr>
        <w:t>s</w:t>
      </w:r>
      <w:r w:rsidRPr="00D04A0C">
        <w:rPr>
          <w:rFonts w:ascii="Arial" w:hAnsi="Arial" w:cs="Arial"/>
          <w:b/>
          <w:bCs/>
          <w:sz w:val="28"/>
          <w:szCs w:val="28"/>
        </w:rPr>
        <w:t>tatements</w:t>
      </w:r>
      <w:bookmarkEnd w:id="268"/>
      <w:bookmarkEnd w:id="269"/>
      <w:bookmarkEnd w:id="270"/>
      <w:bookmarkEnd w:id="271"/>
      <w:r w:rsidR="00833F63" w:rsidRPr="00D04A0C">
        <w:rPr>
          <w:rFonts w:ascii="Arial" w:hAnsi="Arial" w:cs="Arial"/>
          <w:b/>
          <w:bCs/>
          <w:sz w:val="28"/>
          <w:szCs w:val="28"/>
        </w:rPr>
        <w:t xml:space="preserve">: </w:t>
      </w:r>
      <w:bookmarkStart w:id="272" w:name="_Toc316332527"/>
      <w:bookmarkStart w:id="273" w:name="_Toc316587099"/>
      <w:r w:rsidR="006143D3" w:rsidRPr="00D04A0C">
        <w:rPr>
          <w:rFonts w:ascii="Arial" w:hAnsi="Arial" w:cs="Arial"/>
          <w:sz w:val="28"/>
          <w:szCs w:val="28"/>
        </w:rPr>
        <w:t xml:space="preserve">The </w:t>
      </w:r>
      <w:r w:rsidRPr="00D04A0C">
        <w:rPr>
          <w:rFonts w:ascii="Arial" w:hAnsi="Arial" w:cs="Arial"/>
          <w:sz w:val="28"/>
          <w:szCs w:val="28"/>
        </w:rPr>
        <w:t xml:space="preserve">Government </w:t>
      </w:r>
      <w:r w:rsidR="004D5F18" w:rsidRPr="00D04A0C">
        <w:rPr>
          <w:rFonts w:ascii="Arial" w:hAnsi="Arial" w:cs="Arial"/>
          <w:sz w:val="28"/>
          <w:szCs w:val="28"/>
        </w:rPr>
        <w:t>will</w:t>
      </w:r>
      <w:r w:rsidR="004D3D46" w:rsidRPr="00D04A0C">
        <w:rPr>
          <w:rFonts w:ascii="Arial" w:hAnsi="Arial" w:cs="Arial"/>
          <w:sz w:val="28"/>
          <w:szCs w:val="28"/>
        </w:rPr>
        <w:t>:</w:t>
      </w:r>
      <w:bookmarkEnd w:id="272"/>
      <w:bookmarkEnd w:id="273"/>
    </w:p>
    <w:p w:rsidR="00D853B1" w:rsidRPr="00D04A0C" w:rsidRDefault="00104010" w:rsidP="00D04A0C">
      <w:pPr>
        <w:pStyle w:val="ListParagraph"/>
        <w:numPr>
          <w:ilvl w:val="0"/>
          <w:numId w:val="44"/>
        </w:numPr>
        <w:spacing w:after="0"/>
        <w:jc w:val="both"/>
        <w:rPr>
          <w:rFonts w:ascii="Arial" w:hAnsi="Arial" w:cs="Arial"/>
          <w:sz w:val="28"/>
          <w:szCs w:val="28"/>
        </w:rPr>
      </w:pPr>
      <w:r w:rsidRPr="00D04A0C">
        <w:rPr>
          <w:rFonts w:ascii="Arial" w:hAnsi="Arial" w:cs="Arial"/>
          <w:sz w:val="28"/>
          <w:szCs w:val="28"/>
        </w:rPr>
        <w:t>Establish an agriculture</w:t>
      </w:r>
      <w:r w:rsidR="00D853B1" w:rsidRPr="00D04A0C">
        <w:rPr>
          <w:rFonts w:ascii="Arial" w:hAnsi="Arial" w:cs="Arial"/>
          <w:sz w:val="28"/>
          <w:szCs w:val="28"/>
        </w:rPr>
        <w:t xml:space="preserve"> fund</w:t>
      </w:r>
      <w:r w:rsidR="00202766" w:rsidRPr="00D04A0C">
        <w:rPr>
          <w:rFonts w:ascii="Arial" w:hAnsi="Arial" w:cs="Arial"/>
          <w:sz w:val="28"/>
          <w:szCs w:val="28"/>
        </w:rPr>
        <w:t>.</w:t>
      </w:r>
    </w:p>
    <w:p w:rsidR="006D3722" w:rsidRPr="00D04A0C" w:rsidRDefault="006D3722" w:rsidP="00D04A0C">
      <w:pPr>
        <w:pStyle w:val="ListParagraph"/>
        <w:numPr>
          <w:ilvl w:val="0"/>
          <w:numId w:val="44"/>
        </w:numPr>
        <w:spacing w:after="0"/>
        <w:jc w:val="both"/>
        <w:rPr>
          <w:rFonts w:ascii="Arial" w:hAnsi="Arial" w:cs="Arial"/>
          <w:sz w:val="28"/>
          <w:szCs w:val="28"/>
        </w:rPr>
      </w:pPr>
      <w:r w:rsidRPr="00D04A0C">
        <w:rPr>
          <w:rFonts w:ascii="Arial" w:hAnsi="Arial" w:cs="Arial"/>
          <w:sz w:val="28"/>
          <w:szCs w:val="28"/>
        </w:rPr>
        <w:t>Facilitate increased availability of funds for onward lending to farmers by requiring that a certain proportion of bank lending be earmarked for lending to agriculture;</w:t>
      </w:r>
    </w:p>
    <w:p w:rsidR="006D3722" w:rsidRPr="00D04A0C" w:rsidRDefault="006D3722" w:rsidP="00D04A0C">
      <w:pPr>
        <w:pStyle w:val="ListParagraph"/>
        <w:numPr>
          <w:ilvl w:val="0"/>
          <w:numId w:val="44"/>
        </w:numPr>
        <w:spacing w:after="0"/>
        <w:jc w:val="both"/>
        <w:rPr>
          <w:rFonts w:ascii="Arial" w:hAnsi="Arial" w:cs="Arial"/>
          <w:sz w:val="28"/>
          <w:szCs w:val="28"/>
        </w:rPr>
      </w:pPr>
      <w:r w:rsidRPr="00D04A0C">
        <w:rPr>
          <w:rFonts w:ascii="Arial" w:hAnsi="Arial" w:cs="Arial"/>
          <w:sz w:val="28"/>
          <w:szCs w:val="28"/>
        </w:rPr>
        <w:t>Reduce cost of lending to target groups of farmers through interest rate subsidies payable to banks;</w:t>
      </w:r>
    </w:p>
    <w:p w:rsidR="006D3722" w:rsidRPr="00D04A0C" w:rsidRDefault="006D3722" w:rsidP="00D04A0C">
      <w:pPr>
        <w:pStyle w:val="ListParagraph"/>
        <w:numPr>
          <w:ilvl w:val="0"/>
          <w:numId w:val="44"/>
        </w:numPr>
        <w:spacing w:after="0"/>
        <w:jc w:val="both"/>
        <w:rPr>
          <w:rFonts w:ascii="Arial" w:hAnsi="Arial" w:cs="Arial"/>
          <w:sz w:val="28"/>
          <w:szCs w:val="28"/>
        </w:rPr>
      </w:pPr>
      <w:r w:rsidRPr="00D04A0C">
        <w:rPr>
          <w:rFonts w:ascii="Arial" w:hAnsi="Arial" w:cs="Arial"/>
          <w:sz w:val="28"/>
          <w:szCs w:val="28"/>
        </w:rPr>
        <w:t>Operationalise the warehouse receipt system;</w:t>
      </w:r>
    </w:p>
    <w:p w:rsidR="006D3722" w:rsidRPr="00D04A0C" w:rsidRDefault="006D3722" w:rsidP="00D04A0C">
      <w:pPr>
        <w:pStyle w:val="ListParagraph"/>
        <w:numPr>
          <w:ilvl w:val="0"/>
          <w:numId w:val="44"/>
        </w:numPr>
        <w:spacing w:after="0"/>
        <w:jc w:val="both"/>
        <w:rPr>
          <w:rFonts w:ascii="Arial" w:hAnsi="Arial" w:cs="Arial"/>
          <w:sz w:val="28"/>
          <w:szCs w:val="28"/>
        </w:rPr>
      </w:pPr>
      <w:r w:rsidRPr="00D04A0C">
        <w:rPr>
          <w:rFonts w:ascii="Arial" w:hAnsi="Arial" w:cs="Arial"/>
          <w:sz w:val="28"/>
          <w:szCs w:val="28"/>
        </w:rPr>
        <w:t>Guarantee agro bills</w:t>
      </w:r>
      <w:r w:rsidR="00A767F0" w:rsidRPr="00D04A0C">
        <w:rPr>
          <w:rFonts w:ascii="Arial" w:hAnsi="Arial" w:cs="Arial"/>
          <w:sz w:val="28"/>
          <w:szCs w:val="28"/>
        </w:rPr>
        <w:t xml:space="preserve">, </w:t>
      </w:r>
      <w:r w:rsidRPr="00D04A0C">
        <w:rPr>
          <w:rFonts w:ascii="Arial" w:hAnsi="Arial" w:cs="Arial"/>
          <w:sz w:val="28"/>
          <w:szCs w:val="28"/>
        </w:rPr>
        <w:t>bonds</w:t>
      </w:r>
      <w:r w:rsidR="00A767F0" w:rsidRPr="00D04A0C">
        <w:rPr>
          <w:rFonts w:ascii="Arial" w:hAnsi="Arial" w:cs="Arial"/>
          <w:sz w:val="28"/>
          <w:szCs w:val="28"/>
        </w:rPr>
        <w:t xml:space="preserve"> and other instruments used to raise funds for agriculture</w:t>
      </w:r>
      <w:r w:rsidRPr="00D04A0C">
        <w:rPr>
          <w:rFonts w:ascii="Arial" w:hAnsi="Arial" w:cs="Arial"/>
          <w:sz w:val="28"/>
          <w:szCs w:val="28"/>
        </w:rPr>
        <w:t>; and</w:t>
      </w:r>
    </w:p>
    <w:p w:rsidR="006D3722" w:rsidRPr="00D04A0C" w:rsidRDefault="006D3722" w:rsidP="00D04A0C">
      <w:pPr>
        <w:pStyle w:val="ListParagraph"/>
        <w:numPr>
          <w:ilvl w:val="0"/>
          <w:numId w:val="44"/>
        </w:numPr>
        <w:spacing w:after="0"/>
        <w:jc w:val="both"/>
        <w:rPr>
          <w:rFonts w:ascii="Arial" w:hAnsi="Arial" w:cs="Arial"/>
          <w:sz w:val="28"/>
          <w:szCs w:val="28"/>
        </w:rPr>
      </w:pPr>
      <w:r w:rsidRPr="00D04A0C">
        <w:rPr>
          <w:rFonts w:ascii="Arial" w:hAnsi="Arial" w:cs="Arial"/>
          <w:sz w:val="28"/>
          <w:szCs w:val="28"/>
        </w:rPr>
        <w:t>Negotiate and guarantee international lines of credit for the benefit of farmers and agro-industrial firms.</w:t>
      </w:r>
    </w:p>
    <w:p w:rsidR="002C3ADB" w:rsidRPr="00D04A0C" w:rsidRDefault="002C3ADB" w:rsidP="00D04A0C">
      <w:pPr>
        <w:pStyle w:val="ListParagraph"/>
        <w:spacing w:after="0"/>
        <w:ind w:left="1148"/>
        <w:jc w:val="both"/>
        <w:rPr>
          <w:rFonts w:ascii="Arial" w:hAnsi="Arial" w:cs="Arial"/>
          <w:sz w:val="28"/>
          <w:szCs w:val="28"/>
        </w:rPr>
      </w:pPr>
    </w:p>
    <w:p w:rsidR="00E92063" w:rsidRPr="00D04A0C" w:rsidRDefault="00911455" w:rsidP="00D04A0C">
      <w:pPr>
        <w:pStyle w:val="Heading3"/>
        <w:spacing w:before="0"/>
        <w:jc w:val="both"/>
        <w:rPr>
          <w:rFonts w:ascii="Arial" w:hAnsi="Arial" w:cs="Arial"/>
          <w:color w:val="auto"/>
          <w:sz w:val="28"/>
          <w:szCs w:val="28"/>
        </w:rPr>
      </w:pPr>
      <w:bookmarkStart w:id="274" w:name="_Toc316332528"/>
      <w:bookmarkStart w:id="275" w:name="_Toc316587100"/>
      <w:bookmarkStart w:id="276" w:name="_Toc316911402"/>
      <w:bookmarkStart w:id="277" w:name="_Toc279509655"/>
      <w:bookmarkStart w:id="278" w:name="_Toc321985841"/>
      <w:bookmarkStart w:id="279" w:name="_Toc327169709"/>
      <w:r w:rsidRPr="00D04A0C">
        <w:rPr>
          <w:rFonts w:ascii="Arial" w:hAnsi="Arial" w:cs="Arial"/>
          <w:color w:val="auto"/>
          <w:sz w:val="28"/>
          <w:szCs w:val="28"/>
        </w:rPr>
        <w:t>Policy Issue</w:t>
      </w:r>
      <w:r w:rsidR="004D5F18" w:rsidRPr="00D04A0C">
        <w:rPr>
          <w:rFonts w:ascii="Arial" w:hAnsi="Arial" w:cs="Arial"/>
          <w:color w:val="auto"/>
          <w:sz w:val="28"/>
          <w:szCs w:val="28"/>
        </w:rPr>
        <w:t xml:space="preserve"> 2</w:t>
      </w:r>
      <w:bookmarkStart w:id="280" w:name="_Toc316332529"/>
      <w:bookmarkStart w:id="281" w:name="_Toc316587101"/>
      <w:bookmarkStart w:id="282" w:name="_Toc316911403"/>
      <w:bookmarkEnd w:id="274"/>
      <w:bookmarkEnd w:id="275"/>
      <w:bookmarkEnd w:id="276"/>
      <w:r w:rsidR="00A610D0" w:rsidRPr="00D04A0C">
        <w:rPr>
          <w:rFonts w:ascii="Arial" w:hAnsi="Arial" w:cs="Arial"/>
          <w:color w:val="auto"/>
          <w:sz w:val="28"/>
          <w:szCs w:val="28"/>
        </w:rPr>
        <w:t>: Increased</w:t>
      </w:r>
      <w:r w:rsidRPr="00D04A0C">
        <w:rPr>
          <w:rFonts w:ascii="Arial" w:hAnsi="Arial" w:cs="Arial"/>
          <w:color w:val="auto"/>
          <w:sz w:val="28"/>
          <w:szCs w:val="28"/>
        </w:rPr>
        <w:t xml:space="preserve"> contract farming </w:t>
      </w:r>
      <w:r w:rsidR="005F4458" w:rsidRPr="00D04A0C">
        <w:rPr>
          <w:rFonts w:ascii="Arial" w:hAnsi="Arial" w:cs="Arial"/>
          <w:color w:val="auto"/>
          <w:sz w:val="28"/>
          <w:szCs w:val="28"/>
        </w:rPr>
        <w:t xml:space="preserve">to </w:t>
      </w:r>
      <w:r w:rsidR="001C1A33" w:rsidRPr="00D04A0C">
        <w:rPr>
          <w:rFonts w:ascii="Arial" w:hAnsi="Arial" w:cs="Arial"/>
          <w:color w:val="auto"/>
          <w:sz w:val="28"/>
          <w:szCs w:val="28"/>
          <w:lang w:val="en-US"/>
        </w:rPr>
        <w:t>enhance access to inputs and out</w:t>
      </w:r>
      <w:r w:rsidR="005E4376" w:rsidRPr="00D04A0C">
        <w:rPr>
          <w:rFonts w:ascii="Arial" w:hAnsi="Arial" w:cs="Arial"/>
          <w:color w:val="auto"/>
          <w:sz w:val="28"/>
          <w:szCs w:val="28"/>
          <w:lang w:val="en-US"/>
        </w:rPr>
        <w:t>put</w:t>
      </w:r>
      <w:r w:rsidR="001C1A33" w:rsidRPr="00D04A0C">
        <w:rPr>
          <w:rFonts w:ascii="Arial" w:hAnsi="Arial" w:cs="Arial"/>
          <w:color w:val="auto"/>
          <w:sz w:val="28"/>
          <w:szCs w:val="28"/>
          <w:lang w:val="en-US"/>
        </w:rPr>
        <w:t xml:space="preserve"> markets</w:t>
      </w:r>
      <w:bookmarkEnd w:id="277"/>
      <w:bookmarkEnd w:id="278"/>
      <w:bookmarkEnd w:id="279"/>
      <w:bookmarkEnd w:id="280"/>
      <w:bookmarkEnd w:id="281"/>
      <w:bookmarkEnd w:id="282"/>
    </w:p>
    <w:p w:rsidR="00911455" w:rsidRPr="00D04A0C" w:rsidRDefault="00911455" w:rsidP="00D04A0C">
      <w:pPr>
        <w:spacing w:after="0"/>
        <w:jc w:val="both"/>
        <w:rPr>
          <w:rFonts w:ascii="Arial" w:hAnsi="Arial" w:cs="Arial"/>
          <w:sz w:val="28"/>
          <w:szCs w:val="28"/>
        </w:rPr>
      </w:pPr>
      <w:bookmarkStart w:id="283" w:name="_Toc248229416"/>
      <w:bookmarkStart w:id="284" w:name="_Toc279509658"/>
      <w:bookmarkStart w:id="285" w:name="_Toc316332531"/>
      <w:bookmarkStart w:id="286" w:name="_Toc316587103"/>
      <w:r w:rsidRPr="00D04A0C">
        <w:rPr>
          <w:rFonts w:ascii="Arial" w:hAnsi="Arial" w:cs="Arial"/>
          <w:b/>
          <w:bCs/>
          <w:sz w:val="28"/>
          <w:szCs w:val="28"/>
        </w:rPr>
        <w:t xml:space="preserve">Policy </w:t>
      </w:r>
      <w:r w:rsidR="005F4458" w:rsidRPr="00D04A0C">
        <w:rPr>
          <w:rFonts w:ascii="Arial" w:hAnsi="Arial" w:cs="Arial"/>
          <w:b/>
          <w:bCs/>
          <w:sz w:val="28"/>
          <w:szCs w:val="28"/>
        </w:rPr>
        <w:t>o</w:t>
      </w:r>
      <w:r w:rsidRPr="00D04A0C">
        <w:rPr>
          <w:rFonts w:ascii="Arial" w:hAnsi="Arial" w:cs="Arial"/>
          <w:b/>
          <w:bCs/>
          <w:sz w:val="28"/>
          <w:szCs w:val="28"/>
        </w:rPr>
        <w:t>bjective</w:t>
      </w:r>
      <w:bookmarkEnd w:id="283"/>
      <w:bookmarkEnd w:id="284"/>
      <w:bookmarkEnd w:id="285"/>
      <w:bookmarkEnd w:id="286"/>
      <w:r w:rsidR="006D3722" w:rsidRPr="00D04A0C">
        <w:rPr>
          <w:rFonts w:ascii="Arial" w:hAnsi="Arial" w:cs="Arial"/>
          <w:b/>
          <w:bCs/>
          <w:sz w:val="28"/>
          <w:szCs w:val="28"/>
        </w:rPr>
        <w:t>:</w:t>
      </w:r>
      <w:bookmarkStart w:id="287" w:name="_Toc248229417"/>
      <w:bookmarkStart w:id="288" w:name="_Toc279509659"/>
      <w:bookmarkStart w:id="289" w:name="_Toc316332532"/>
      <w:bookmarkStart w:id="290" w:name="_Toc316587104"/>
      <w:r w:rsidR="005F4458" w:rsidRPr="00D04A0C">
        <w:rPr>
          <w:rFonts w:ascii="Arial" w:hAnsi="Arial" w:cs="Arial"/>
          <w:sz w:val="28"/>
          <w:szCs w:val="28"/>
        </w:rPr>
        <w:t>A</w:t>
      </w:r>
      <w:r w:rsidR="001C1A33" w:rsidRPr="00D04A0C">
        <w:rPr>
          <w:rFonts w:ascii="Arial" w:hAnsi="Arial" w:cs="Arial"/>
          <w:sz w:val="28"/>
          <w:szCs w:val="28"/>
        </w:rPr>
        <w:t>n</w:t>
      </w:r>
      <w:r w:rsidR="005F4458" w:rsidRPr="00D04A0C">
        <w:rPr>
          <w:rFonts w:ascii="Arial" w:hAnsi="Arial" w:cs="Arial"/>
          <w:sz w:val="28"/>
          <w:szCs w:val="28"/>
        </w:rPr>
        <w:t xml:space="preserve"> increase in the n</w:t>
      </w:r>
      <w:r w:rsidRPr="00D04A0C">
        <w:rPr>
          <w:rFonts w:ascii="Arial" w:hAnsi="Arial" w:cs="Arial"/>
          <w:sz w:val="28"/>
          <w:szCs w:val="28"/>
        </w:rPr>
        <w:t>umber of farmers benefiting from contract farming arrangements</w:t>
      </w:r>
      <w:r w:rsidR="005F4458" w:rsidRPr="00D04A0C">
        <w:rPr>
          <w:rFonts w:ascii="Arial" w:hAnsi="Arial" w:cs="Arial"/>
          <w:sz w:val="28"/>
          <w:szCs w:val="28"/>
        </w:rPr>
        <w:t>.</w:t>
      </w:r>
      <w:bookmarkEnd w:id="287"/>
      <w:bookmarkEnd w:id="288"/>
      <w:bookmarkEnd w:id="289"/>
      <w:bookmarkEnd w:id="290"/>
    </w:p>
    <w:p w:rsidR="00ED73AA" w:rsidRPr="00D04A0C" w:rsidRDefault="00911455" w:rsidP="00D04A0C">
      <w:pPr>
        <w:spacing w:after="0"/>
        <w:jc w:val="both"/>
        <w:rPr>
          <w:rFonts w:ascii="Arial" w:hAnsi="Arial" w:cs="Arial"/>
          <w:bCs/>
          <w:sz w:val="28"/>
          <w:szCs w:val="28"/>
        </w:rPr>
      </w:pPr>
      <w:bookmarkStart w:id="291" w:name="_Toc248229418"/>
      <w:bookmarkStart w:id="292" w:name="_Toc279509660"/>
      <w:bookmarkStart w:id="293" w:name="_Toc316332533"/>
      <w:bookmarkStart w:id="294" w:name="_Toc316587105"/>
      <w:r w:rsidRPr="00D04A0C">
        <w:rPr>
          <w:rFonts w:ascii="Arial" w:hAnsi="Arial" w:cs="Arial"/>
          <w:b/>
          <w:bCs/>
          <w:sz w:val="28"/>
          <w:szCs w:val="28"/>
        </w:rPr>
        <w:t xml:space="preserve">Policy </w:t>
      </w:r>
      <w:r w:rsidR="005F4458" w:rsidRPr="00D04A0C">
        <w:rPr>
          <w:rFonts w:ascii="Arial" w:hAnsi="Arial" w:cs="Arial"/>
          <w:b/>
          <w:bCs/>
          <w:sz w:val="28"/>
          <w:szCs w:val="28"/>
        </w:rPr>
        <w:t>s</w:t>
      </w:r>
      <w:r w:rsidRPr="00D04A0C">
        <w:rPr>
          <w:rFonts w:ascii="Arial" w:hAnsi="Arial" w:cs="Arial"/>
          <w:b/>
          <w:bCs/>
          <w:sz w:val="28"/>
          <w:szCs w:val="28"/>
        </w:rPr>
        <w:t>tatements</w:t>
      </w:r>
      <w:bookmarkEnd w:id="291"/>
      <w:bookmarkEnd w:id="292"/>
      <w:bookmarkEnd w:id="293"/>
      <w:bookmarkEnd w:id="294"/>
      <w:r w:rsidR="00833F63" w:rsidRPr="00D04A0C">
        <w:rPr>
          <w:rFonts w:ascii="Arial" w:hAnsi="Arial" w:cs="Arial"/>
          <w:b/>
          <w:bCs/>
          <w:sz w:val="28"/>
          <w:szCs w:val="28"/>
        </w:rPr>
        <w:t xml:space="preserve">: </w:t>
      </w:r>
      <w:bookmarkStart w:id="295" w:name="_Toc316332534"/>
      <w:bookmarkStart w:id="296" w:name="_Toc316587106"/>
      <w:r w:rsidR="006143D3" w:rsidRPr="00D04A0C">
        <w:rPr>
          <w:rFonts w:ascii="Arial" w:hAnsi="Arial" w:cs="Arial"/>
          <w:sz w:val="28"/>
          <w:szCs w:val="28"/>
        </w:rPr>
        <w:t xml:space="preserve">The </w:t>
      </w:r>
      <w:r w:rsidRPr="00D04A0C">
        <w:rPr>
          <w:rFonts w:ascii="Arial" w:hAnsi="Arial" w:cs="Arial"/>
          <w:sz w:val="28"/>
          <w:szCs w:val="28"/>
        </w:rPr>
        <w:t xml:space="preserve">Government </w:t>
      </w:r>
      <w:r w:rsidR="005F4458" w:rsidRPr="00D04A0C">
        <w:rPr>
          <w:rFonts w:ascii="Arial" w:hAnsi="Arial" w:cs="Arial"/>
          <w:sz w:val="28"/>
          <w:szCs w:val="28"/>
        </w:rPr>
        <w:t>will</w:t>
      </w:r>
      <w:r w:rsidR="00ED73AA" w:rsidRPr="00D04A0C">
        <w:rPr>
          <w:rFonts w:ascii="Arial" w:hAnsi="Arial" w:cs="Arial"/>
          <w:sz w:val="28"/>
          <w:szCs w:val="28"/>
        </w:rPr>
        <w:t>:</w:t>
      </w:r>
      <w:bookmarkEnd w:id="295"/>
      <w:bookmarkEnd w:id="296"/>
    </w:p>
    <w:p w:rsidR="00A0717D" w:rsidRPr="00D04A0C" w:rsidRDefault="00ED73AA" w:rsidP="00D04A0C">
      <w:pPr>
        <w:pStyle w:val="ListParagraph"/>
        <w:numPr>
          <w:ilvl w:val="0"/>
          <w:numId w:val="9"/>
        </w:numPr>
        <w:spacing w:after="0"/>
        <w:jc w:val="both"/>
        <w:rPr>
          <w:rFonts w:ascii="Arial" w:hAnsi="Arial" w:cs="Arial"/>
          <w:sz w:val="28"/>
          <w:szCs w:val="28"/>
        </w:rPr>
      </w:pPr>
      <w:r w:rsidRPr="00D04A0C">
        <w:rPr>
          <w:rFonts w:ascii="Arial" w:hAnsi="Arial" w:cs="Arial"/>
          <w:sz w:val="28"/>
          <w:szCs w:val="28"/>
        </w:rPr>
        <w:t>Facilitate</w:t>
      </w:r>
      <w:r w:rsidR="005F4458" w:rsidRPr="00D04A0C">
        <w:rPr>
          <w:rFonts w:ascii="Arial" w:hAnsi="Arial" w:cs="Arial"/>
          <w:sz w:val="28"/>
          <w:szCs w:val="28"/>
        </w:rPr>
        <w:t xml:space="preserve"> the </w:t>
      </w:r>
      <w:r w:rsidR="00911455" w:rsidRPr="00D04A0C">
        <w:rPr>
          <w:rFonts w:ascii="Arial" w:hAnsi="Arial" w:cs="Arial"/>
          <w:sz w:val="28"/>
          <w:szCs w:val="28"/>
        </w:rPr>
        <w:t>creat</w:t>
      </w:r>
      <w:r w:rsidR="005F4458" w:rsidRPr="00D04A0C">
        <w:rPr>
          <w:rFonts w:ascii="Arial" w:hAnsi="Arial" w:cs="Arial"/>
          <w:sz w:val="28"/>
          <w:szCs w:val="28"/>
        </w:rPr>
        <w:t xml:space="preserve">ion of a </w:t>
      </w:r>
      <w:r w:rsidR="00911455" w:rsidRPr="00D04A0C">
        <w:rPr>
          <w:rFonts w:ascii="Arial" w:hAnsi="Arial" w:cs="Arial"/>
          <w:sz w:val="28"/>
          <w:szCs w:val="28"/>
        </w:rPr>
        <w:t>regulatory environment for mutuall</w:t>
      </w:r>
      <w:r w:rsidR="00A206CE" w:rsidRPr="00D04A0C">
        <w:rPr>
          <w:rFonts w:ascii="Arial" w:hAnsi="Arial" w:cs="Arial"/>
          <w:sz w:val="28"/>
          <w:szCs w:val="28"/>
        </w:rPr>
        <w:t>y beneficial contract farming arrangements; and</w:t>
      </w:r>
    </w:p>
    <w:p w:rsidR="002C3ADB" w:rsidRPr="00D04A0C" w:rsidRDefault="00ED73AA" w:rsidP="00D04A0C">
      <w:pPr>
        <w:pStyle w:val="ListParagraph"/>
        <w:numPr>
          <w:ilvl w:val="0"/>
          <w:numId w:val="9"/>
        </w:numPr>
        <w:spacing w:after="0"/>
        <w:jc w:val="both"/>
        <w:rPr>
          <w:rFonts w:ascii="Arial" w:hAnsi="Arial" w:cs="Arial"/>
          <w:sz w:val="28"/>
          <w:szCs w:val="28"/>
        </w:rPr>
      </w:pPr>
      <w:r w:rsidRPr="00D04A0C">
        <w:rPr>
          <w:rFonts w:ascii="Arial" w:hAnsi="Arial" w:cs="Arial"/>
          <w:sz w:val="28"/>
          <w:szCs w:val="28"/>
        </w:rPr>
        <w:t>I</w:t>
      </w:r>
      <w:r w:rsidR="00911455" w:rsidRPr="00D04A0C">
        <w:rPr>
          <w:rFonts w:ascii="Arial" w:hAnsi="Arial" w:cs="Arial"/>
          <w:sz w:val="28"/>
          <w:szCs w:val="28"/>
        </w:rPr>
        <w:t>ncentiv</w:t>
      </w:r>
      <w:r w:rsidRPr="00D04A0C">
        <w:rPr>
          <w:rFonts w:ascii="Arial" w:hAnsi="Arial" w:cs="Arial"/>
          <w:sz w:val="28"/>
          <w:szCs w:val="28"/>
        </w:rPr>
        <w:t>i</w:t>
      </w:r>
      <w:r w:rsidR="00911455" w:rsidRPr="00D04A0C">
        <w:rPr>
          <w:rFonts w:ascii="Arial" w:hAnsi="Arial" w:cs="Arial"/>
          <w:sz w:val="28"/>
          <w:szCs w:val="28"/>
        </w:rPr>
        <w:t>s</w:t>
      </w:r>
      <w:r w:rsidRPr="00D04A0C">
        <w:rPr>
          <w:rFonts w:ascii="Arial" w:hAnsi="Arial" w:cs="Arial"/>
          <w:sz w:val="28"/>
          <w:szCs w:val="28"/>
        </w:rPr>
        <w:t xml:space="preserve">e </w:t>
      </w:r>
      <w:r w:rsidR="00911455" w:rsidRPr="00D04A0C">
        <w:rPr>
          <w:rFonts w:ascii="Arial" w:hAnsi="Arial" w:cs="Arial"/>
          <w:sz w:val="28"/>
          <w:szCs w:val="28"/>
        </w:rPr>
        <w:t>firms to engage in contract farming activities</w:t>
      </w:r>
      <w:r w:rsidR="008A291B" w:rsidRPr="00D04A0C">
        <w:rPr>
          <w:rFonts w:ascii="Arial" w:hAnsi="Arial" w:cs="Arial"/>
          <w:sz w:val="28"/>
          <w:szCs w:val="28"/>
        </w:rPr>
        <w:t>.</w:t>
      </w:r>
    </w:p>
    <w:p w:rsidR="00FC5F5D" w:rsidRPr="00D04A0C" w:rsidRDefault="004348B0" w:rsidP="00D04A0C">
      <w:pPr>
        <w:pStyle w:val="ListParagraph"/>
        <w:spacing w:after="0"/>
        <w:ind w:left="1080"/>
        <w:jc w:val="both"/>
        <w:rPr>
          <w:rFonts w:ascii="Arial" w:hAnsi="Arial" w:cs="Arial"/>
          <w:sz w:val="28"/>
          <w:szCs w:val="28"/>
        </w:rPr>
      </w:pPr>
      <w:r w:rsidRPr="00D04A0C">
        <w:rPr>
          <w:rFonts w:ascii="Arial" w:hAnsi="Arial" w:cs="Arial"/>
          <w:sz w:val="28"/>
          <w:szCs w:val="28"/>
        </w:rPr>
        <w:tab/>
      </w:r>
      <w:bookmarkStart w:id="297" w:name="_Toc316332535"/>
      <w:bookmarkStart w:id="298" w:name="_Toc316587107"/>
      <w:bookmarkStart w:id="299" w:name="_Toc316911404"/>
      <w:bookmarkStart w:id="300" w:name="_Toc279509661"/>
    </w:p>
    <w:p w:rsidR="00911455" w:rsidRPr="00D04A0C" w:rsidRDefault="00911455" w:rsidP="00D04A0C">
      <w:pPr>
        <w:pStyle w:val="Heading3"/>
        <w:spacing w:before="0"/>
        <w:jc w:val="both"/>
        <w:rPr>
          <w:rFonts w:ascii="Arial" w:hAnsi="Arial" w:cs="Arial"/>
          <w:color w:val="auto"/>
          <w:sz w:val="28"/>
          <w:szCs w:val="28"/>
        </w:rPr>
      </w:pPr>
      <w:bookmarkStart w:id="301" w:name="_Toc321985842"/>
      <w:bookmarkStart w:id="302" w:name="_Toc327169710"/>
      <w:r w:rsidRPr="00D04A0C">
        <w:rPr>
          <w:rFonts w:ascii="Arial" w:hAnsi="Arial" w:cs="Arial"/>
          <w:color w:val="auto"/>
          <w:sz w:val="28"/>
          <w:szCs w:val="28"/>
        </w:rPr>
        <w:t>Policy Issue</w:t>
      </w:r>
      <w:r w:rsidR="005F4458" w:rsidRPr="00D04A0C">
        <w:rPr>
          <w:rFonts w:ascii="Arial" w:hAnsi="Arial" w:cs="Arial"/>
          <w:color w:val="auto"/>
          <w:sz w:val="28"/>
          <w:szCs w:val="28"/>
        </w:rPr>
        <w:t xml:space="preserve"> 3</w:t>
      </w:r>
      <w:r w:rsidRPr="00D04A0C">
        <w:rPr>
          <w:rFonts w:ascii="Arial" w:hAnsi="Arial" w:cs="Arial"/>
          <w:color w:val="auto"/>
          <w:sz w:val="28"/>
          <w:szCs w:val="28"/>
        </w:rPr>
        <w:t>:</w:t>
      </w:r>
      <w:bookmarkStart w:id="303" w:name="_Toc316332536"/>
      <w:bookmarkStart w:id="304" w:name="_Toc316587108"/>
      <w:bookmarkStart w:id="305" w:name="_Toc316911405"/>
      <w:bookmarkEnd w:id="297"/>
      <w:bookmarkEnd w:id="298"/>
      <w:bookmarkEnd w:id="299"/>
      <w:r w:rsidRPr="00D04A0C">
        <w:rPr>
          <w:rFonts w:ascii="Arial" w:hAnsi="Arial" w:cs="Arial"/>
          <w:color w:val="auto"/>
          <w:sz w:val="28"/>
          <w:szCs w:val="28"/>
        </w:rPr>
        <w:t xml:space="preserve">Improving </w:t>
      </w:r>
      <w:r w:rsidR="005F4458" w:rsidRPr="00D04A0C">
        <w:rPr>
          <w:rFonts w:ascii="Arial" w:hAnsi="Arial" w:cs="Arial"/>
          <w:color w:val="auto"/>
          <w:sz w:val="28"/>
          <w:szCs w:val="28"/>
        </w:rPr>
        <w:t>e</w:t>
      </w:r>
      <w:r w:rsidRPr="00D04A0C">
        <w:rPr>
          <w:rFonts w:ascii="Arial" w:hAnsi="Arial" w:cs="Arial"/>
          <w:color w:val="auto"/>
          <w:sz w:val="28"/>
          <w:szCs w:val="28"/>
        </w:rPr>
        <w:t xml:space="preserve">quity </w:t>
      </w:r>
      <w:r w:rsidR="005F4458" w:rsidRPr="00D04A0C">
        <w:rPr>
          <w:rFonts w:ascii="Arial" w:hAnsi="Arial" w:cs="Arial"/>
          <w:color w:val="auto"/>
          <w:sz w:val="28"/>
          <w:szCs w:val="28"/>
        </w:rPr>
        <w:t>f</w:t>
      </w:r>
      <w:r w:rsidRPr="00D04A0C">
        <w:rPr>
          <w:rFonts w:ascii="Arial" w:hAnsi="Arial" w:cs="Arial"/>
          <w:color w:val="auto"/>
          <w:sz w:val="28"/>
          <w:szCs w:val="28"/>
        </w:rPr>
        <w:t xml:space="preserve">inancing of </w:t>
      </w:r>
      <w:r w:rsidR="005F4458" w:rsidRPr="00D04A0C">
        <w:rPr>
          <w:rFonts w:ascii="Arial" w:hAnsi="Arial" w:cs="Arial"/>
          <w:color w:val="auto"/>
          <w:sz w:val="28"/>
          <w:szCs w:val="28"/>
        </w:rPr>
        <w:t>a</w:t>
      </w:r>
      <w:r w:rsidRPr="00D04A0C">
        <w:rPr>
          <w:rFonts w:ascii="Arial" w:hAnsi="Arial" w:cs="Arial"/>
          <w:color w:val="auto"/>
          <w:sz w:val="28"/>
          <w:szCs w:val="28"/>
        </w:rPr>
        <w:t>griculture</w:t>
      </w:r>
      <w:bookmarkEnd w:id="300"/>
      <w:bookmarkEnd w:id="301"/>
      <w:bookmarkEnd w:id="302"/>
      <w:bookmarkEnd w:id="303"/>
      <w:bookmarkEnd w:id="304"/>
      <w:bookmarkEnd w:id="305"/>
    </w:p>
    <w:p w:rsidR="002C3ADB" w:rsidRPr="00D04A0C" w:rsidRDefault="00911455" w:rsidP="00D04A0C">
      <w:pPr>
        <w:spacing w:after="0"/>
        <w:jc w:val="both"/>
        <w:rPr>
          <w:rFonts w:ascii="Arial" w:hAnsi="Arial" w:cs="Arial"/>
          <w:sz w:val="28"/>
          <w:szCs w:val="28"/>
        </w:rPr>
      </w:pPr>
      <w:bookmarkStart w:id="306" w:name="_Toc248229420"/>
      <w:bookmarkStart w:id="307" w:name="_Toc279509662"/>
      <w:bookmarkStart w:id="308" w:name="_Toc316332537"/>
      <w:bookmarkStart w:id="309" w:name="_Toc316587109"/>
      <w:r w:rsidRPr="00D04A0C">
        <w:rPr>
          <w:rFonts w:ascii="Arial" w:hAnsi="Arial" w:cs="Arial"/>
          <w:b/>
          <w:bCs/>
          <w:sz w:val="28"/>
          <w:szCs w:val="28"/>
        </w:rPr>
        <w:t xml:space="preserve">Policy </w:t>
      </w:r>
      <w:r w:rsidR="005F4458" w:rsidRPr="00D04A0C">
        <w:rPr>
          <w:rFonts w:ascii="Arial" w:hAnsi="Arial" w:cs="Arial"/>
          <w:b/>
          <w:bCs/>
          <w:sz w:val="28"/>
          <w:szCs w:val="28"/>
        </w:rPr>
        <w:t>o</w:t>
      </w:r>
      <w:r w:rsidRPr="00D04A0C">
        <w:rPr>
          <w:rFonts w:ascii="Arial" w:hAnsi="Arial" w:cs="Arial"/>
          <w:b/>
          <w:bCs/>
          <w:sz w:val="28"/>
          <w:szCs w:val="28"/>
        </w:rPr>
        <w:t>bjective</w:t>
      </w:r>
      <w:bookmarkEnd w:id="306"/>
      <w:bookmarkEnd w:id="307"/>
      <w:bookmarkEnd w:id="308"/>
      <w:bookmarkEnd w:id="309"/>
      <w:r w:rsidR="006D3722" w:rsidRPr="00D04A0C">
        <w:rPr>
          <w:rFonts w:ascii="Arial" w:hAnsi="Arial" w:cs="Arial"/>
          <w:b/>
          <w:bCs/>
          <w:sz w:val="28"/>
          <w:szCs w:val="28"/>
        </w:rPr>
        <w:t xml:space="preserve">: </w:t>
      </w:r>
      <w:r w:rsidR="00261F85" w:rsidRPr="00D04A0C">
        <w:rPr>
          <w:rFonts w:ascii="Arial" w:hAnsi="Arial" w:cs="Arial"/>
          <w:sz w:val="28"/>
          <w:szCs w:val="28"/>
        </w:rPr>
        <w:t>Improved c</w:t>
      </w:r>
      <w:r w:rsidRPr="00D04A0C">
        <w:rPr>
          <w:rFonts w:ascii="Arial" w:hAnsi="Arial" w:cs="Arial"/>
          <w:sz w:val="28"/>
          <w:szCs w:val="28"/>
        </w:rPr>
        <w:t>onditions and i</w:t>
      </w:r>
      <w:bookmarkStart w:id="310" w:name="_Toc248229421"/>
      <w:bookmarkStart w:id="311" w:name="_Toc279509663"/>
      <w:bookmarkStart w:id="312" w:name="_Toc316332538"/>
      <w:bookmarkStart w:id="313" w:name="_Toc316587110"/>
      <w:r w:rsidR="002C3ADB" w:rsidRPr="00D04A0C">
        <w:rPr>
          <w:rFonts w:ascii="Arial" w:hAnsi="Arial" w:cs="Arial"/>
          <w:sz w:val="28"/>
          <w:szCs w:val="28"/>
        </w:rPr>
        <w:t>ncentives for equity financing.</w:t>
      </w:r>
    </w:p>
    <w:p w:rsidR="00BE72A8" w:rsidRPr="00D04A0C" w:rsidRDefault="00911455" w:rsidP="00D04A0C">
      <w:pPr>
        <w:jc w:val="both"/>
        <w:rPr>
          <w:rFonts w:ascii="Arial" w:hAnsi="Arial" w:cs="Arial"/>
          <w:sz w:val="28"/>
          <w:szCs w:val="28"/>
        </w:rPr>
      </w:pPr>
      <w:r w:rsidRPr="00D04A0C">
        <w:rPr>
          <w:rFonts w:ascii="Arial" w:hAnsi="Arial" w:cs="Arial"/>
          <w:b/>
          <w:bCs/>
          <w:sz w:val="28"/>
          <w:szCs w:val="28"/>
        </w:rPr>
        <w:t xml:space="preserve">Policy </w:t>
      </w:r>
      <w:bookmarkEnd w:id="310"/>
      <w:bookmarkEnd w:id="311"/>
      <w:bookmarkEnd w:id="312"/>
      <w:bookmarkEnd w:id="313"/>
      <w:r w:rsidR="0052349D" w:rsidRPr="00D04A0C">
        <w:rPr>
          <w:rFonts w:ascii="Arial" w:hAnsi="Arial" w:cs="Arial"/>
          <w:b/>
          <w:bCs/>
          <w:sz w:val="28"/>
          <w:szCs w:val="28"/>
        </w:rPr>
        <w:t xml:space="preserve">statements: </w:t>
      </w:r>
      <w:r w:rsidR="0052349D" w:rsidRPr="00D04A0C">
        <w:rPr>
          <w:rFonts w:ascii="Arial" w:hAnsi="Arial" w:cs="Arial"/>
          <w:sz w:val="28"/>
          <w:szCs w:val="28"/>
        </w:rPr>
        <w:t>The</w:t>
      </w:r>
      <w:bookmarkStart w:id="314" w:name="_Toc316332539"/>
      <w:bookmarkStart w:id="315" w:name="_Toc316587111"/>
      <w:r w:rsidRPr="00D04A0C">
        <w:rPr>
          <w:rFonts w:ascii="Arial" w:hAnsi="Arial" w:cs="Arial"/>
          <w:sz w:val="28"/>
          <w:szCs w:val="28"/>
        </w:rPr>
        <w:t xml:space="preserve">Government </w:t>
      </w:r>
      <w:r w:rsidR="00261F85" w:rsidRPr="00D04A0C">
        <w:rPr>
          <w:rFonts w:ascii="Arial" w:hAnsi="Arial" w:cs="Arial"/>
          <w:sz w:val="28"/>
          <w:szCs w:val="28"/>
        </w:rPr>
        <w:t>will</w:t>
      </w:r>
      <w:r w:rsidR="004878B1" w:rsidRPr="00D04A0C">
        <w:rPr>
          <w:rFonts w:ascii="Arial" w:hAnsi="Arial" w:cs="Arial"/>
          <w:sz w:val="28"/>
          <w:szCs w:val="28"/>
        </w:rPr>
        <w:t>:</w:t>
      </w:r>
      <w:bookmarkEnd w:id="314"/>
      <w:bookmarkEnd w:id="315"/>
    </w:p>
    <w:p w:rsidR="00BE72A8" w:rsidRPr="00D04A0C" w:rsidRDefault="004878B1" w:rsidP="00D04A0C">
      <w:pPr>
        <w:pStyle w:val="ListParagraph"/>
        <w:numPr>
          <w:ilvl w:val="0"/>
          <w:numId w:val="10"/>
        </w:numPr>
        <w:jc w:val="both"/>
        <w:rPr>
          <w:rFonts w:ascii="Arial" w:hAnsi="Arial" w:cs="Arial"/>
          <w:sz w:val="28"/>
          <w:szCs w:val="28"/>
        </w:rPr>
      </w:pPr>
      <w:r w:rsidRPr="00D04A0C">
        <w:rPr>
          <w:rFonts w:ascii="Arial" w:hAnsi="Arial" w:cs="Arial"/>
          <w:sz w:val="28"/>
          <w:szCs w:val="28"/>
        </w:rPr>
        <w:t>Promote</w:t>
      </w:r>
      <w:r w:rsidR="00911455" w:rsidRPr="00D04A0C">
        <w:rPr>
          <w:rFonts w:ascii="Arial" w:hAnsi="Arial" w:cs="Arial"/>
          <w:sz w:val="28"/>
          <w:szCs w:val="28"/>
        </w:rPr>
        <w:t xml:space="preserve"> joint </w:t>
      </w:r>
      <w:r w:rsidR="00261F85" w:rsidRPr="00D04A0C">
        <w:rPr>
          <w:rFonts w:ascii="Arial" w:hAnsi="Arial" w:cs="Arial"/>
          <w:sz w:val="28"/>
          <w:szCs w:val="28"/>
        </w:rPr>
        <w:t xml:space="preserve">agribusiness </w:t>
      </w:r>
      <w:r w:rsidR="00911455" w:rsidRPr="00D04A0C">
        <w:rPr>
          <w:rFonts w:ascii="Arial" w:hAnsi="Arial" w:cs="Arial"/>
          <w:sz w:val="28"/>
          <w:szCs w:val="28"/>
        </w:rPr>
        <w:t xml:space="preserve">ventures between local </w:t>
      </w:r>
      <w:r w:rsidR="00261F85" w:rsidRPr="00D04A0C">
        <w:rPr>
          <w:rFonts w:ascii="Arial" w:hAnsi="Arial" w:cs="Arial"/>
          <w:sz w:val="28"/>
          <w:szCs w:val="28"/>
        </w:rPr>
        <w:t xml:space="preserve">and international </w:t>
      </w:r>
      <w:r w:rsidR="00A767F0" w:rsidRPr="00D04A0C">
        <w:rPr>
          <w:rFonts w:ascii="Arial" w:hAnsi="Arial" w:cs="Arial"/>
          <w:sz w:val="28"/>
          <w:szCs w:val="28"/>
        </w:rPr>
        <w:t>entities</w:t>
      </w:r>
      <w:r w:rsidR="00C2106B" w:rsidRPr="00D04A0C">
        <w:rPr>
          <w:rFonts w:ascii="Arial" w:hAnsi="Arial" w:cs="Arial"/>
          <w:sz w:val="28"/>
          <w:szCs w:val="28"/>
        </w:rPr>
        <w:t>;</w:t>
      </w:r>
    </w:p>
    <w:p w:rsidR="00BE72A8" w:rsidRPr="00D04A0C" w:rsidRDefault="004878B1" w:rsidP="00D04A0C">
      <w:pPr>
        <w:pStyle w:val="ListParagraph"/>
        <w:numPr>
          <w:ilvl w:val="0"/>
          <w:numId w:val="10"/>
        </w:numPr>
        <w:jc w:val="both"/>
        <w:rPr>
          <w:rFonts w:ascii="Arial" w:hAnsi="Arial" w:cs="Arial"/>
          <w:sz w:val="28"/>
          <w:szCs w:val="28"/>
        </w:rPr>
      </w:pPr>
      <w:r w:rsidRPr="00D04A0C">
        <w:rPr>
          <w:rFonts w:ascii="Arial" w:hAnsi="Arial" w:cs="Arial"/>
          <w:sz w:val="28"/>
          <w:szCs w:val="28"/>
        </w:rPr>
        <w:t>Facilitate</w:t>
      </w:r>
      <w:r w:rsidR="00261F85" w:rsidRPr="00D04A0C">
        <w:rPr>
          <w:rFonts w:ascii="Arial" w:hAnsi="Arial" w:cs="Arial"/>
          <w:sz w:val="28"/>
          <w:szCs w:val="28"/>
        </w:rPr>
        <w:t xml:space="preserve"> the </w:t>
      </w:r>
      <w:r w:rsidR="00911455" w:rsidRPr="00D04A0C">
        <w:rPr>
          <w:rFonts w:ascii="Arial" w:hAnsi="Arial" w:cs="Arial"/>
          <w:sz w:val="28"/>
          <w:szCs w:val="28"/>
        </w:rPr>
        <w:t>creat</w:t>
      </w:r>
      <w:r w:rsidR="00261F85" w:rsidRPr="00D04A0C">
        <w:rPr>
          <w:rFonts w:ascii="Arial" w:hAnsi="Arial" w:cs="Arial"/>
          <w:sz w:val="28"/>
          <w:szCs w:val="28"/>
        </w:rPr>
        <w:t xml:space="preserve">ion of a </w:t>
      </w:r>
      <w:r w:rsidR="004348B0" w:rsidRPr="00D04A0C">
        <w:rPr>
          <w:rFonts w:ascii="Arial" w:hAnsi="Arial" w:cs="Arial"/>
          <w:sz w:val="28"/>
          <w:szCs w:val="28"/>
        </w:rPr>
        <w:t>conducive</w:t>
      </w:r>
      <w:r w:rsidR="00911455" w:rsidRPr="00D04A0C">
        <w:rPr>
          <w:rFonts w:ascii="Arial" w:hAnsi="Arial" w:cs="Arial"/>
          <w:sz w:val="28"/>
          <w:szCs w:val="28"/>
        </w:rPr>
        <w:t xml:space="preserve"> regulatory environment for </w:t>
      </w:r>
      <w:r w:rsidR="00261F85" w:rsidRPr="00D04A0C">
        <w:rPr>
          <w:rFonts w:ascii="Arial" w:hAnsi="Arial" w:cs="Arial"/>
          <w:sz w:val="28"/>
          <w:szCs w:val="28"/>
        </w:rPr>
        <w:t xml:space="preserve">the </w:t>
      </w:r>
      <w:r w:rsidR="00911455" w:rsidRPr="00D04A0C">
        <w:rPr>
          <w:rFonts w:ascii="Arial" w:hAnsi="Arial" w:cs="Arial"/>
          <w:sz w:val="28"/>
          <w:szCs w:val="28"/>
        </w:rPr>
        <w:t>development</w:t>
      </w:r>
      <w:r w:rsidR="00C2106B" w:rsidRPr="00D04A0C">
        <w:rPr>
          <w:rFonts w:ascii="Arial" w:hAnsi="Arial" w:cs="Arial"/>
          <w:sz w:val="28"/>
          <w:szCs w:val="28"/>
        </w:rPr>
        <w:t xml:space="preserve"> of rural savings organisations; and</w:t>
      </w:r>
    </w:p>
    <w:p w:rsidR="00911455" w:rsidRPr="00D04A0C" w:rsidRDefault="004878B1" w:rsidP="00D04A0C">
      <w:pPr>
        <w:pStyle w:val="ListParagraph"/>
        <w:numPr>
          <w:ilvl w:val="0"/>
          <w:numId w:val="10"/>
        </w:numPr>
        <w:jc w:val="both"/>
        <w:rPr>
          <w:rFonts w:ascii="Arial" w:hAnsi="Arial" w:cs="Arial"/>
          <w:sz w:val="28"/>
          <w:szCs w:val="28"/>
        </w:rPr>
      </w:pPr>
      <w:r w:rsidRPr="00D04A0C">
        <w:rPr>
          <w:rFonts w:ascii="Arial" w:hAnsi="Arial" w:cs="Arial"/>
          <w:sz w:val="28"/>
          <w:szCs w:val="28"/>
        </w:rPr>
        <w:t>Promote</w:t>
      </w:r>
      <w:r w:rsidR="002A2C31" w:rsidRPr="00D04A0C">
        <w:rPr>
          <w:rFonts w:ascii="Arial" w:hAnsi="Arial" w:cs="Arial"/>
          <w:sz w:val="28"/>
          <w:szCs w:val="28"/>
        </w:rPr>
        <w:t xml:space="preserve"> r</w:t>
      </w:r>
      <w:r w:rsidRPr="00D04A0C">
        <w:rPr>
          <w:rFonts w:ascii="Arial" w:hAnsi="Arial" w:cs="Arial"/>
          <w:sz w:val="28"/>
          <w:szCs w:val="28"/>
        </w:rPr>
        <w:t>ural</w:t>
      </w:r>
      <w:r w:rsidR="002A2C31" w:rsidRPr="00D04A0C">
        <w:rPr>
          <w:rFonts w:ascii="Arial" w:hAnsi="Arial" w:cs="Arial"/>
          <w:sz w:val="28"/>
          <w:szCs w:val="28"/>
        </w:rPr>
        <w:t xml:space="preserve"> s</w:t>
      </w:r>
      <w:r w:rsidRPr="00D04A0C">
        <w:rPr>
          <w:rFonts w:ascii="Arial" w:hAnsi="Arial" w:cs="Arial"/>
          <w:sz w:val="28"/>
          <w:szCs w:val="28"/>
        </w:rPr>
        <w:t xml:space="preserve">avings clubs </w:t>
      </w:r>
      <w:r w:rsidR="00911455" w:rsidRPr="00D04A0C">
        <w:rPr>
          <w:rFonts w:ascii="Arial" w:hAnsi="Arial" w:cs="Arial"/>
          <w:sz w:val="28"/>
          <w:szCs w:val="28"/>
        </w:rPr>
        <w:t>at community level.</w:t>
      </w:r>
    </w:p>
    <w:p w:rsidR="0052483A" w:rsidRPr="00D04A0C" w:rsidRDefault="0052483A" w:rsidP="00D04A0C">
      <w:pPr>
        <w:pStyle w:val="Heading2"/>
        <w:spacing w:before="0"/>
        <w:jc w:val="both"/>
        <w:rPr>
          <w:rFonts w:ascii="Arial" w:hAnsi="Arial" w:cs="Arial"/>
          <w:color w:val="auto"/>
          <w:sz w:val="20"/>
          <w:szCs w:val="28"/>
        </w:rPr>
      </w:pPr>
      <w:bookmarkStart w:id="316" w:name="_Toc316332540"/>
      <w:bookmarkStart w:id="317" w:name="_Toc316587112"/>
      <w:bookmarkStart w:id="318" w:name="_Toc316911406"/>
      <w:bookmarkStart w:id="319" w:name="_Toc321985843"/>
    </w:p>
    <w:p w:rsidR="006009FA" w:rsidRPr="00D04A0C" w:rsidRDefault="006009FA" w:rsidP="00D04A0C">
      <w:pPr>
        <w:pStyle w:val="Heading2"/>
        <w:spacing w:before="0" w:after="200"/>
        <w:jc w:val="both"/>
        <w:rPr>
          <w:rFonts w:ascii="Arial" w:hAnsi="Arial" w:cs="Arial"/>
          <w:color w:val="auto"/>
          <w:sz w:val="28"/>
          <w:szCs w:val="28"/>
        </w:rPr>
      </w:pPr>
    </w:p>
    <w:p w:rsidR="006009FA" w:rsidRPr="00D04A0C" w:rsidRDefault="006009FA" w:rsidP="00D04A0C">
      <w:pPr>
        <w:rPr>
          <w:rFonts w:ascii="Arial" w:hAnsi="Arial" w:cs="Arial"/>
        </w:rPr>
      </w:pPr>
    </w:p>
    <w:p w:rsidR="00911455" w:rsidRPr="00D04A0C" w:rsidRDefault="008F198A" w:rsidP="00D04A0C">
      <w:pPr>
        <w:pStyle w:val="Heading2"/>
        <w:spacing w:before="0" w:after="200"/>
        <w:jc w:val="both"/>
        <w:rPr>
          <w:rFonts w:ascii="Arial" w:hAnsi="Arial" w:cs="Arial"/>
          <w:color w:val="auto"/>
          <w:sz w:val="28"/>
          <w:szCs w:val="28"/>
        </w:rPr>
      </w:pPr>
      <w:bookmarkStart w:id="320" w:name="_Toc327169711"/>
      <w:r w:rsidRPr="00D04A0C">
        <w:rPr>
          <w:rFonts w:ascii="Arial" w:hAnsi="Arial" w:cs="Arial"/>
          <w:color w:val="auto"/>
          <w:sz w:val="28"/>
          <w:szCs w:val="28"/>
        </w:rPr>
        <w:t>7</w:t>
      </w:r>
      <w:r w:rsidR="00833F63" w:rsidRPr="00D04A0C">
        <w:rPr>
          <w:rFonts w:ascii="Arial" w:hAnsi="Arial" w:cs="Arial"/>
          <w:color w:val="auto"/>
          <w:sz w:val="28"/>
          <w:szCs w:val="28"/>
        </w:rPr>
        <w:t>.8</w:t>
      </w:r>
      <w:r w:rsidR="00214C44" w:rsidRPr="00D04A0C">
        <w:rPr>
          <w:rFonts w:ascii="Arial" w:hAnsi="Arial" w:cs="Arial"/>
          <w:color w:val="auto"/>
          <w:sz w:val="28"/>
          <w:szCs w:val="28"/>
        </w:rPr>
        <w:t xml:space="preserve"> INPUT SUPPLY</w:t>
      </w:r>
      <w:bookmarkEnd w:id="316"/>
      <w:bookmarkEnd w:id="317"/>
      <w:bookmarkEnd w:id="318"/>
      <w:bookmarkEnd w:id="319"/>
      <w:bookmarkEnd w:id="320"/>
    </w:p>
    <w:p w:rsidR="00911455" w:rsidRPr="00D04A0C" w:rsidRDefault="00911455" w:rsidP="00D04A0C">
      <w:pPr>
        <w:pStyle w:val="Heading3"/>
        <w:spacing w:before="0"/>
        <w:jc w:val="both"/>
        <w:rPr>
          <w:rFonts w:ascii="Arial" w:hAnsi="Arial" w:cs="Arial"/>
          <w:color w:val="auto"/>
          <w:sz w:val="28"/>
          <w:szCs w:val="28"/>
        </w:rPr>
      </w:pPr>
      <w:bookmarkStart w:id="321" w:name="_Toc316332541"/>
      <w:bookmarkStart w:id="322" w:name="_Toc316587113"/>
      <w:bookmarkStart w:id="323" w:name="_Toc316911407"/>
      <w:bookmarkStart w:id="324" w:name="_Toc279509665"/>
      <w:bookmarkStart w:id="325" w:name="_Toc321985844"/>
      <w:bookmarkStart w:id="326" w:name="_Toc327169712"/>
      <w:r w:rsidRPr="00D04A0C">
        <w:rPr>
          <w:rFonts w:ascii="Arial" w:hAnsi="Arial" w:cs="Arial"/>
          <w:color w:val="auto"/>
          <w:sz w:val="28"/>
          <w:szCs w:val="28"/>
        </w:rPr>
        <w:t>Policy Issue</w:t>
      </w:r>
      <w:r w:rsidR="00261F85" w:rsidRPr="00D04A0C">
        <w:rPr>
          <w:rFonts w:ascii="Arial" w:hAnsi="Arial" w:cs="Arial"/>
          <w:color w:val="auto"/>
          <w:sz w:val="28"/>
          <w:szCs w:val="28"/>
        </w:rPr>
        <w:t xml:space="preserve"> 1</w:t>
      </w:r>
      <w:r w:rsidRPr="00D04A0C">
        <w:rPr>
          <w:rFonts w:ascii="Arial" w:hAnsi="Arial" w:cs="Arial"/>
          <w:color w:val="auto"/>
          <w:sz w:val="28"/>
          <w:szCs w:val="28"/>
        </w:rPr>
        <w:t>:</w:t>
      </w:r>
      <w:bookmarkStart w:id="327" w:name="_Toc316332542"/>
      <w:bookmarkStart w:id="328" w:name="_Toc316587114"/>
      <w:bookmarkStart w:id="329" w:name="_Toc316911408"/>
      <w:bookmarkEnd w:id="321"/>
      <w:bookmarkEnd w:id="322"/>
      <w:bookmarkEnd w:id="323"/>
      <w:r w:rsidRPr="00D04A0C">
        <w:rPr>
          <w:rFonts w:ascii="Arial" w:hAnsi="Arial" w:cs="Arial"/>
          <w:color w:val="auto"/>
          <w:sz w:val="28"/>
          <w:szCs w:val="28"/>
        </w:rPr>
        <w:t xml:space="preserve">Increasing </w:t>
      </w:r>
      <w:r w:rsidR="00261F85" w:rsidRPr="00D04A0C">
        <w:rPr>
          <w:rFonts w:ascii="Arial" w:hAnsi="Arial" w:cs="Arial"/>
          <w:color w:val="auto"/>
          <w:sz w:val="28"/>
          <w:szCs w:val="28"/>
        </w:rPr>
        <w:t>i</w:t>
      </w:r>
      <w:r w:rsidRPr="00D04A0C">
        <w:rPr>
          <w:rFonts w:ascii="Arial" w:hAnsi="Arial" w:cs="Arial"/>
          <w:color w:val="auto"/>
          <w:sz w:val="28"/>
          <w:szCs w:val="28"/>
        </w:rPr>
        <w:t xml:space="preserve">nput </w:t>
      </w:r>
      <w:r w:rsidR="00261F85" w:rsidRPr="00D04A0C">
        <w:rPr>
          <w:rFonts w:ascii="Arial" w:hAnsi="Arial" w:cs="Arial"/>
          <w:color w:val="auto"/>
          <w:sz w:val="28"/>
          <w:szCs w:val="28"/>
        </w:rPr>
        <w:t>p</w:t>
      </w:r>
      <w:r w:rsidRPr="00D04A0C">
        <w:rPr>
          <w:rFonts w:ascii="Arial" w:hAnsi="Arial" w:cs="Arial"/>
          <w:color w:val="auto"/>
          <w:sz w:val="28"/>
          <w:szCs w:val="28"/>
        </w:rPr>
        <w:t>roduction</w:t>
      </w:r>
      <w:bookmarkEnd w:id="324"/>
      <w:bookmarkEnd w:id="325"/>
      <w:bookmarkEnd w:id="326"/>
      <w:bookmarkEnd w:id="327"/>
      <w:bookmarkEnd w:id="328"/>
      <w:bookmarkEnd w:id="329"/>
      <w:r w:rsidR="004348B0" w:rsidRPr="00D04A0C">
        <w:rPr>
          <w:rFonts w:ascii="Arial" w:hAnsi="Arial" w:cs="Arial"/>
          <w:color w:val="auto"/>
          <w:sz w:val="28"/>
          <w:szCs w:val="28"/>
        </w:rPr>
        <w:tab/>
      </w:r>
    </w:p>
    <w:p w:rsidR="00911455" w:rsidRPr="00D04A0C" w:rsidRDefault="00911455" w:rsidP="00D04A0C">
      <w:pPr>
        <w:spacing w:after="0"/>
        <w:jc w:val="both"/>
        <w:rPr>
          <w:rFonts w:ascii="Arial" w:hAnsi="Arial" w:cs="Arial"/>
          <w:sz w:val="28"/>
          <w:szCs w:val="28"/>
        </w:rPr>
      </w:pPr>
      <w:bookmarkStart w:id="330" w:name="_Toc248229424"/>
      <w:bookmarkStart w:id="331" w:name="_Toc279509666"/>
      <w:bookmarkStart w:id="332" w:name="_Toc316332543"/>
      <w:bookmarkStart w:id="333" w:name="_Toc316587115"/>
      <w:r w:rsidRPr="00D04A0C">
        <w:rPr>
          <w:rFonts w:ascii="Arial" w:hAnsi="Arial" w:cs="Arial"/>
          <w:b/>
          <w:bCs/>
          <w:sz w:val="28"/>
          <w:szCs w:val="28"/>
        </w:rPr>
        <w:t xml:space="preserve">Policy </w:t>
      </w:r>
      <w:r w:rsidR="00261F85" w:rsidRPr="00D04A0C">
        <w:rPr>
          <w:rFonts w:ascii="Arial" w:hAnsi="Arial" w:cs="Arial"/>
          <w:b/>
          <w:bCs/>
          <w:sz w:val="28"/>
          <w:szCs w:val="28"/>
        </w:rPr>
        <w:t>o</w:t>
      </w:r>
      <w:r w:rsidRPr="00D04A0C">
        <w:rPr>
          <w:rFonts w:ascii="Arial" w:hAnsi="Arial" w:cs="Arial"/>
          <w:b/>
          <w:bCs/>
          <w:sz w:val="28"/>
          <w:szCs w:val="28"/>
        </w:rPr>
        <w:t>bjective</w:t>
      </w:r>
      <w:bookmarkEnd w:id="330"/>
      <w:bookmarkEnd w:id="331"/>
      <w:bookmarkEnd w:id="332"/>
      <w:bookmarkEnd w:id="333"/>
      <w:r w:rsidR="006D3722" w:rsidRPr="00D04A0C">
        <w:rPr>
          <w:rFonts w:ascii="Arial" w:hAnsi="Arial" w:cs="Arial"/>
          <w:b/>
          <w:bCs/>
          <w:sz w:val="28"/>
          <w:szCs w:val="28"/>
        </w:rPr>
        <w:t xml:space="preserve">: </w:t>
      </w:r>
      <w:r w:rsidR="00745D83" w:rsidRPr="00D04A0C">
        <w:rPr>
          <w:rFonts w:ascii="Arial" w:hAnsi="Arial" w:cs="Arial"/>
          <w:sz w:val="28"/>
          <w:szCs w:val="28"/>
        </w:rPr>
        <w:t>Timely availability of inputs</w:t>
      </w:r>
      <w:r w:rsidR="00B46D6B" w:rsidRPr="00D04A0C">
        <w:rPr>
          <w:rFonts w:ascii="Arial" w:hAnsi="Arial" w:cs="Arial"/>
          <w:sz w:val="28"/>
          <w:szCs w:val="28"/>
        </w:rPr>
        <w:t>.</w:t>
      </w:r>
    </w:p>
    <w:p w:rsidR="00214C44" w:rsidRPr="00D04A0C" w:rsidRDefault="00911455" w:rsidP="00D04A0C">
      <w:pPr>
        <w:jc w:val="both"/>
        <w:rPr>
          <w:rFonts w:ascii="Arial" w:hAnsi="Arial" w:cs="Arial"/>
          <w:bCs/>
          <w:sz w:val="28"/>
          <w:szCs w:val="28"/>
        </w:rPr>
      </w:pPr>
      <w:bookmarkStart w:id="334" w:name="_Toc248229425"/>
      <w:bookmarkStart w:id="335" w:name="_Toc279509667"/>
      <w:bookmarkStart w:id="336" w:name="_Toc316332544"/>
      <w:bookmarkStart w:id="337" w:name="_Toc316587116"/>
      <w:r w:rsidRPr="00D04A0C">
        <w:rPr>
          <w:rFonts w:ascii="Arial" w:hAnsi="Arial" w:cs="Arial"/>
          <w:b/>
          <w:bCs/>
          <w:sz w:val="28"/>
          <w:szCs w:val="28"/>
        </w:rPr>
        <w:t xml:space="preserve">Policy </w:t>
      </w:r>
      <w:r w:rsidR="00261F85" w:rsidRPr="00D04A0C">
        <w:rPr>
          <w:rFonts w:ascii="Arial" w:hAnsi="Arial" w:cs="Arial"/>
          <w:b/>
          <w:bCs/>
          <w:sz w:val="28"/>
          <w:szCs w:val="28"/>
        </w:rPr>
        <w:t>s</w:t>
      </w:r>
      <w:r w:rsidRPr="00D04A0C">
        <w:rPr>
          <w:rFonts w:ascii="Arial" w:hAnsi="Arial" w:cs="Arial"/>
          <w:b/>
          <w:bCs/>
          <w:sz w:val="28"/>
          <w:szCs w:val="28"/>
        </w:rPr>
        <w:t>tatements</w:t>
      </w:r>
      <w:bookmarkEnd w:id="334"/>
      <w:bookmarkEnd w:id="335"/>
      <w:bookmarkEnd w:id="336"/>
      <w:bookmarkEnd w:id="337"/>
      <w:r w:rsidR="006D3722" w:rsidRPr="00D04A0C">
        <w:rPr>
          <w:rFonts w:ascii="Arial" w:hAnsi="Arial" w:cs="Arial"/>
          <w:b/>
          <w:bCs/>
          <w:sz w:val="28"/>
          <w:szCs w:val="28"/>
        </w:rPr>
        <w:t>:</w:t>
      </w:r>
      <w:bookmarkStart w:id="338" w:name="_Toc316332545"/>
      <w:bookmarkStart w:id="339" w:name="_Toc316587117"/>
      <w:r w:rsidR="006143D3" w:rsidRPr="00D04A0C">
        <w:rPr>
          <w:rFonts w:ascii="Arial" w:hAnsi="Arial" w:cs="Arial"/>
          <w:sz w:val="28"/>
          <w:szCs w:val="28"/>
        </w:rPr>
        <w:t xml:space="preserve">The </w:t>
      </w:r>
      <w:r w:rsidR="00214C44" w:rsidRPr="00D04A0C">
        <w:rPr>
          <w:rFonts w:ascii="Arial" w:hAnsi="Arial" w:cs="Arial"/>
          <w:sz w:val="28"/>
          <w:szCs w:val="28"/>
        </w:rPr>
        <w:t>Government will:</w:t>
      </w:r>
      <w:bookmarkEnd w:id="338"/>
      <w:bookmarkEnd w:id="339"/>
    </w:p>
    <w:p w:rsidR="00BE72A8" w:rsidRPr="00D04A0C" w:rsidRDefault="00214C44" w:rsidP="00D04A0C">
      <w:pPr>
        <w:pStyle w:val="ListParagraph"/>
        <w:numPr>
          <w:ilvl w:val="0"/>
          <w:numId w:val="11"/>
        </w:numPr>
        <w:jc w:val="both"/>
        <w:rPr>
          <w:rFonts w:ascii="Arial" w:hAnsi="Arial" w:cs="Arial"/>
          <w:sz w:val="28"/>
          <w:szCs w:val="28"/>
        </w:rPr>
      </w:pPr>
      <w:r w:rsidRPr="00D04A0C">
        <w:rPr>
          <w:rFonts w:ascii="Arial" w:hAnsi="Arial" w:cs="Arial"/>
          <w:sz w:val="28"/>
          <w:szCs w:val="28"/>
        </w:rPr>
        <w:t>Promote and strengthen s</w:t>
      </w:r>
      <w:r w:rsidR="00911455" w:rsidRPr="00D04A0C">
        <w:rPr>
          <w:rFonts w:ascii="Arial" w:hAnsi="Arial" w:cs="Arial"/>
          <w:sz w:val="28"/>
          <w:szCs w:val="28"/>
        </w:rPr>
        <w:t>eed, agrochemicals and fertiliser producing entities</w:t>
      </w:r>
      <w:r w:rsidR="00B46D6B" w:rsidRPr="00D04A0C">
        <w:rPr>
          <w:rFonts w:ascii="Arial" w:hAnsi="Arial" w:cs="Arial"/>
          <w:sz w:val="28"/>
          <w:szCs w:val="28"/>
        </w:rPr>
        <w:t>; and</w:t>
      </w:r>
    </w:p>
    <w:p w:rsidR="00301CEB" w:rsidRPr="00D04A0C" w:rsidRDefault="00214C44" w:rsidP="00D04A0C">
      <w:pPr>
        <w:pStyle w:val="ListParagraph"/>
        <w:numPr>
          <w:ilvl w:val="0"/>
          <w:numId w:val="11"/>
        </w:numPr>
        <w:jc w:val="both"/>
        <w:rPr>
          <w:rFonts w:ascii="Arial" w:hAnsi="Arial" w:cs="Arial"/>
          <w:sz w:val="28"/>
          <w:szCs w:val="28"/>
        </w:rPr>
      </w:pPr>
      <w:r w:rsidRPr="00D04A0C">
        <w:rPr>
          <w:rFonts w:ascii="Arial" w:hAnsi="Arial" w:cs="Arial"/>
          <w:sz w:val="28"/>
          <w:szCs w:val="28"/>
        </w:rPr>
        <w:t>Put</w:t>
      </w:r>
      <w:r w:rsidR="00911455" w:rsidRPr="00D04A0C">
        <w:rPr>
          <w:rFonts w:ascii="Arial" w:hAnsi="Arial" w:cs="Arial"/>
          <w:sz w:val="28"/>
          <w:szCs w:val="28"/>
        </w:rPr>
        <w:t xml:space="preserve"> in place special programmes and incentives </w:t>
      </w:r>
      <w:r w:rsidR="00261F85" w:rsidRPr="00D04A0C">
        <w:rPr>
          <w:rFonts w:ascii="Arial" w:hAnsi="Arial" w:cs="Arial"/>
          <w:sz w:val="28"/>
          <w:szCs w:val="28"/>
        </w:rPr>
        <w:t xml:space="preserve">for </w:t>
      </w:r>
      <w:r w:rsidR="00911455" w:rsidRPr="00D04A0C">
        <w:rPr>
          <w:rFonts w:ascii="Arial" w:hAnsi="Arial" w:cs="Arial"/>
          <w:sz w:val="28"/>
          <w:szCs w:val="28"/>
        </w:rPr>
        <w:t>investors in input produc</w:t>
      </w:r>
      <w:r w:rsidR="00261F85" w:rsidRPr="00D04A0C">
        <w:rPr>
          <w:rFonts w:ascii="Arial" w:hAnsi="Arial" w:cs="Arial"/>
          <w:sz w:val="28"/>
          <w:szCs w:val="28"/>
        </w:rPr>
        <w:t>tion.</w:t>
      </w:r>
    </w:p>
    <w:p w:rsidR="00911455" w:rsidRPr="00D04A0C" w:rsidRDefault="00911455" w:rsidP="00D04A0C">
      <w:pPr>
        <w:pStyle w:val="Heading3"/>
        <w:spacing w:before="0"/>
        <w:jc w:val="both"/>
        <w:rPr>
          <w:rFonts w:ascii="Arial" w:hAnsi="Arial" w:cs="Arial"/>
          <w:color w:val="auto"/>
          <w:sz w:val="28"/>
          <w:szCs w:val="28"/>
        </w:rPr>
      </w:pPr>
      <w:bookmarkStart w:id="340" w:name="_Toc316332546"/>
      <w:bookmarkStart w:id="341" w:name="_Toc316587118"/>
      <w:bookmarkStart w:id="342" w:name="_Toc316911409"/>
      <w:bookmarkStart w:id="343" w:name="_Toc279509668"/>
      <w:bookmarkStart w:id="344" w:name="_Toc321985845"/>
      <w:bookmarkStart w:id="345" w:name="_Toc327169713"/>
      <w:r w:rsidRPr="00D04A0C">
        <w:rPr>
          <w:rFonts w:ascii="Arial" w:hAnsi="Arial" w:cs="Arial"/>
          <w:color w:val="auto"/>
          <w:sz w:val="28"/>
          <w:szCs w:val="28"/>
        </w:rPr>
        <w:t>Policy Issue</w:t>
      </w:r>
      <w:r w:rsidR="00261F85" w:rsidRPr="00D04A0C">
        <w:rPr>
          <w:rFonts w:ascii="Arial" w:hAnsi="Arial" w:cs="Arial"/>
          <w:color w:val="auto"/>
          <w:sz w:val="28"/>
          <w:szCs w:val="28"/>
        </w:rPr>
        <w:t xml:space="preserve"> 2</w:t>
      </w:r>
      <w:bookmarkStart w:id="346" w:name="_Toc316332547"/>
      <w:bookmarkStart w:id="347" w:name="_Toc316587119"/>
      <w:bookmarkStart w:id="348" w:name="_Toc316911410"/>
      <w:bookmarkEnd w:id="340"/>
      <w:bookmarkEnd w:id="341"/>
      <w:bookmarkEnd w:id="342"/>
      <w:r w:rsidR="00A610D0" w:rsidRPr="00D04A0C">
        <w:rPr>
          <w:rFonts w:ascii="Arial" w:hAnsi="Arial" w:cs="Arial"/>
          <w:color w:val="auto"/>
          <w:sz w:val="28"/>
          <w:szCs w:val="28"/>
        </w:rPr>
        <w:t>:</w:t>
      </w:r>
      <w:r w:rsidR="00A610D0" w:rsidRPr="00D04A0C">
        <w:rPr>
          <w:rFonts w:ascii="Arial" w:hAnsi="Arial" w:cs="Arial"/>
          <w:color w:val="auto"/>
          <w:sz w:val="28"/>
          <w:szCs w:val="28"/>
          <w:lang w:val="en-US"/>
        </w:rPr>
        <w:t xml:space="preserve"> Decentralization</w:t>
      </w:r>
      <w:r w:rsidR="00745D83" w:rsidRPr="00D04A0C">
        <w:rPr>
          <w:rFonts w:ascii="Arial" w:hAnsi="Arial" w:cs="Arial"/>
          <w:color w:val="auto"/>
          <w:sz w:val="28"/>
          <w:szCs w:val="28"/>
          <w:lang w:val="en-US"/>
        </w:rPr>
        <w:t xml:space="preserve"> of input distribution</w:t>
      </w:r>
      <w:bookmarkEnd w:id="343"/>
      <w:bookmarkEnd w:id="344"/>
      <w:bookmarkEnd w:id="345"/>
      <w:bookmarkEnd w:id="346"/>
      <w:bookmarkEnd w:id="347"/>
      <w:bookmarkEnd w:id="348"/>
    </w:p>
    <w:p w:rsidR="00911455" w:rsidRPr="00D04A0C" w:rsidRDefault="00911455" w:rsidP="00D04A0C">
      <w:pPr>
        <w:spacing w:after="0"/>
        <w:jc w:val="both"/>
        <w:rPr>
          <w:rFonts w:ascii="Arial" w:hAnsi="Arial" w:cs="Arial"/>
          <w:sz w:val="28"/>
          <w:szCs w:val="28"/>
        </w:rPr>
      </w:pPr>
      <w:bookmarkStart w:id="349" w:name="_Toc248229427"/>
      <w:bookmarkStart w:id="350" w:name="_Toc279509669"/>
      <w:bookmarkStart w:id="351" w:name="_Toc316332548"/>
      <w:bookmarkStart w:id="352" w:name="_Toc316587120"/>
      <w:r w:rsidRPr="00D04A0C">
        <w:rPr>
          <w:rFonts w:ascii="Arial" w:hAnsi="Arial" w:cs="Arial"/>
          <w:b/>
          <w:bCs/>
          <w:sz w:val="28"/>
          <w:szCs w:val="28"/>
        </w:rPr>
        <w:t xml:space="preserve">Policy </w:t>
      </w:r>
      <w:r w:rsidR="002975F4" w:rsidRPr="00D04A0C">
        <w:rPr>
          <w:rFonts w:ascii="Arial" w:hAnsi="Arial" w:cs="Arial"/>
          <w:b/>
          <w:bCs/>
          <w:sz w:val="28"/>
          <w:szCs w:val="28"/>
        </w:rPr>
        <w:t>o</w:t>
      </w:r>
      <w:r w:rsidRPr="00D04A0C">
        <w:rPr>
          <w:rFonts w:ascii="Arial" w:hAnsi="Arial" w:cs="Arial"/>
          <w:b/>
          <w:bCs/>
          <w:sz w:val="28"/>
          <w:szCs w:val="28"/>
        </w:rPr>
        <w:t>bjective</w:t>
      </w:r>
      <w:bookmarkEnd w:id="349"/>
      <w:bookmarkEnd w:id="350"/>
      <w:bookmarkEnd w:id="351"/>
      <w:bookmarkEnd w:id="352"/>
      <w:r w:rsidR="006D3722" w:rsidRPr="00D04A0C">
        <w:rPr>
          <w:rFonts w:ascii="Arial" w:hAnsi="Arial" w:cs="Arial"/>
          <w:b/>
          <w:bCs/>
          <w:sz w:val="28"/>
          <w:szCs w:val="28"/>
        </w:rPr>
        <w:t xml:space="preserve">: </w:t>
      </w:r>
      <w:r w:rsidR="000F1945" w:rsidRPr="00D04A0C">
        <w:rPr>
          <w:rFonts w:ascii="Arial" w:hAnsi="Arial" w:cs="Arial"/>
          <w:sz w:val="28"/>
          <w:szCs w:val="28"/>
        </w:rPr>
        <w:t>An effective input supply system</w:t>
      </w:r>
      <w:r w:rsidRPr="00D04A0C">
        <w:rPr>
          <w:rFonts w:ascii="Arial" w:hAnsi="Arial" w:cs="Arial"/>
          <w:sz w:val="28"/>
          <w:szCs w:val="28"/>
        </w:rPr>
        <w:t>.</w:t>
      </w:r>
    </w:p>
    <w:p w:rsidR="00AC45A5" w:rsidRPr="00D04A0C" w:rsidRDefault="00911455" w:rsidP="00D04A0C">
      <w:pPr>
        <w:spacing w:after="0"/>
        <w:jc w:val="both"/>
        <w:rPr>
          <w:rFonts w:ascii="Arial" w:hAnsi="Arial" w:cs="Arial"/>
          <w:sz w:val="28"/>
          <w:szCs w:val="28"/>
        </w:rPr>
      </w:pPr>
      <w:bookmarkStart w:id="353" w:name="_Toc248229428"/>
      <w:bookmarkStart w:id="354" w:name="_Toc279509670"/>
      <w:bookmarkStart w:id="355" w:name="_Toc316332549"/>
      <w:bookmarkStart w:id="356" w:name="_Toc316587121"/>
      <w:r w:rsidRPr="00D04A0C">
        <w:rPr>
          <w:rFonts w:ascii="Arial" w:hAnsi="Arial" w:cs="Arial"/>
          <w:b/>
          <w:bCs/>
          <w:sz w:val="28"/>
          <w:szCs w:val="28"/>
        </w:rPr>
        <w:t xml:space="preserve">Policy </w:t>
      </w:r>
      <w:r w:rsidR="002975F4" w:rsidRPr="00D04A0C">
        <w:rPr>
          <w:rFonts w:ascii="Arial" w:hAnsi="Arial" w:cs="Arial"/>
          <w:b/>
          <w:bCs/>
          <w:sz w:val="28"/>
          <w:szCs w:val="28"/>
        </w:rPr>
        <w:t>s</w:t>
      </w:r>
      <w:r w:rsidRPr="00D04A0C">
        <w:rPr>
          <w:rFonts w:ascii="Arial" w:hAnsi="Arial" w:cs="Arial"/>
          <w:b/>
          <w:bCs/>
          <w:sz w:val="28"/>
          <w:szCs w:val="28"/>
        </w:rPr>
        <w:t>tatements</w:t>
      </w:r>
      <w:bookmarkEnd w:id="353"/>
      <w:bookmarkEnd w:id="354"/>
      <w:bookmarkEnd w:id="355"/>
      <w:bookmarkEnd w:id="356"/>
      <w:r w:rsidR="006D3722" w:rsidRPr="00D04A0C">
        <w:rPr>
          <w:rFonts w:ascii="Arial" w:hAnsi="Arial" w:cs="Arial"/>
          <w:b/>
          <w:bCs/>
          <w:sz w:val="28"/>
          <w:szCs w:val="28"/>
        </w:rPr>
        <w:t xml:space="preserve">: </w:t>
      </w:r>
      <w:r w:rsidR="006143D3" w:rsidRPr="00D04A0C">
        <w:rPr>
          <w:rFonts w:ascii="Arial" w:hAnsi="Arial" w:cs="Arial"/>
          <w:sz w:val="28"/>
          <w:szCs w:val="28"/>
        </w:rPr>
        <w:t xml:space="preserve">The </w:t>
      </w:r>
      <w:r w:rsidRPr="00D04A0C">
        <w:rPr>
          <w:rFonts w:ascii="Arial" w:hAnsi="Arial" w:cs="Arial"/>
          <w:sz w:val="28"/>
          <w:szCs w:val="28"/>
        </w:rPr>
        <w:t>Government</w:t>
      </w:r>
      <w:r w:rsidR="00AC45A5" w:rsidRPr="00D04A0C">
        <w:rPr>
          <w:rFonts w:ascii="Arial" w:hAnsi="Arial" w:cs="Arial"/>
          <w:sz w:val="28"/>
          <w:szCs w:val="28"/>
        </w:rPr>
        <w:t xml:space="preserve"> will:</w:t>
      </w:r>
    </w:p>
    <w:p w:rsidR="000F1945" w:rsidRPr="00D04A0C" w:rsidRDefault="00833F63" w:rsidP="00D04A0C">
      <w:pPr>
        <w:pStyle w:val="ListParagraph"/>
        <w:numPr>
          <w:ilvl w:val="0"/>
          <w:numId w:val="12"/>
        </w:numPr>
        <w:jc w:val="both"/>
        <w:rPr>
          <w:rFonts w:ascii="Arial" w:hAnsi="Arial" w:cs="Arial"/>
          <w:sz w:val="28"/>
          <w:szCs w:val="28"/>
        </w:rPr>
      </w:pPr>
      <w:r w:rsidRPr="00D04A0C">
        <w:rPr>
          <w:rFonts w:ascii="Arial" w:hAnsi="Arial" w:cs="Arial"/>
          <w:sz w:val="28"/>
          <w:szCs w:val="28"/>
        </w:rPr>
        <w:t>Facilitate the d</w:t>
      </w:r>
      <w:r w:rsidR="000F1945" w:rsidRPr="00D04A0C">
        <w:rPr>
          <w:rFonts w:ascii="Arial" w:hAnsi="Arial" w:cs="Arial"/>
          <w:sz w:val="28"/>
          <w:szCs w:val="28"/>
        </w:rPr>
        <w:t>evelo</w:t>
      </w:r>
      <w:r w:rsidR="003A0F96" w:rsidRPr="00D04A0C">
        <w:rPr>
          <w:rFonts w:ascii="Arial" w:hAnsi="Arial" w:cs="Arial"/>
          <w:sz w:val="28"/>
          <w:szCs w:val="28"/>
        </w:rPr>
        <w:t>pment of an agro-dealer network;</w:t>
      </w:r>
    </w:p>
    <w:p w:rsidR="00BE72A8" w:rsidRPr="00D04A0C" w:rsidRDefault="000F1945" w:rsidP="00D04A0C">
      <w:pPr>
        <w:pStyle w:val="ListParagraph"/>
        <w:numPr>
          <w:ilvl w:val="0"/>
          <w:numId w:val="12"/>
        </w:numPr>
        <w:jc w:val="both"/>
        <w:rPr>
          <w:rFonts w:ascii="Arial" w:hAnsi="Arial" w:cs="Arial"/>
          <w:sz w:val="28"/>
          <w:szCs w:val="28"/>
        </w:rPr>
      </w:pPr>
      <w:r w:rsidRPr="00D04A0C">
        <w:rPr>
          <w:rFonts w:ascii="Arial" w:hAnsi="Arial" w:cs="Arial"/>
          <w:sz w:val="28"/>
          <w:szCs w:val="28"/>
        </w:rPr>
        <w:t xml:space="preserve">Facilitate investment in the </w:t>
      </w:r>
      <w:r w:rsidR="004348B0" w:rsidRPr="00D04A0C">
        <w:rPr>
          <w:rFonts w:ascii="Arial" w:hAnsi="Arial" w:cs="Arial"/>
          <w:sz w:val="28"/>
          <w:szCs w:val="28"/>
        </w:rPr>
        <w:t xml:space="preserve">development </w:t>
      </w:r>
      <w:r w:rsidR="007C54AB" w:rsidRPr="00D04A0C">
        <w:rPr>
          <w:rFonts w:ascii="Arial" w:hAnsi="Arial" w:cs="Arial"/>
          <w:sz w:val="28"/>
          <w:szCs w:val="28"/>
        </w:rPr>
        <w:t>of agricultural</w:t>
      </w:r>
      <w:r w:rsidR="00911455" w:rsidRPr="00D04A0C">
        <w:rPr>
          <w:rFonts w:ascii="Arial" w:hAnsi="Arial" w:cs="Arial"/>
          <w:sz w:val="28"/>
          <w:szCs w:val="28"/>
        </w:rPr>
        <w:t xml:space="preserve"> input dealer</w:t>
      </w:r>
      <w:r w:rsidR="002975F4" w:rsidRPr="00D04A0C">
        <w:rPr>
          <w:rFonts w:ascii="Arial" w:hAnsi="Arial" w:cs="Arial"/>
          <w:sz w:val="28"/>
          <w:szCs w:val="28"/>
        </w:rPr>
        <w:t>s</w:t>
      </w:r>
      <w:r w:rsidR="003A0F96" w:rsidRPr="00D04A0C">
        <w:rPr>
          <w:rFonts w:ascii="Arial" w:hAnsi="Arial" w:cs="Arial"/>
          <w:sz w:val="28"/>
          <w:szCs w:val="28"/>
        </w:rPr>
        <w:t xml:space="preserve"> in all farming areas;</w:t>
      </w:r>
    </w:p>
    <w:p w:rsidR="00BE72A8" w:rsidRPr="00D04A0C" w:rsidRDefault="007C54AB" w:rsidP="00D04A0C">
      <w:pPr>
        <w:pStyle w:val="ListParagraph"/>
        <w:numPr>
          <w:ilvl w:val="0"/>
          <w:numId w:val="12"/>
        </w:numPr>
        <w:jc w:val="both"/>
        <w:rPr>
          <w:rFonts w:ascii="Arial" w:hAnsi="Arial" w:cs="Arial"/>
          <w:sz w:val="28"/>
          <w:szCs w:val="28"/>
        </w:rPr>
      </w:pPr>
      <w:r w:rsidRPr="00D04A0C">
        <w:rPr>
          <w:rFonts w:ascii="Arial" w:hAnsi="Arial" w:cs="Arial"/>
          <w:sz w:val="28"/>
          <w:szCs w:val="28"/>
        </w:rPr>
        <w:t>Promote the</w:t>
      </w:r>
      <w:r w:rsidR="00911455" w:rsidRPr="00D04A0C">
        <w:rPr>
          <w:rFonts w:ascii="Arial" w:hAnsi="Arial" w:cs="Arial"/>
          <w:sz w:val="28"/>
          <w:szCs w:val="28"/>
        </w:rPr>
        <w:t xml:space="preserve"> work of local input dealers by utilising them </w:t>
      </w:r>
      <w:r w:rsidR="005E4376" w:rsidRPr="00D04A0C">
        <w:rPr>
          <w:rFonts w:ascii="Arial" w:hAnsi="Arial" w:cs="Arial"/>
          <w:sz w:val="28"/>
          <w:szCs w:val="28"/>
        </w:rPr>
        <w:t xml:space="preserve">in </w:t>
      </w:r>
      <w:r w:rsidR="00911455" w:rsidRPr="00D04A0C">
        <w:rPr>
          <w:rFonts w:ascii="Arial" w:hAnsi="Arial" w:cs="Arial"/>
          <w:sz w:val="28"/>
          <w:szCs w:val="28"/>
        </w:rPr>
        <w:t xml:space="preserve">input </w:t>
      </w:r>
      <w:r w:rsidR="005E4376" w:rsidRPr="00D04A0C">
        <w:rPr>
          <w:rFonts w:ascii="Arial" w:hAnsi="Arial" w:cs="Arial"/>
          <w:sz w:val="28"/>
          <w:szCs w:val="28"/>
        </w:rPr>
        <w:t>distribution</w:t>
      </w:r>
      <w:r w:rsidR="003A0F96" w:rsidRPr="00D04A0C">
        <w:rPr>
          <w:rFonts w:ascii="Arial" w:hAnsi="Arial" w:cs="Arial"/>
          <w:sz w:val="28"/>
          <w:szCs w:val="28"/>
        </w:rPr>
        <w:t xml:space="preserve"> schemes;</w:t>
      </w:r>
      <w:r w:rsidR="00C2106B" w:rsidRPr="00D04A0C">
        <w:rPr>
          <w:rFonts w:ascii="Arial" w:hAnsi="Arial" w:cs="Arial"/>
          <w:sz w:val="28"/>
          <w:szCs w:val="28"/>
        </w:rPr>
        <w:t xml:space="preserve"> and</w:t>
      </w:r>
    </w:p>
    <w:p w:rsidR="00833F63" w:rsidRPr="00D04A0C" w:rsidRDefault="00AC45A5" w:rsidP="00D04A0C">
      <w:pPr>
        <w:pStyle w:val="ListParagraph"/>
        <w:numPr>
          <w:ilvl w:val="0"/>
          <w:numId w:val="12"/>
        </w:numPr>
        <w:jc w:val="both"/>
        <w:rPr>
          <w:rFonts w:ascii="Arial" w:hAnsi="Arial" w:cs="Arial"/>
          <w:sz w:val="28"/>
          <w:szCs w:val="28"/>
        </w:rPr>
      </w:pPr>
      <w:r w:rsidRPr="00D04A0C">
        <w:rPr>
          <w:rFonts w:ascii="Arial" w:hAnsi="Arial" w:cs="Arial"/>
          <w:sz w:val="28"/>
          <w:szCs w:val="28"/>
        </w:rPr>
        <w:t>Promote</w:t>
      </w:r>
      <w:r w:rsidR="00911455" w:rsidRPr="00D04A0C">
        <w:rPr>
          <w:rFonts w:ascii="Arial" w:hAnsi="Arial" w:cs="Arial"/>
          <w:sz w:val="28"/>
          <w:szCs w:val="28"/>
        </w:rPr>
        <w:t xml:space="preserve"> the establishment of local input distribution co</w:t>
      </w:r>
      <w:r w:rsidR="003A0F96" w:rsidRPr="00D04A0C">
        <w:rPr>
          <w:rFonts w:ascii="Arial" w:hAnsi="Arial" w:cs="Arial"/>
          <w:sz w:val="28"/>
          <w:szCs w:val="28"/>
        </w:rPr>
        <w:t>-</w:t>
      </w:r>
      <w:r w:rsidR="00911455" w:rsidRPr="00D04A0C">
        <w:rPr>
          <w:rFonts w:ascii="Arial" w:hAnsi="Arial" w:cs="Arial"/>
          <w:sz w:val="28"/>
          <w:szCs w:val="28"/>
        </w:rPr>
        <w:t xml:space="preserve">operative unions. </w:t>
      </w:r>
      <w:bookmarkStart w:id="357" w:name="_Toc316332550"/>
      <w:bookmarkStart w:id="358" w:name="_Toc316587122"/>
      <w:bookmarkStart w:id="359" w:name="_Toc316911411"/>
      <w:bookmarkStart w:id="360" w:name="_Toc321985846"/>
    </w:p>
    <w:p w:rsidR="00880D47" w:rsidRPr="00D04A0C" w:rsidRDefault="00880D47" w:rsidP="00D04A0C">
      <w:pPr>
        <w:pStyle w:val="ListParagraph"/>
        <w:ind w:left="1080"/>
        <w:jc w:val="both"/>
        <w:rPr>
          <w:rFonts w:ascii="Arial" w:hAnsi="Arial" w:cs="Arial"/>
          <w:sz w:val="28"/>
          <w:szCs w:val="28"/>
        </w:rPr>
      </w:pPr>
    </w:p>
    <w:p w:rsidR="00911455" w:rsidRPr="00D04A0C" w:rsidRDefault="008F198A" w:rsidP="00D04A0C">
      <w:pPr>
        <w:pStyle w:val="Heading2"/>
        <w:spacing w:after="200"/>
        <w:jc w:val="both"/>
        <w:rPr>
          <w:rFonts w:ascii="Arial" w:hAnsi="Arial" w:cs="Arial"/>
          <w:color w:val="auto"/>
          <w:sz w:val="28"/>
          <w:szCs w:val="28"/>
        </w:rPr>
      </w:pPr>
      <w:bookmarkStart w:id="361" w:name="_Toc327169714"/>
      <w:r w:rsidRPr="00D04A0C">
        <w:rPr>
          <w:rFonts w:ascii="Arial" w:hAnsi="Arial" w:cs="Arial"/>
          <w:color w:val="auto"/>
          <w:sz w:val="28"/>
          <w:szCs w:val="28"/>
        </w:rPr>
        <w:t>7</w:t>
      </w:r>
      <w:r w:rsidR="00AF5B50" w:rsidRPr="00D04A0C">
        <w:rPr>
          <w:rFonts w:ascii="Arial" w:hAnsi="Arial" w:cs="Arial"/>
          <w:color w:val="auto"/>
          <w:sz w:val="28"/>
          <w:szCs w:val="28"/>
        </w:rPr>
        <w:t>.</w:t>
      </w:r>
      <w:r w:rsidR="00833F63" w:rsidRPr="00D04A0C">
        <w:rPr>
          <w:rFonts w:ascii="Arial" w:hAnsi="Arial" w:cs="Arial"/>
          <w:color w:val="auto"/>
          <w:sz w:val="28"/>
          <w:szCs w:val="28"/>
        </w:rPr>
        <w:t>9</w:t>
      </w:r>
      <w:r w:rsidR="00AF5B50" w:rsidRPr="00D04A0C">
        <w:rPr>
          <w:rFonts w:ascii="Arial" w:hAnsi="Arial" w:cs="Arial"/>
          <w:color w:val="auto"/>
          <w:sz w:val="28"/>
          <w:szCs w:val="28"/>
        </w:rPr>
        <w:t xml:space="preserve"> AGRICULTURAL TRADE</w:t>
      </w:r>
      <w:bookmarkEnd w:id="357"/>
      <w:bookmarkEnd w:id="358"/>
      <w:bookmarkEnd w:id="359"/>
      <w:bookmarkEnd w:id="360"/>
      <w:bookmarkEnd w:id="361"/>
    </w:p>
    <w:p w:rsidR="00911455" w:rsidRPr="00D04A0C" w:rsidRDefault="00911455" w:rsidP="00D04A0C">
      <w:pPr>
        <w:pStyle w:val="Heading3"/>
        <w:spacing w:before="0"/>
        <w:jc w:val="both"/>
        <w:rPr>
          <w:rFonts w:ascii="Arial" w:hAnsi="Arial" w:cs="Arial"/>
          <w:color w:val="auto"/>
          <w:sz w:val="28"/>
          <w:szCs w:val="28"/>
          <w:lang w:eastAsia="en-GB"/>
        </w:rPr>
      </w:pPr>
      <w:bookmarkStart w:id="362" w:name="_Toc316332551"/>
      <w:bookmarkStart w:id="363" w:name="_Toc316587123"/>
      <w:bookmarkStart w:id="364" w:name="_Toc316911412"/>
      <w:bookmarkStart w:id="365" w:name="_Toc279509672"/>
      <w:bookmarkStart w:id="366" w:name="_Toc321985847"/>
      <w:bookmarkStart w:id="367" w:name="_Toc327169715"/>
      <w:r w:rsidRPr="00D04A0C">
        <w:rPr>
          <w:rFonts w:ascii="Arial" w:hAnsi="Arial" w:cs="Arial"/>
          <w:color w:val="auto"/>
          <w:sz w:val="28"/>
          <w:szCs w:val="28"/>
          <w:lang w:eastAsia="en-GB"/>
        </w:rPr>
        <w:t>Policy Issue</w:t>
      </w:r>
      <w:r w:rsidR="002975F4" w:rsidRPr="00D04A0C">
        <w:rPr>
          <w:rFonts w:ascii="Arial" w:hAnsi="Arial" w:cs="Arial"/>
          <w:color w:val="auto"/>
          <w:sz w:val="28"/>
          <w:szCs w:val="28"/>
          <w:lang w:eastAsia="en-GB"/>
        </w:rPr>
        <w:t xml:space="preserve"> 1</w:t>
      </w:r>
      <w:r w:rsidRPr="00D04A0C">
        <w:rPr>
          <w:rFonts w:ascii="Arial" w:hAnsi="Arial" w:cs="Arial"/>
          <w:color w:val="auto"/>
          <w:sz w:val="28"/>
          <w:szCs w:val="28"/>
          <w:lang w:eastAsia="en-GB"/>
        </w:rPr>
        <w:t>:</w:t>
      </w:r>
      <w:bookmarkStart w:id="368" w:name="_Toc316332552"/>
      <w:bookmarkStart w:id="369" w:name="_Toc316587124"/>
      <w:bookmarkStart w:id="370" w:name="_Toc316911413"/>
      <w:bookmarkEnd w:id="362"/>
      <w:bookmarkEnd w:id="363"/>
      <w:bookmarkEnd w:id="364"/>
      <w:r w:rsidRPr="00D04A0C">
        <w:rPr>
          <w:rFonts w:ascii="Arial" w:hAnsi="Arial" w:cs="Arial"/>
          <w:color w:val="auto"/>
          <w:sz w:val="28"/>
          <w:szCs w:val="28"/>
          <w:lang w:eastAsia="en-GB"/>
        </w:rPr>
        <w:t xml:space="preserve">Creating an </w:t>
      </w:r>
      <w:r w:rsidR="002975F4" w:rsidRPr="00D04A0C">
        <w:rPr>
          <w:rFonts w:ascii="Arial" w:hAnsi="Arial" w:cs="Arial"/>
          <w:color w:val="auto"/>
          <w:sz w:val="28"/>
          <w:szCs w:val="28"/>
          <w:lang w:eastAsia="en-GB"/>
        </w:rPr>
        <w:t>e</w:t>
      </w:r>
      <w:r w:rsidRPr="00D04A0C">
        <w:rPr>
          <w:rFonts w:ascii="Arial" w:hAnsi="Arial" w:cs="Arial"/>
          <w:color w:val="auto"/>
          <w:sz w:val="28"/>
          <w:szCs w:val="28"/>
          <w:lang w:eastAsia="en-GB"/>
        </w:rPr>
        <w:t xml:space="preserve">nabling </w:t>
      </w:r>
      <w:r w:rsidR="002975F4" w:rsidRPr="00D04A0C">
        <w:rPr>
          <w:rFonts w:ascii="Arial" w:hAnsi="Arial" w:cs="Arial"/>
          <w:color w:val="auto"/>
          <w:sz w:val="28"/>
          <w:szCs w:val="28"/>
          <w:lang w:eastAsia="en-GB"/>
        </w:rPr>
        <w:t>t</w:t>
      </w:r>
      <w:r w:rsidRPr="00D04A0C">
        <w:rPr>
          <w:rFonts w:ascii="Arial" w:hAnsi="Arial" w:cs="Arial"/>
          <w:color w:val="auto"/>
          <w:sz w:val="28"/>
          <w:szCs w:val="28"/>
          <w:lang w:eastAsia="en-GB"/>
        </w:rPr>
        <w:t xml:space="preserve">rade </w:t>
      </w:r>
      <w:r w:rsidR="002975F4" w:rsidRPr="00D04A0C">
        <w:rPr>
          <w:rFonts w:ascii="Arial" w:hAnsi="Arial" w:cs="Arial"/>
          <w:color w:val="auto"/>
          <w:sz w:val="28"/>
          <w:szCs w:val="28"/>
          <w:lang w:eastAsia="en-GB"/>
        </w:rPr>
        <w:t>e</w:t>
      </w:r>
      <w:r w:rsidRPr="00D04A0C">
        <w:rPr>
          <w:rFonts w:ascii="Arial" w:hAnsi="Arial" w:cs="Arial"/>
          <w:color w:val="auto"/>
          <w:sz w:val="28"/>
          <w:szCs w:val="28"/>
          <w:lang w:eastAsia="en-GB"/>
        </w:rPr>
        <w:t>nvironment</w:t>
      </w:r>
      <w:bookmarkEnd w:id="365"/>
      <w:bookmarkEnd w:id="366"/>
      <w:bookmarkEnd w:id="367"/>
      <w:bookmarkEnd w:id="368"/>
      <w:bookmarkEnd w:id="369"/>
      <w:bookmarkEnd w:id="370"/>
    </w:p>
    <w:p w:rsidR="00911455" w:rsidRPr="00D04A0C" w:rsidRDefault="00911455" w:rsidP="00D04A0C">
      <w:pPr>
        <w:spacing w:after="0"/>
        <w:jc w:val="both"/>
        <w:rPr>
          <w:rFonts w:ascii="Arial" w:hAnsi="Arial" w:cs="Arial"/>
          <w:sz w:val="28"/>
          <w:szCs w:val="28"/>
          <w:lang w:eastAsia="en-GB"/>
        </w:rPr>
      </w:pPr>
      <w:bookmarkStart w:id="371" w:name="_Toc248229431"/>
      <w:bookmarkStart w:id="372" w:name="_Toc279509673"/>
      <w:bookmarkStart w:id="373" w:name="_Toc316332553"/>
      <w:bookmarkStart w:id="374" w:name="_Toc316587125"/>
      <w:r w:rsidRPr="00D04A0C">
        <w:rPr>
          <w:rFonts w:ascii="Arial" w:hAnsi="Arial" w:cs="Arial"/>
          <w:b/>
          <w:bCs/>
          <w:sz w:val="28"/>
          <w:szCs w:val="28"/>
          <w:lang w:eastAsia="en-GB"/>
        </w:rPr>
        <w:t xml:space="preserve">Policy </w:t>
      </w:r>
      <w:r w:rsidR="002975F4" w:rsidRPr="00D04A0C">
        <w:rPr>
          <w:rFonts w:ascii="Arial" w:hAnsi="Arial" w:cs="Arial"/>
          <w:b/>
          <w:bCs/>
          <w:sz w:val="28"/>
          <w:szCs w:val="28"/>
          <w:lang w:eastAsia="en-GB"/>
        </w:rPr>
        <w:t>o</w:t>
      </w:r>
      <w:r w:rsidRPr="00D04A0C">
        <w:rPr>
          <w:rFonts w:ascii="Arial" w:hAnsi="Arial" w:cs="Arial"/>
          <w:b/>
          <w:bCs/>
          <w:sz w:val="28"/>
          <w:szCs w:val="28"/>
          <w:lang w:eastAsia="en-GB"/>
        </w:rPr>
        <w:t>bjective</w:t>
      </w:r>
      <w:bookmarkEnd w:id="371"/>
      <w:bookmarkEnd w:id="372"/>
      <w:bookmarkEnd w:id="373"/>
      <w:bookmarkEnd w:id="374"/>
      <w:r w:rsidR="006D3722" w:rsidRPr="00D04A0C">
        <w:rPr>
          <w:rFonts w:ascii="Arial" w:hAnsi="Arial" w:cs="Arial"/>
          <w:b/>
          <w:bCs/>
          <w:sz w:val="28"/>
          <w:szCs w:val="28"/>
          <w:lang w:eastAsia="en-GB"/>
        </w:rPr>
        <w:t xml:space="preserve">: </w:t>
      </w:r>
      <w:r w:rsidR="00195D12" w:rsidRPr="00D04A0C">
        <w:rPr>
          <w:rFonts w:ascii="Arial" w:hAnsi="Arial" w:cs="Arial"/>
          <w:sz w:val="28"/>
          <w:szCs w:val="28"/>
          <w:lang w:eastAsia="en-GB"/>
        </w:rPr>
        <w:t>Improved trade in agricultural products.</w:t>
      </w:r>
    </w:p>
    <w:p w:rsidR="00AF5B50" w:rsidRPr="00D04A0C" w:rsidRDefault="00911455" w:rsidP="00D04A0C">
      <w:pPr>
        <w:jc w:val="both"/>
        <w:rPr>
          <w:rFonts w:ascii="Arial" w:hAnsi="Arial" w:cs="Arial"/>
          <w:bCs/>
          <w:sz w:val="28"/>
          <w:szCs w:val="28"/>
          <w:lang w:eastAsia="en-GB"/>
        </w:rPr>
      </w:pPr>
      <w:bookmarkStart w:id="375" w:name="_Toc248229432"/>
      <w:bookmarkStart w:id="376" w:name="_Toc279509674"/>
      <w:bookmarkStart w:id="377" w:name="_Toc316332554"/>
      <w:bookmarkStart w:id="378" w:name="_Toc316587126"/>
      <w:r w:rsidRPr="00D04A0C">
        <w:rPr>
          <w:rFonts w:ascii="Arial" w:hAnsi="Arial" w:cs="Arial"/>
          <w:b/>
          <w:bCs/>
          <w:sz w:val="28"/>
          <w:szCs w:val="28"/>
          <w:lang w:eastAsia="en-GB"/>
        </w:rPr>
        <w:t xml:space="preserve">Policy </w:t>
      </w:r>
      <w:r w:rsidR="002975F4" w:rsidRPr="00D04A0C">
        <w:rPr>
          <w:rFonts w:ascii="Arial" w:hAnsi="Arial" w:cs="Arial"/>
          <w:b/>
          <w:bCs/>
          <w:sz w:val="28"/>
          <w:szCs w:val="28"/>
          <w:lang w:eastAsia="en-GB"/>
        </w:rPr>
        <w:t>s</w:t>
      </w:r>
      <w:r w:rsidRPr="00D04A0C">
        <w:rPr>
          <w:rFonts w:ascii="Arial" w:hAnsi="Arial" w:cs="Arial"/>
          <w:b/>
          <w:bCs/>
          <w:sz w:val="28"/>
          <w:szCs w:val="28"/>
          <w:lang w:eastAsia="en-GB"/>
        </w:rPr>
        <w:t>tatements</w:t>
      </w:r>
      <w:bookmarkEnd w:id="375"/>
      <w:bookmarkEnd w:id="376"/>
      <w:bookmarkEnd w:id="377"/>
      <w:bookmarkEnd w:id="378"/>
      <w:r w:rsidR="00833F63" w:rsidRPr="00D04A0C">
        <w:rPr>
          <w:rFonts w:ascii="Arial" w:hAnsi="Arial" w:cs="Arial"/>
          <w:b/>
          <w:bCs/>
          <w:sz w:val="28"/>
          <w:szCs w:val="28"/>
          <w:lang w:eastAsia="en-GB"/>
        </w:rPr>
        <w:t xml:space="preserve">: </w:t>
      </w:r>
      <w:bookmarkStart w:id="379" w:name="_Toc316332555"/>
      <w:bookmarkStart w:id="380" w:name="_Toc316587127"/>
      <w:r w:rsidR="006143D3" w:rsidRPr="00D04A0C">
        <w:rPr>
          <w:rFonts w:ascii="Arial" w:hAnsi="Arial" w:cs="Arial"/>
          <w:sz w:val="28"/>
          <w:szCs w:val="28"/>
          <w:lang w:eastAsia="en-GB"/>
        </w:rPr>
        <w:t xml:space="preserve">The </w:t>
      </w:r>
      <w:r w:rsidRPr="00D04A0C">
        <w:rPr>
          <w:rFonts w:ascii="Arial" w:hAnsi="Arial" w:cs="Arial"/>
          <w:sz w:val="28"/>
          <w:szCs w:val="28"/>
          <w:lang w:eastAsia="en-GB"/>
        </w:rPr>
        <w:t xml:space="preserve">Government </w:t>
      </w:r>
      <w:r w:rsidR="002975F4" w:rsidRPr="00D04A0C">
        <w:rPr>
          <w:rFonts w:ascii="Arial" w:hAnsi="Arial" w:cs="Arial"/>
          <w:sz w:val="28"/>
          <w:szCs w:val="28"/>
          <w:lang w:eastAsia="en-GB"/>
        </w:rPr>
        <w:t>will</w:t>
      </w:r>
      <w:r w:rsidR="00AF5B50" w:rsidRPr="00D04A0C">
        <w:rPr>
          <w:rFonts w:ascii="Arial" w:hAnsi="Arial" w:cs="Arial"/>
          <w:sz w:val="28"/>
          <w:szCs w:val="28"/>
          <w:lang w:eastAsia="en-GB"/>
        </w:rPr>
        <w:t>:</w:t>
      </w:r>
      <w:bookmarkEnd w:id="379"/>
      <w:bookmarkEnd w:id="380"/>
    </w:p>
    <w:p w:rsidR="00BE72A8" w:rsidRPr="00D04A0C" w:rsidRDefault="00AF5B50" w:rsidP="00D04A0C">
      <w:pPr>
        <w:pStyle w:val="ListParagraph"/>
        <w:numPr>
          <w:ilvl w:val="0"/>
          <w:numId w:val="13"/>
        </w:numPr>
        <w:jc w:val="both"/>
        <w:rPr>
          <w:rFonts w:ascii="Arial" w:hAnsi="Arial" w:cs="Arial"/>
          <w:sz w:val="28"/>
          <w:szCs w:val="28"/>
          <w:lang w:eastAsia="en-GB"/>
        </w:rPr>
      </w:pPr>
      <w:r w:rsidRPr="00D04A0C">
        <w:rPr>
          <w:rFonts w:ascii="Arial" w:hAnsi="Arial" w:cs="Arial"/>
          <w:sz w:val="28"/>
          <w:szCs w:val="28"/>
          <w:lang w:eastAsia="en-GB"/>
        </w:rPr>
        <w:t>Maintain</w:t>
      </w:r>
      <w:r w:rsidR="002975F4" w:rsidRPr="00D04A0C">
        <w:rPr>
          <w:rFonts w:ascii="Arial" w:hAnsi="Arial" w:cs="Arial"/>
          <w:sz w:val="28"/>
          <w:szCs w:val="28"/>
          <w:lang w:eastAsia="en-GB"/>
        </w:rPr>
        <w:t xml:space="preserve"> liberal expor</w:t>
      </w:r>
      <w:r w:rsidRPr="00D04A0C">
        <w:rPr>
          <w:rFonts w:ascii="Arial" w:hAnsi="Arial" w:cs="Arial"/>
          <w:sz w:val="28"/>
          <w:szCs w:val="28"/>
          <w:lang w:eastAsia="en-GB"/>
        </w:rPr>
        <w:t>t and foreign exchange policies;</w:t>
      </w:r>
    </w:p>
    <w:p w:rsidR="00BE72A8" w:rsidRPr="00D04A0C" w:rsidRDefault="00AF5B50" w:rsidP="00D04A0C">
      <w:pPr>
        <w:pStyle w:val="ListParagraph"/>
        <w:numPr>
          <w:ilvl w:val="0"/>
          <w:numId w:val="13"/>
        </w:numPr>
        <w:jc w:val="both"/>
        <w:rPr>
          <w:rFonts w:ascii="Arial" w:hAnsi="Arial" w:cs="Arial"/>
          <w:sz w:val="28"/>
          <w:szCs w:val="28"/>
          <w:lang w:eastAsia="en-GB"/>
        </w:rPr>
      </w:pPr>
      <w:r w:rsidRPr="00D04A0C">
        <w:rPr>
          <w:rFonts w:ascii="Arial" w:hAnsi="Arial" w:cs="Arial"/>
          <w:sz w:val="28"/>
          <w:szCs w:val="28"/>
          <w:lang w:eastAsia="en-GB"/>
        </w:rPr>
        <w:t xml:space="preserve">Simplify </w:t>
      </w:r>
      <w:r w:rsidR="007C0156" w:rsidRPr="00D04A0C">
        <w:rPr>
          <w:rFonts w:ascii="Arial" w:hAnsi="Arial" w:cs="Arial"/>
          <w:sz w:val="28"/>
          <w:szCs w:val="28"/>
          <w:lang w:eastAsia="en-GB"/>
        </w:rPr>
        <w:t>agricultural trade</w:t>
      </w:r>
      <w:r w:rsidR="00911455" w:rsidRPr="00D04A0C">
        <w:rPr>
          <w:rFonts w:ascii="Arial" w:hAnsi="Arial" w:cs="Arial"/>
          <w:sz w:val="28"/>
          <w:szCs w:val="28"/>
          <w:lang w:eastAsia="en-GB"/>
        </w:rPr>
        <w:t xml:space="preserve"> regulations</w:t>
      </w:r>
      <w:r w:rsidRPr="00D04A0C">
        <w:rPr>
          <w:rFonts w:ascii="Arial" w:hAnsi="Arial" w:cs="Arial"/>
          <w:sz w:val="28"/>
          <w:szCs w:val="28"/>
          <w:lang w:eastAsia="en-GB"/>
        </w:rPr>
        <w:t>;</w:t>
      </w:r>
    </w:p>
    <w:p w:rsidR="00BE72A8" w:rsidRPr="00D04A0C" w:rsidRDefault="007C0156" w:rsidP="00D04A0C">
      <w:pPr>
        <w:pStyle w:val="ListParagraph"/>
        <w:numPr>
          <w:ilvl w:val="0"/>
          <w:numId w:val="13"/>
        </w:numPr>
        <w:jc w:val="both"/>
        <w:rPr>
          <w:rFonts w:ascii="Arial" w:hAnsi="Arial" w:cs="Arial"/>
          <w:sz w:val="28"/>
          <w:szCs w:val="28"/>
          <w:lang w:eastAsia="en-GB"/>
        </w:rPr>
      </w:pPr>
      <w:r w:rsidRPr="00D04A0C">
        <w:rPr>
          <w:rFonts w:ascii="Arial" w:hAnsi="Arial" w:cs="Arial"/>
          <w:sz w:val="28"/>
          <w:szCs w:val="28"/>
          <w:lang w:eastAsia="en-GB"/>
        </w:rPr>
        <w:t>Leverage from available flights to promote high value agricultural</w:t>
      </w:r>
      <w:r w:rsidR="00C05C0E" w:rsidRPr="00D04A0C">
        <w:rPr>
          <w:rFonts w:ascii="Arial" w:hAnsi="Arial" w:cs="Arial"/>
          <w:sz w:val="28"/>
          <w:szCs w:val="28"/>
          <w:lang w:eastAsia="en-GB"/>
        </w:rPr>
        <w:t xml:space="preserve"> exports</w:t>
      </w:r>
      <w:r w:rsidR="00911455" w:rsidRPr="00D04A0C">
        <w:rPr>
          <w:rFonts w:ascii="Arial" w:hAnsi="Arial" w:cs="Arial"/>
          <w:sz w:val="28"/>
          <w:szCs w:val="28"/>
          <w:lang w:eastAsia="en-GB"/>
        </w:rPr>
        <w:t>;</w:t>
      </w:r>
      <w:r w:rsidR="00911455" w:rsidRPr="00D04A0C">
        <w:rPr>
          <w:rFonts w:ascii="Arial" w:hAnsi="Arial" w:cs="Arial"/>
          <w:sz w:val="28"/>
          <w:szCs w:val="28"/>
        </w:rPr>
        <w:t xml:space="preserve"> and</w:t>
      </w:r>
    </w:p>
    <w:p w:rsidR="00FE3A2E" w:rsidRPr="00D04A0C" w:rsidRDefault="00AF5B50" w:rsidP="00D04A0C">
      <w:pPr>
        <w:pStyle w:val="ListParagraph"/>
        <w:numPr>
          <w:ilvl w:val="0"/>
          <w:numId w:val="13"/>
        </w:numPr>
        <w:jc w:val="both"/>
        <w:rPr>
          <w:rFonts w:ascii="Arial" w:hAnsi="Arial" w:cs="Arial"/>
          <w:sz w:val="28"/>
          <w:szCs w:val="28"/>
          <w:lang w:eastAsia="en-GB"/>
        </w:rPr>
      </w:pPr>
      <w:r w:rsidRPr="00D04A0C">
        <w:rPr>
          <w:rFonts w:ascii="Arial" w:hAnsi="Arial" w:cs="Arial"/>
          <w:sz w:val="28"/>
          <w:szCs w:val="28"/>
        </w:rPr>
        <w:t>Negotiate</w:t>
      </w:r>
      <w:r w:rsidR="00911455" w:rsidRPr="00D04A0C">
        <w:rPr>
          <w:rFonts w:ascii="Arial" w:hAnsi="Arial" w:cs="Arial"/>
          <w:sz w:val="28"/>
          <w:szCs w:val="28"/>
        </w:rPr>
        <w:t xml:space="preserve"> favourable bilateral and multilateral</w:t>
      </w:r>
      <w:r w:rsidR="00FC0F44" w:rsidRPr="00D04A0C">
        <w:rPr>
          <w:rFonts w:ascii="Arial" w:hAnsi="Arial" w:cs="Arial"/>
          <w:sz w:val="28"/>
          <w:szCs w:val="28"/>
        </w:rPr>
        <w:t xml:space="preserve"> agricultural trade</w:t>
      </w:r>
      <w:r w:rsidR="00911455" w:rsidRPr="00D04A0C">
        <w:rPr>
          <w:rFonts w:ascii="Arial" w:hAnsi="Arial" w:cs="Arial"/>
          <w:sz w:val="28"/>
          <w:szCs w:val="28"/>
        </w:rPr>
        <w:t xml:space="preserve"> agreements. </w:t>
      </w:r>
      <w:bookmarkStart w:id="381" w:name="_Toc316332556"/>
      <w:bookmarkStart w:id="382" w:name="_Toc316587128"/>
      <w:bookmarkStart w:id="383" w:name="_Toc279509675"/>
    </w:p>
    <w:p w:rsidR="00911455" w:rsidRPr="00D04A0C" w:rsidRDefault="00911455" w:rsidP="00D04A0C">
      <w:pPr>
        <w:pStyle w:val="Heading3"/>
        <w:spacing w:before="0"/>
        <w:jc w:val="both"/>
        <w:rPr>
          <w:rFonts w:ascii="Arial" w:hAnsi="Arial" w:cs="Arial"/>
          <w:color w:val="auto"/>
          <w:sz w:val="28"/>
          <w:szCs w:val="28"/>
          <w:lang w:eastAsia="en-GB"/>
        </w:rPr>
      </w:pPr>
      <w:bookmarkStart w:id="384" w:name="_Toc316911414"/>
      <w:bookmarkStart w:id="385" w:name="_Toc321985848"/>
      <w:bookmarkStart w:id="386" w:name="_Toc327169716"/>
      <w:r w:rsidRPr="00D04A0C">
        <w:rPr>
          <w:rFonts w:ascii="Arial" w:hAnsi="Arial" w:cs="Arial"/>
          <w:color w:val="auto"/>
          <w:sz w:val="28"/>
          <w:szCs w:val="28"/>
          <w:lang w:eastAsia="en-GB"/>
        </w:rPr>
        <w:t>Policy Issue</w:t>
      </w:r>
      <w:r w:rsidR="002975F4" w:rsidRPr="00D04A0C">
        <w:rPr>
          <w:rFonts w:ascii="Arial" w:hAnsi="Arial" w:cs="Arial"/>
          <w:color w:val="auto"/>
          <w:sz w:val="28"/>
          <w:szCs w:val="28"/>
          <w:lang w:eastAsia="en-GB"/>
        </w:rPr>
        <w:t xml:space="preserve"> 2</w:t>
      </w:r>
      <w:r w:rsidRPr="00D04A0C">
        <w:rPr>
          <w:rFonts w:ascii="Arial" w:hAnsi="Arial" w:cs="Arial"/>
          <w:color w:val="auto"/>
          <w:sz w:val="28"/>
          <w:szCs w:val="28"/>
          <w:lang w:eastAsia="en-GB"/>
        </w:rPr>
        <w:t>:</w:t>
      </w:r>
      <w:bookmarkStart w:id="387" w:name="_Toc316332557"/>
      <w:bookmarkStart w:id="388" w:name="_Toc316587129"/>
      <w:bookmarkStart w:id="389" w:name="_Toc316911415"/>
      <w:bookmarkEnd w:id="381"/>
      <w:bookmarkEnd w:id="382"/>
      <w:bookmarkEnd w:id="384"/>
      <w:r w:rsidRPr="00D04A0C">
        <w:rPr>
          <w:rFonts w:ascii="Arial" w:hAnsi="Arial" w:cs="Arial"/>
          <w:color w:val="auto"/>
          <w:sz w:val="28"/>
          <w:szCs w:val="28"/>
          <w:lang w:eastAsia="en-GB"/>
        </w:rPr>
        <w:t xml:space="preserve">Building on Zimbabwe’s </w:t>
      </w:r>
      <w:r w:rsidR="002975F4" w:rsidRPr="00D04A0C">
        <w:rPr>
          <w:rFonts w:ascii="Arial" w:hAnsi="Arial" w:cs="Arial"/>
          <w:color w:val="auto"/>
          <w:sz w:val="28"/>
          <w:szCs w:val="28"/>
          <w:lang w:eastAsia="en-GB"/>
        </w:rPr>
        <w:t>c</w:t>
      </w:r>
      <w:r w:rsidRPr="00D04A0C">
        <w:rPr>
          <w:rFonts w:ascii="Arial" w:hAnsi="Arial" w:cs="Arial"/>
          <w:color w:val="auto"/>
          <w:sz w:val="28"/>
          <w:szCs w:val="28"/>
          <w:lang w:eastAsia="en-GB"/>
        </w:rPr>
        <w:t xml:space="preserve">omparative </w:t>
      </w:r>
      <w:r w:rsidR="002975F4" w:rsidRPr="00D04A0C">
        <w:rPr>
          <w:rFonts w:ascii="Arial" w:hAnsi="Arial" w:cs="Arial"/>
          <w:color w:val="auto"/>
          <w:sz w:val="28"/>
          <w:szCs w:val="28"/>
          <w:lang w:eastAsia="en-GB"/>
        </w:rPr>
        <w:t>a</w:t>
      </w:r>
      <w:r w:rsidRPr="00D04A0C">
        <w:rPr>
          <w:rFonts w:ascii="Arial" w:hAnsi="Arial" w:cs="Arial"/>
          <w:color w:val="auto"/>
          <w:sz w:val="28"/>
          <w:szCs w:val="28"/>
          <w:lang w:eastAsia="en-GB"/>
        </w:rPr>
        <w:t>dvantages</w:t>
      </w:r>
      <w:bookmarkEnd w:id="383"/>
      <w:bookmarkEnd w:id="385"/>
      <w:bookmarkEnd w:id="386"/>
      <w:bookmarkEnd w:id="387"/>
      <w:bookmarkEnd w:id="388"/>
      <w:bookmarkEnd w:id="389"/>
    </w:p>
    <w:p w:rsidR="00911455" w:rsidRPr="00D04A0C" w:rsidRDefault="00911455" w:rsidP="00D04A0C">
      <w:pPr>
        <w:spacing w:after="0"/>
        <w:jc w:val="both"/>
        <w:rPr>
          <w:rFonts w:ascii="Arial" w:hAnsi="Arial" w:cs="Arial"/>
          <w:sz w:val="28"/>
          <w:szCs w:val="28"/>
          <w:lang w:eastAsia="en-GB"/>
        </w:rPr>
      </w:pPr>
      <w:bookmarkStart w:id="390" w:name="_Toc248229434"/>
      <w:bookmarkStart w:id="391" w:name="_Toc279509676"/>
      <w:bookmarkStart w:id="392" w:name="_Toc316332558"/>
      <w:bookmarkStart w:id="393" w:name="_Toc316587130"/>
      <w:r w:rsidRPr="00D04A0C">
        <w:rPr>
          <w:rFonts w:ascii="Arial" w:hAnsi="Arial" w:cs="Arial"/>
          <w:b/>
          <w:bCs/>
          <w:sz w:val="28"/>
          <w:szCs w:val="28"/>
          <w:lang w:eastAsia="en-GB"/>
        </w:rPr>
        <w:t xml:space="preserve">Policy </w:t>
      </w:r>
      <w:r w:rsidR="009A1D64" w:rsidRPr="00D04A0C">
        <w:rPr>
          <w:rFonts w:ascii="Arial" w:hAnsi="Arial" w:cs="Arial"/>
          <w:b/>
          <w:bCs/>
          <w:sz w:val="28"/>
          <w:szCs w:val="28"/>
          <w:lang w:eastAsia="en-GB"/>
        </w:rPr>
        <w:t>o</w:t>
      </w:r>
      <w:r w:rsidRPr="00D04A0C">
        <w:rPr>
          <w:rFonts w:ascii="Arial" w:hAnsi="Arial" w:cs="Arial"/>
          <w:b/>
          <w:bCs/>
          <w:sz w:val="28"/>
          <w:szCs w:val="28"/>
          <w:lang w:eastAsia="en-GB"/>
        </w:rPr>
        <w:t>bjective</w:t>
      </w:r>
      <w:bookmarkEnd w:id="390"/>
      <w:bookmarkEnd w:id="391"/>
      <w:bookmarkEnd w:id="392"/>
      <w:bookmarkEnd w:id="393"/>
      <w:r w:rsidR="006D3722" w:rsidRPr="00D04A0C">
        <w:rPr>
          <w:rFonts w:ascii="Arial" w:hAnsi="Arial" w:cs="Arial"/>
          <w:b/>
          <w:bCs/>
          <w:sz w:val="28"/>
          <w:szCs w:val="28"/>
          <w:lang w:eastAsia="en-GB"/>
        </w:rPr>
        <w:t xml:space="preserve">: </w:t>
      </w:r>
      <w:r w:rsidR="00317799" w:rsidRPr="00D04A0C">
        <w:rPr>
          <w:rFonts w:ascii="Arial" w:hAnsi="Arial" w:cs="Arial"/>
          <w:sz w:val="28"/>
          <w:szCs w:val="28"/>
          <w:lang w:eastAsia="en-GB"/>
        </w:rPr>
        <w:t>Effectively utilise our comparative advantages.</w:t>
      </w:r>
    </w:p>
    <w:p w:rsidR="00862507" w:rsidRPr="00D04A0C" w:rsidRDefault="00911455" w:rsidP="00D04A0C">
      <w:pPr>
        <w:spacing w:after="0"/>
        <w:jc w:val="both"/>
        <w:rPr>
          <w:rFonts w:ascii="Arial" w:hAnsi="Arial" w:cs="Arial"/>
          <w:sz w:val="28"/>
          <w:szCs w:val="28"/>
          <w:lang w:eastAsia="en-GB"/>
        </w:rPr>
      </w:pPr>
      <w:bookmarkStart w:id="394" w:name="_Toc248229435"/>
      <w:bookmarkStart w:id="395" w:name="_Toc279509677"/>
      <w:bookmarkStart w:id="396" w:name="_Toc316332559"/>
      <w:bookmarkStart w:id="397" w:name="_Toc316587131"/>
      <w:r w:rsidRPr="00D04A0C">
        <w:rPr>
          <w:rFonts w:ascii="Arial" w:hAnsi="Arial" w:cs="Arial"/>
          <w:b/>
          <w:bCs/>
          <w:sz w:val="28"/>
          <w:szCs w:val="28"/>
          <w:lang w:eastAsia="en-GB"/>
        </w:rPr>
        <w:t xml:space="preserve">Policy </w:t>
      </w:r>
      <w:r w:rsidR="009A1D64" w:rsidRPr="00D04A0C">
        <w:rPr>
          <w:rFonts w:ascii="Arial" w:hAnsi="Arial" w:cs="Arial"/>
          <w:b/>
          <w:bCs/>
          <w:sz w:val="28"/>
          <w:szCs w:val="28"/>
          <w:lang w:eastAsia="en-GB"/>
        </w:rPr>
        <w:t>s</w:t>
      </w:r>
      <w:r w:rsidRPr="00D04A0C">
        <w:rPr>
          <w:rFonts w:ascii="Arial" w:hAnsi="Arial" w:cs="Arial"/>
          <w:b/>
          <w:bCs/>
          <w:sz w:val="28"/>
          <w:szCs w:val="28"/>
          <w:lang w:eastAsia="en-GB"/>
        </w:rPr>
        <w:t>tatements</w:t>
      </w:r>
      <w:bookmarkEnd w:id="394"/>
      <w:bookmarkEnd w:id="395"/>
      <w:bookmarkEnd w:id="396"/>
      <w:bookmarkEnd w:id="397"/>
      <w:r w:rsidR="00833F63" w:rsidRPr="00D04A0C">
        <w:rPr>
          <w:rFonts w:ascii="Arial" w:hAnsi="Arial" w:cs="Arial"/>
          <w:b/>
          <w:bCs/>
          <w:sz w:val="28"/>
          <w:szCs w:val="28"/>
          <w:lang w:eastAsia="en-GB"/>
        </w:rPr>
        <w:t xml:space="preserve">: </w:t>
      </w:r>
      <w:r w:rsidR="006143D3" w:rsidRPr="00D04A0C">
        <w:rPr>
          <w:rFonts w:ascii="Arial" w:hAnsi="Arial" w:cs="Arial"/>
          <w:sz w:val="28"/>
          <w:szCs w:val="28"/>
          <w:lang w:eastAsia="en-GB"/>
        </w:rPr>
        <w:t xml:space="preserve">The </w:t>
      </w:r>
      <w:r w:rsidRPr="00D04A0C">
        <w:rPr>
          <w:rFonts w:ascii="Arial" w:hAnsi="Arial" w:cs="Arial"/>
          <w:sz w:val="28"/>
          <w:szCs w:val="28"/>
          <w:lang w:eastAsia="en-GB"/>
        </w:rPr>
        <w:t xml:space="preserve">Government </w:t>
      </w:r>
      <w:r w:rsidR="009A1D64" w:rsidRPr="00D04A0C">
        <w:rPr>
          <w:rFonts w:ascii="Arial" w:hAnsi="Arial" w:cs="Arial"/>
          <w:sz w:val="28"/>
          <w:szCs w:val="28"/>
          <w:lang w:eastAsia="en-GB"/>
        </w:rPr>
        <w:t>will</w:t>
      </w:r>
      <w:r w:rsidR="00862507" w:rsidRPr="00D04A0C">
        <w:rPr>
          <w:rFonts w:ascii="Arial" w:hAnsi="Arial" w:cs="Arial"/>
          <w:sz w:val="28"/>
          <w:szCs w:val="28"/>
          <w:lang w:eastAsia="en-GB"/>
        </w:rPr>
        <w:t>:</w:t>
      </w:r>
    </w:p>
    <w:p w:rsidR="002A5C6D" w:rsidRPr="00D04A0C" w:rsidRDefault="00862507" w:rsidP="00D04A0C">
      <w:pPr>
        <w:pStyle w:val="ListParagraph"/>
        <w:numPr>
          <w:ilvl w:val="0"/>
          <w:numId w:val="14"/>
        </w:numPr>
        <w:jc w:val="both"/>
        <w:rPr>
          <w:rFonts w:ascii="Arial" w:hAnsi="Arial" w:cs="Arial"/>
          <w:sz w:val="28"/>
          <w:szCs w:val="28"/>
          <w:lang w:eastAsia="en-GB"/>
        </w:rPr>
      </w:pPr>
      <w:r w:rsidRPr="00D04A0C">
        <w:rPr>
          <w:rFonts w:ascii="Arial" w:hAnsi="Arial" w:cs="Arial"/>
          <w:sz w:val="28"/>
          <w:szCs w:val="28"/>
          <w:lang w:eastAsia="en-GB"/>
        </w:rPr>
        <w:t>P</w:t>
      </w:r>
      <w:r w:rsidR="00911455" w:rsidRPr="00D04A0C">
        <w:rPr>
          <w:rFonts w:ascii="Arial" w:hAnsi="Arial" w:cs="Arial"/>
          <w:sz w:val="28"/>
          <w:szCs w:val="28"/>
          <w:lang w:eastAsia="en-GB"/>
        </w:rPr>
        <w:t>r</w:t>
      </w:r>
      <w:r w:rsidR="00380251" w:rsidRPr="00D04A0C">
        <w:rPr>
          <w:rFonts w:ascii="Arial" w:hAnsi="Arial" w:cs="Arial"/>
          <w:sz w:val="28"/>
          <w:szCs w:val="28"/>
          <w:lang w:eastAsia="en-GB"/>
        </w:rPr>
        <w:t>omote and facilitate investment</w:t>
      </w:r>
      <w:r w:rsidR="00911455" w:rsidRPr="00D04A0C">
        <w:rPr>
          <w:rFonts w:ascii="Arial" w:hAnsi="Arial" w:cs="Arial"/>
          <w:sz w:val="28"/>
          <w:szCs w:val="28"/>
          <w:lang w:eastAsia="en-GB"/>
        </w:rPr>
        <w:t xml:space="preserve">  in </w:t>
      </w:r>
      <w:r w:rsidR="007C54AB" w:rsidRPr="00D04A0C">
        <w:rPr>
          <w:rFonts w:ascii="Arial" w:hAnsi="Arial" w:cs="Arial"/>
          <w:sz w:val="28"/>
          <w:szCs w:val="28"/>
          <w:lang w:eastAsia="en-GB"/>
        </w:rPr>
        <w:t>the production</w:t>
      </w:r>
      <w:r w:rsidR="00911455" w:rsidRPr="00D04A0C">
        <w:rPr>
          <w:rFonts w:ascii="Arial" w:hAnsi="Arial" w:cs="Arial"/>
          <w:sz w:val="28"/>
          <w:szCs w:val="28"/>
          <w:lang w:eastAsia="en-GB"/>
        </w:rPr>
        <w:t xml:space="preserve">, processing and marketing of </w:t>
      </w:r>
      <w:r w:rsidR="002676C9" w:rsidRPr="00D04A0C">
        <w:rPr>
          <w:rFonts w:ascii="Arial" w:hAnsi="Arial" w:cs="Arial"/>
          <w:sz w:val="28"/>
          <w:szCs w:val="28"/>
          <w:lang w:eastAsia="en-GB"/>
        </w:rPr>
        <w:t xml:space="preserve">quality </w:t>
      </w:r>
      <w:r w:rsidR="00911455" w:rsidRPr="00D04A0C">
        <w:rPr>
          <w:rFonts w:ascii="Arial" w:hAnsi="Arial" w:cs="Arial"/>
          <w:sz w:val="28"/>
          <w:szCs w:val="28"/>
          <w:lang w:eastAsia="en-GB"/>
        </w:rPr>
        <w:t>export crops</w:t>
      </w:r>
      <w:r w:rsidR="002676C9" w:rsidRPr="00D04A0C">
        <w:rPr>
          <w:rFonts w:ascii="Arial" w:hAnsi="Arial" w:cs="Arial"/>
          <w:sz w:val="28"/>
          <w:szCs w:val="28"/>
          <w:lang w:eastAsia="en-GB"/>
        </w:rPr>
        <w:t xml:space="preserve"> where we have comparative advantage</w:t>
      </w:r>
      <w:r w:rsidR="00911455" w:rsidRPr="00D04A0C">
        <w:rPr>
          <w:rFonts w:ascii="Arial" w:hAnsi="Arial" w:cs="Arial"/>
          <w:sz w:val="28"/>
          <w:szCs w:val="28"/>
          <w:lang w:eastAsia="en-GB"/>
        </w:rPr>
        <w:t xml:space="preserve">; </w:t>
      </w:r>
    </w:p>
    <w:p w:rsidR="002A5C6D" w:rsidRPr="00D04A0C" w:rsidRDefault="002676C9" w:rsidP="00D04A0C">
      <w:pPr>
        <w:pStyle w:val="ListParagraph"/>
        <w:numPr>
          <w:ilvl w:val="0"/>
          <w:numId w:val="14"/>
        </w:numPr>
        <w:jc w:val="both"/>
        <w:rPr>
          <w:rFonts w:ascii="Arial" w:hAnsi="Arial" w:cs="Arial"/>
          <w:sz w:val="28"/>
          <w:szCs w:val="28"/>
          <w:lang w:eastAsia="en-GB"/>
        </w:rPr>
      </w:pPr>
      <w:r w:rsidRPr="00D04A0C">
        <w:rPr>
          <w:rFonts w:ascii="Arial" w:hAnsi="Arial" w:cs="Arial"/>
          <w:sz w:val="28"/>
          <w:szCs w:val="28"/>
          <w:lang w:eastAsia="en-GB"/>
        </w:rPr>
        <w:t>C</w:t>
      </w:r>
      <w:r w:rsidR="00862507" w:rsidRPr="00D04A0C">
        <w:rPr>
          <w:rFonts w:ascii="Arial" w:hAnsi="Arial" w:cs="Arial"/>
          <w:sz w:val="28"/>
          <w:szCs w:val="28"/>
          <w:lang w:eastAsia="en-GB"/>
        </w:rPr>
        <w:t>ollaborat</w:t>
      </w:r>
      <w:r w:rsidR="00225CA4" w:rsidRPr="00D04A0C">
        <w:rPr>
          <w:rFonts w:ascii="Arial" w:hAnsi="Arial" w:cs="Arial"/>
          <w:sz w:val="28"/>
          <w:szCs w:val="28"/>
          <w:lang w:eastAsia="en-GB"/>
        </w:rPr>
        <w:t>e</w:t>
      </w:r>
      <w:r w:rsidR="00911455" w:rsidRPr="00D04A0C">
        <w:rPr>
          <w:rFonts w:ascii="Arial" w:hAnsi="Arial" w:cs="Arial"/>
          <w:sz w:val="28"/>
          <w:szCs w:val="28"/>
          <w:lang w:eastAsia="en-GB"/>
        </w:rPr>
        <w:t xml:space="preserve"> with farmer groups and industrialists,</w:t>
      </w:r>
      <w:r w:rsidR="00862507" w:rsidRPr="00D04A0C">
        <w:rPr>
          <w:rFonts w:ascii="Arial" w:hAnsi="Arial" w:cs="Arial"/>
          <w:sz w:val="28"/>
          <w:szCs w:val="28"/>
          <w:lang w:eastAsia="en-GB"/>
        </w:rPr>
        <w:t xml:space="preserve"> to </w:t>
      </w:r>
      <w:r w:rsidR="00911455" w:rsidRPr="00D04A0C">
        <w:rPr>
          <w:rFonts w:ascii="Arial" w:hAnsi="Arial" w:cs="Arial"/>
          <w:sz w:val="28"/>
          <w:szCs w:val="28"/>
          <w:lang w:eastAsia="en-GB"/>
        </w:rPr>
        <w:t xml:space="preserve">support and promote research of agricultural commodities that </w:t>
      </w:r>
      <w:r w:rsidR="009A1D64" w:rsidRPr="00D04A0C">
        <w:rPr>
          <w:rFonts w:ascii="Arial" w:hAnsi="Arial" w:cs="Arial"/>
          <w:sz w:val="28"/>
          <w:szCs w:val="28"/>
          <w:lang w:eastAsia="en-GB"/>
        </w:rPr>
        <w:t xml:space="preserve">have </w:t>
      </w:r>
      <w:r w:rsidR="007C54AB" w:rsidRPr="00D04A0C">
        <w:rPr>
          <w:rFonts w:ascii="Arial" w:hAnsi="Arial" w:cs="Arial"/>
          <w:sz w:val="28"/>
          <w:szCs w:val="28"/>
          <w:lang w:eastAsia="en-GB"/>
        </w:rPr>
        <w:t>potential to</w:t>
      </w:r>
      <w:r w:rsidR="009A1D64" w:rsidRPr="00D04A0C">
        <w:rPr>
          <w:rFonts w:ascii="Arial" w:hAnsi="Arial" w:cs="Arial"/>
          <w:sz w:val="28"/>
          <w:szCs w:val="28"/>
          <w:lang w:eastAsia="en-GB"/>
        </w:rPr>
        <w:t xml:space="preserve"> do well </w:t>
      </w:r>
      <w:r w:rsidR="00911455" w:rsidRPr="00D04A0C">
        <w:rPr>
          <w:rFonts w:ascii="Arial" w:hAnsi="Arial" w:cs="Arial"/>
          <w:sz w:val="28"/>
          <w:szCs w:val="28"/>
          <w:lang w:eastAsia="en-GB"/>
        </w:rPr>
        <w:t xml:space="preserve">in Zimbabwe; </w:t>
      </w:r>
    </w:p>
    <w:p w:rsidR="002A5C6D" w:rsidRPr="00D04A0C" w:rsidRDefault="00134A35" w:rsidP="00D04A0C">
      <w:pPr>
        <w:pStyle w:val="ListParagraph"/>
        <w:numPr>
          <w:ilvl w:val="0"/>
          <w:numId w:val="14"/>
        </w:numPr>
        <w:jc w:val="both"/>
        <w:rPr>
          <w:rFonts w:ascii="Arial" w:hAnsi="Arial" w:cs="Arial"/>
          <w:sz w:val="28"/>
          <w:szCs w:val="28"/>
          <w:lang w:eastAsia="en-GB"/>
        </w:rPr>
      </w:pPr>
      <w:r w:rsidRPr="00D04A0C">
        <w:rPr>
          <w:rFonts w:ascii="Arial" w:hAnsi="Arial" w:cs="Arial"/>
          <w:sz w:val="28"/>
          <w:szCs w:val="28"/>
          <w:lang w:eastAsia="en-GB"/>
        </w:rPr>
        <w:t>Promote new market development</w:t>
      </w:r>
      <w:r w:rsidR="00380251" w:rsidRPr="00D04A0C">
        <w:rPr>
          <w:rFonts w:ascii="Arial" w:hAnsi="Arial" w:cs="Arial"/>
          <w:sz w:val="28"/>
          <w:szCs w:val="28"/>
          <w:lang w:eastAsia="en-GB"/>
        </w:rPr>
        <w:t>; and</w:t>
      </w:r>
    </w:p>
    <w:p w:rsidR="007C1319" w:rsidRPr="00D04A0C" w:rsidRDefault="00380251" w:rsidP="00D04A0C">
      <w:pPr>
        <w:pStyle w:val="ListParagraph"/>
        <w:numPr>
          <w:ilvl w:val="0"/>
          <w:numId w:val="14"/>
        </w:numPr>
        <w:jc w:val="both"/>
        <w:rPr>
          <w:rFonts w:ascii="Arial" w:hAnsi="Arial" w:cs="Arial"/>
          <w:sz w:val="28"/>
          <w:szCs w:val="28"/>
          <w:lang w:eastAsia="en-GB"/>
        </w:rPr>
      </w:pPr>
      <w:r w:rsidRPr="00D04A0C">
        <w:rPr>
          <w:rFonts w:ascii="Arial" w:hAnsi="Arial" w:cs="Arial"/>
          <w:sz w:val="28"/>
          <w:szCs w:val="28"/>
          <w:lang w:eastAsia="en-GB"/>
        </w:rPr>
        <w:t>Promote production of quality products.</w:t>
      </w:r>
    </w:p>
    <w:p w:rsidR="00911455" w:rsidRPr="00D04A0C" w:rsidRDefault="00911455" w:rsidP="00D04A0C">
      <w:pPr>
        <w:pStyle w:val="Heading3"/>
        <w:spacing w:before="0"/>
        <w:jc w:val="both"/>
        <w:rPr>
          <w:rFonts w:ascii="Arial" w:hAnsi="Arial" w:cs="Arial"/>
          <w:color w:val="auto"/>
          <w:sz w:val="28"/>
          <w:szCs w:val="28"/>
          <w:lang w:eastAsia="en-GB"/>
        </w:rPr>
      </w:pPr>
      <w:bookmarkStart w:id="398" w:name="_Toc316332560"/>
      <w:bookmarkStart w:id="399" w:name="_Toc316587132"/>
      <w:bookmarkStart w:id="400" w:name="_Toc316911416"/>
      <w:bookmarkStart w:id="401" w:name="_Toc279509678"/>
      <w:bookmarkStart w:id="402" w:name="_Toc226784244"/>
      <w:bookmarkStart w:id="403" w:name="_Toc321985849"/>
      <w:bookmarkStart w:id="404" w:name="_Toc327169717"/>
      <w:r w:rsidRPr="00D04A0C">
        <w:rPr>
          <w:rFonts w:ascii="Arial" w:hAnsi="Arial" w:cs="Arial"/>
          <w:color w:val="auto"/>
          <w:sz w:val="28"/>
          <w:szCs w:val="28"/>
          <w:lang w:eastAsia="en-GB"/>
        </w:rPr>
        <w:t>Policy Issue</w:t>
      </w:r>
      <w:r w:rsidR="009A1D64" w:rsidRPr="00D04A0C">
        <w:rPr>
          <w:rFonts w:ascii="Arial" w:hAnsi="Arial" w:cs="Arial"/>
          <w:color w:val="auto"/>
          <w:sz w:val="28"/>
          <w:szCs w:val="28"/>
          <w:lang w:eastAsia="en-GB"/>
        </w:rPr>
        <w:t xml:space="preserve"> 3</w:t>
      </w:r>
      <w:r w:rsidRPr="00D04A0C">
        <w:rPr>
          <w:rFonts w:ascii="Arial" w:hAnsi="Arial" w:cs="Arial"/>
          <w:color w:val="auto"/>
          <w:sz w:val="28"/>
          <w:szCs w:val="28"/>
          <w:lang w:eastAsia="en-GB"/>
        </w:rPr>
        <w:t>:</w:t>
      </w:r>
      <w:bookmarkStart w:id="405" w:name="_Toc316332561"/>
      <w:bookmarkStart w:id="406" w:name="_Toc316587133"/>
      <w:bookmarkStart w:id="407" w:name="_Toc316911417"/>
      <w:bookmarkEnd w:id="398"/>
      <w:bookmarkEnd w:id="399"/>
      <w:bookmarkEnd w:id="400"/>
      <w:r w:rsidRPr="00D04A0C">
        <w:rPr>
          <w:rFonts w:ascii="Arial" w:hAnsi="Arial" w:cs="Arial"/>
          <w:color w:val="auto"/>
          <w:sz w:val="28"/>
          <w:szCs w:val="28"/>
          <w:lang w:eastAsia="en-GB"/>
        </w:rPr>
        <w:t xml:space="preserve">Taking </w:t>
      </w:r>
      <w:r w:rsidR="009A1D64" w:rsidRPr="00D04A0C">
        <w:rPr>
          <w:rFonts w:ascii="Arial" w:hAnsi="Arial" w:cs="Arial"/>
          <w:color w:val="auto"/>
          <w:sz w:val="28"/>
          <w:szCs w:val="28"/>
          <w:lang w:eastAsia="en-GB"/>
        </w:rPr>
        <w:t>a</w:t>
      </w:r>
      <w:r w:rsidRPr="00D04A0C">
        <w:rPr>
          <w:rFonts w:ascii="Arial" w:hAnsi="Arial" w:cs="Arial"/>
          <w:color w:val="auto"/>
          <w:sz w:val="28"/>
          <w:szCs w:val="28"/>
          <w:lang w:eastAsia="en-GB"/>
        </w:rPr>
        <w:t xml:space="preserve">dvantage of </w:t>
      </w:r>
      <w:r w:rsidR="009A1D64" w:rsidRPr="00D04A0C">
        <w:rPr>
          <w:rFonts w:ascii="Arial" w:hAnsi="Arial" w:cs="Arial"/>
          <w:color w:val="auto"/>
          <w:sz w:val="28"/>
          <w:szCs w:val="28"/>
          <w:lang w:eastAsia="en-GB"/>
        </w:rPr>
        <w:t>r</w:t>
      </w:r>
      <w:r w:rsidRPr="00D04A0C">
        <w:rPr>
          <w:rFonts w:ascii="Arial" w:hAnsi="Arial" w:cs="Arial"/>
          <w:color w:val="auto"/>
          <w:sz w:val="28"/>
          <w:szCs w:val="28"/>
          <w:lang w:eastAsia="en-GB"/>
        </w:rPr>
        <w:t xml:space="preserve">egional and </w:t>
      </w:r>
      <w:r w:rsidR="009A1D64" w:rsidRPr="00D04A0C">
        <w:rPr>
          <w:rFonts w:ascii="Arial" w:hAnsi="Arial" w:cs="Arial"/>
          <w:color w:val="auto"/>
          <w:sz w:val="28"/>
          <w:szCs w:val="28"/>
          <w:lang w:eastAsia="en-GB"/>
        </w:rPr>
        <w:t>i</w:t>
      </w:r>
      <w:r w:rsidRPr="00D04A0C">
        <w:rPr>
          <w:rFonts w:ascii="Arial" w:hAnsi="Arial" w:cs="Arial"/>
          <w:color w:val="auto"/>
          <w:sz w:val="28"/>
          <w:szCs w:val="28"/>
          <w:lang w:eastAsia="en-GB"/>
        </w:rPr>
        <w:t xml:space="preserve">nternational </w:t>
      </w:r>
      <w:bookmarkEnd w:id="401"/>
      <w:bookmarkEnd w:id="402"/>
      <w:bookmarkEnd w:id="405"/>
      <w:bookmarkEnd w:id="406"/>
      <w:bookmarkEnd w:id="407"/>
      <w:r w:rsidR="007C54AB" w:rsidRPr="00D04A0C">
        <w:rPr>
          <w:rFonts w:ascii="Arial" w:hAnsi="Arial" w:cs="Arial"/>
          <w:color w:val="auto"/>
          <w:sz w:val="28"/>
          <w:szCs w:val="28"/>
          <w:lang w:eastAsia="en-GB"/>
        </w:rPr>
        <w:t>trade agreements</w:t>
      </w:r>
      <w:bookmarkEnd w:id="403"/>
      <w:bookmarkEnd w:id="404"/>
    </w:p>
    <w:p w:rsidR="00911455" w:rsidRPr="00D04A0C" w:rsidRDefault="00911455" w:rsidP="00D04A0C">
      <w:pPr>
        <w:spacing w:after="0"/>
        <w:jc w:val="both"/>
        <w:rPr>
          <w:rFonts w:ascii="Arial" w:hAnsi="Arial" w:cs="Arial"/>
          <w:sz w:val="28"/>
          <w:szCs w:val="28"/>
          <w:lang w:eastAsia="en-GB"/>
        </w:rPr>
      </w:pPr>
      <w:bookmarkStart w:id="408" w:name="_Toc248229438"/>
      <w:bookmarkStart w:id="409" w:name="_Toc279509680"/>
      <w:bookmarkStart w:id="410" w:name="_Toc316332562"/>
      <w:bookmarkStart w:id="411" w:name="_Toc316587134"/>
      <w:r w:rsidRPr="00D04A0C">
        <w:rPr>
          <w:rFonts w:ascii="Arial" w:hAnsi="Arial" w:cs="Arial"/>
          <w:b/>
          <w:bCs/>
          <w:sz w:val="28"/>
          <w:szCs w:val="28"/>
          <w:lang w:eastAsia="en-GB"/>
        </w:rPr>
        <w:t xml:space="preserve">Policy </w:t>
      </w:r>
      <w:r w:rsidR="009A1D64" w:rsidRPr="00D04A0C">
        <w:rPr>
          <w:rFonts w:ascii="Arial" w:hAnsi="Arial" w:cs="Arial"/>
          <w:b/>
          <w:bCs/>
          <w:sz w:val="28"/>
          <w:szCs w:val="28"/>
          <w:lang w:eastAsia="en-GB"/>
        </w:rPr>
        <w:t>o</w:t>
      </w:r>
      <w:r w:rsidRPr="00D04A0C">
        <w:rPr>
          <w:rFonts w:ascii="Arial" w:hAnsi="Arial" w:cs="Arial"/>
          <w:b/>
          <w:bCs/>
          <w:sz w:val="28"/>
          <w:szCs w:val="28"/>
          <w:lang w:eastAsia="en-GB"/>
        </w:rPr>
        <w:t>bjective</w:t>
      </w:r>
      <w:bookmarkEnd w:id="408"/>
      <w:bookmarkEnd w:id="409"/>
      <w:bookmarkEnd w:id="410"/>
      <w:bookmarkEnd w:id="411"/>
      <w:r w:rsidR="00833F63" w:rsidRPr="00D04A0C">
        <w:rPr>
          <w:rFonts w:ascii="Arial" w:hAnsi="Arial" w:cs="Arial"/>
          <w:b/>
          <w:bCs/>
          <w:sz w:val="28"/>
          <w:szCs w:val="28"/>
          <w:lang w:eastAsia="en-GB"/>
        </w:rPr>
        <w:t xml:space="preserve">: </w:t>
      </w:r>
      <w:r w:rsidR="00134A35" w:rsidRPr="00D04A0C">
        <w:rPr>
          <w:rFonts w:ascii="Arial" w:hAnsi="Arial" w:cs="Arial"/>
          <w:sz w:val="28"/>
          <w:szCs w:val="28"/>
          <w:lang w:eastAsia="en-GB"/>
        </w:rPr>
        <w:t>Increased a</w:t>
      </w:r>
      <w:r w:rsidRPr="00D04A0C">
        <w:rPr>
          <w:rFonts w:ascii="Arial" w:hAnsi="Arial" w:cs="Arial"/>
          <w:sz w:val="28"/>
          <w:szCs w:val="28"/>
          <w:lang w:eastAsia="en-GB"/>
        </w:rPr>
        <w:t xml:space="preserve">gricultural exports. </w:t>
      </w:r>
    </w:p>
    <w:p w:rsidR="00483B2A" w:rsidRPr="00D04A0C" w:rsidRDefault="00911455" w:rsidP="00D04A0C">
      <w:pPr>
        <w:spacing w:after="0"/>
        <w:jc w:val="both"/>
        <w:rPr>
          <w:rFonts w:ascii="Arial" w:hAnsi="Arial" w:cs="Arial"/>
          <w:sz w:val="28"/>
          <w:szCs w:val="28"/>
          <w:lang w:eastAsia="en-GB"/>
        </w:rPr>
      </w:pPr>
      <w:bookmarkStart w:id="412" w:name="_Toc248229439"/>
      <w:bookmarkStart w:id="413" w:name="_Toc279509681"/>
      <w:bookmarkStart w:id="414" w:name="_Toc316332563"/>
      <w:bookmarkStart w:id="415" w:name="_Toc316587135"/>
      <w:r w:rsidRPr="00D04A0C">
        <w:rPr>
          <w:rFonts w:ascii="Arial" w:hAnsi="Arial" w:cs="Arial"/>
          <w:b/>
          <w:bCs/>
          <w:sz w:val="28"/>
          <w:szCs w:val="28"/>
          <w:lang w:eastAsia="en-GB"/>
        </w:rPr>
        <w:t xml:space="preserve">Policy </w:t>
      </w:r>
      <w:r w:rsidR="003E40FC" w:rsidRPr="00D04A0C">
        <w:rPr>
          <w:rFonts w:ascii="Arial" w:hAnsi="Arial" w:cs="Arial"/>
          <w:b/>
          <w:bCs/>
          <w:sz w:val="28"/>
          <w:szCs w:val="28"/>
          <w:lang w:eastAsia="en-GB"/>
        </w:rPr>
        <w:t>s</w:t>
      </w:r>
      <w:r w:rsidRPr="00D04A0C">
        <w:rPr>
          <w:rFonts w:ascii="Arial" w:hAnsi="Arial" w:cs="Arial"/>
          <w:b/>
          <w:bCs/>
          <w:sz w:val="28"/>
          <w:szCs w:val="28"/>
          <w:lang w:eastAsia="en-GB"/>
        </w:rPr>
        <w:t>tatements</w:t>
      </w:r>
      <w:bookmarkEnd w:id="412"/>
      <w:bookmarkEnd w:id="413"/>
      <w:bookmarkEnd w:id="414"/>
      <w:bookmarkEnd w:id="415"/>
      <w:r w:rsidR="00833F63" w:rsidRPr="00D04A0C">
        <w:rPr>
          <w:rFonts w:ascii="Arial" w:hAnsi="Arial" w:cs="Arial"/>
          <w:b/>
          <w:bCs/>
          <w:sz w:val="28"/>
          <w:szCs w:val="28"/>
          <w:lang w:eastAsia="en-GB"/>
        </w:rPr>
        <w:t xml:space="preserve">: </w:t>
      </w:r>
      <w:r w:rsidR="006143D3" w:rsidRPr="00D04A0C">
        <w:rPr>
          <w:rFonts w:ascii="Arial" w:hAnsi="Arial" w:cs="Arial"/>
          <w:sz w:val="28"/>
          <w:szCs w:val="28"/>
          <w:lang w:eastAsia="en-GB"/>
        </w:rPr>
        <w:t xml:space="preserve">The </w:t>
      </w:r>
      <w:r w:rsidR="00483B2A" w:rsidRPr="00D04A0C">
        <w:rPr>
          <w:rFonts w:ascii="Arial" w:hAnsi="Arial" w:cs="Arial"/>
          <w:sz w:val="28"/>
          <w:szCs w:val="28"/>
          <w:lang w:eastAsia="en-GB"/>
        </w:rPr>
        <w:t>Government will:</w:t>
      </w:r>
    </w:p>
    <w:p w:rsidR="002A5C6D" w:rsidRPr="00D04A0C" w:rsidRDefault="00083874" w:rsidP="00D04A0C">
      <w:pPr>
        <w:pStyle w:val="ListParagraph"/>
        <w:numPr>
          <w:ilvl w:val="0"/>
          <w:numId w:val="15"/>
        </w:numPr>
        <w:jc w:val="both"/>
        <w:rPr>
          <w:rFonts w:ascii="Arial" w:hAnsi="Arial" w:cs="Arial"/>
          <w:sz w:val="28"/>
          <w:szCs w:val="28"/>
          <w:lang w:eastAsia="en-GB"/>
        </w:rPr>
      </w:pPr>
      <w:r w:rsidRPr="00D04A0C">
        <w:rPr>
          <w:rFonts w:ascii="Arial" w:hAnsi="Arial" w:cs="Arial"/>
          <w:sz w:val="28"/>
          <w:szCs w:val="28"/>
          <w:lang w:eastAsia="en-GB"/>
        </w:rPr>
        <w:t>Negotiate and ensure access of agricultural products to</w:t>
      </w:r>
      <w:r w:rsidR="00911455" w:rsidRPr="00D04A0C">
        <w:rPr>
          <w:rFonts w:ascii="Arial" w:hAnsi="Arial" w:cs="Arial"/>
          <w:sz w:val="28"/>
          <w:szCs w:val="28"/>
          <w:lang w:eastAsia="en-GB"/>
        </w:rPr>
        <w:t xml:space="preserve"> regional and international markets;</w:t>
      </w:r>
    </w:p>
    <w:p w:rsidR="002A5C6D" w:rsidRPr="00D04A0C" w:rsidRDefault="00483B2A" w:rsidP="00D04A0C">
      <w:pPr>
        <w:pStyle w:val="ListParagraph"/>
        <w:numPr>
          <w:ilvl w:val="0"/>
          <w:numId w:val="15"/>
        </w:numPr>
        <w:jc w:val="both"/>
        <w:rPr>
          <w:rFonts w:ascii="Arial" w:hAnsi="Arial" w:cs="Arial"/>
          <w:sz w:val="28"/>
          <w:szCs w:val="28"/>
          <w:lang w:eastAsia="en-GB"/>
        </w:rPr>
      </w:pPr>
      <w:r w:rsidRPr="00D04A0C">
        <w:rPr>
          <w:rFonts w:ascii="Arial" w:hAnsi="Arial" w:cs="Arial"/>
          <w:sz w:val="28"/>
          <w:szCs w:val="28"/>
          <w:lang w:eastAsia="en-GB"/>
        </w:rPr>
        <w:t>P</w:t>
      </w:r>
      <w:r w:rsidR="00911455" w:rsidRPr="00D04A0C">
        <w:rPr>
          <w:rFonts w:ascii="Arial" w:hAnsi="Arial" w:cs="Arial"/>
          <w:sz w:val="28"/>
          <w:szCs w:val="28"/>
          <w:lang w:eastAsia="en-GB"/>
        </w:rPr>
        <w:t xml:space="preserve">rotect agricultural </w:t>
      </w:r>
      <w:r w:rsidR="006A1AC0" w:rsidRPr="00D04A0C">
        <w:rPr>
          <w:rFonts w:ascii="Arial" w:hAnsi="Arial" w:cs="Arial"/>
          <w:sz w:val="28"/>
          <w:szCs w:val="28"/>
          <w:lang w:val="en-US" w:eastAsia="en-GB"/>
        </w:rPr>
        <w:t>producers</w:t>
      </w:r>
      <w:r w:rsidR="00911455" w:rsidRPr="00D04A0C">
        <w:rPr>
          <w:rFonts w:ascii="Arial" w:hAnsi="Arial" w:cs="Arial"/>
          <w:sz w:val="28"/>
          <w:szCs w:val="28"/>
          <w:lang w:eastAsia="en-GB"/>
        </w:rPr>
        <w:t>against unfair trade practices;</w:t>
      </w:r>
    </w:p>
    <w:p w:rsidR="002255AD" w:rsidRPr="00D04A0C" w:rsidRDefault="00490C3D" w:rsidP="00D04A0C">
      <w:pPr>
        <w:pStyle w:val="ListParagraph"/>
        <w:numPr>
          <w:ilvl w:val="0"/>
          <w:numId w:val="15"/>
        </w:numPr>
        <w:jc w:val="both"/>
        <w:rPr>
          <w:rFonts w:ascii="Arial" w:hAnsi="Arial" w:cs="Arial"/>
          <w:sz w:val="28"/>
          <w:szCs w:val="28"/>
          <w:lang w:eastAsia="en-GB"/>
        </w:rPr>
      </w:pPr>
      <w:r w:rsidRPr="00D04A0C">
        <w:rPr>
          <w:rFonts w:ascii="Arial" w:hAnsi="Arial" w:cs="Arial"/>
          <w:sz w:val="28"/>
          <w:szCs w:val="28"/>
          <w:lang w:val="en-US" w:eastAsia="en-GB"/>
        </w:rPr>
        <w:t>C</w:t>
      </w:r>
      <w:r w:rsidR="007C54AB" w:rsidRPr="00D04A0C">
        <w:rPr>
          <w:rFonts w:ascii="Arial" w:hAnsi="Arial" w:cs="Arial"/>
          <w:sz w:val="28"/>
          <w:szCs w:val="28"/>
          <w:lang w:eastAsia="en-GB"/>
        </w:rPr>
        <w:t>ollaborate</w:t>
      </w:r>
      <w:r w:rsidR="00911455" w:rsidRPr="00D04A0C">
        <w:rPr>
          <w:rFonts w:ascii="Arial" w:hAnsi="Arial" w:cs="Arial"/>
          <w:sz w:val="28"/>
          <w:szCs w:val="28"/>
          <w:lang w:eastAsia="en-GB"/>
        </w:rPr>
        <w:t xml:space="preserve">with </w:t>
      </w:r>
      <w:r w:rsidR="00170C88" w:rsidRPr="00D04A0C">
        <w:rPr>
          <w:rFonts w:ascii="Arial" w:hAnsi="Arial" w:cs="Arial"/>
          <w:sz w:val="28"/>
          <w:szCs w:val="28"/>
          <w:lang w:eastAsia="en-GB"/>
        </w:rPr>
        <w:t>other</w:t>
      </w:r>
      <w:r w:rsidR="004854C4" w:rsidRPr="00D04A0C">
        <w:rPr>
          <w:rFonts w:ascii="Arial" w:hAnsi="Arial" w:cs="Arial"/>
          <w:sz w:val="28"/>
          <w:szCs w:val="28"/>
          <w:lang w:val="en-US" w:eastAsia="en-GB"/>
        </w:rPr>
        <w:t>countries</w:t>
      </w:r>
      <w:r w:rsidR="00911455" w:rsidRPr="00D04A0C">
        <w:rPr>
          <w:rFonts w:ascii="Arial" w:hAnsi="Arial" w:cs="Arial"/>
          <w:sz w:val="28"/>
          <w:szCs w:val="28"/>
          <w:lang w:eastAsia="en-GB"/>
        </w:rPr>
        <w:t xml:space="preserve">, </w:t>
      </w:r>
      <w:r w:rsidR="00483B2A" w:rsidRPr="00D04A0C">
        <w:rPr>
          <w:rFonts w:ascii="Arial" w:hAnsi="Arial" w:cs="Arial"/>
          <w:sz w:val="28"/>
          <w:szCs w:val="28"/>
          <w:lang w:eastAsia="en-GB"/>
        </w:rPr>
        <w:t xml:space="preserve">to </w:t>
      </w:r>
      <w:r w:rsidR="00911455" w:rsidRPr="00D04A0C">
        <w:rPr>
          <w:rFonts w:ascii="Arial" w:hAnsi="Arial" w:cs="Arial"/>
          <w:sz w:val="28"/>
          <w:szCs w:val="28"/>
          <w:lang w:eastAsia="en-GB"/>
        </w:rPr>
        <w:t xml:space="preserve">ensure that trade policies, rules and regulations in regional markets are harmonized; </w:t>
      </w:r>
      <w:r w:rsidRPr="00D04A0C">
        <w:rPr>
          <w:rFonts w:ascii="Arial" w:hAnsi="Arial" w:cs="Arial"/>
          <w:sz w:val="28"/>
          <w:szCs w:val="28"/>
          <w:lang w:val="en-US" w:eastAsia="en-GB"/>
        </w:rPr>
        <w:t>and</w:t>
      </w:r>
    </w:p>
    <w:p w:rsidR="00833F63" w:rsidRPr="00D04A0C" w:rsidRDefault="00483B2A" w:rsidP="00D04A0C">
      <w:pPr>
        <w:pStyle w:val="ListParagraph"/>
        <w:numPr>
          <w:ilvl w:val="0"/>
          <w:numId w:val="15"/>
        </w:numPr>
        <w:jc w:val="both"/>
        <w:rPr>
          <w:rFonts w:ascii="Arial" w:hAnsi="Arial" w:cs="Arial"/>
          <w:sz w:val="28"/>
          <w:szCs w:val="28"/>
          <w:lang w:eastAsia="en-GB"/>
        </w:rPr>
      </w:pPr>
      <w:r w:rsidRPr="00D04A0C">
        <w:rPr>
          <w:rFonts w:ascii="Arial" w:hAnsi="Arial" w:cs="Arial"/>
          <w:sz w:val="28"/>
          <w:szCs w:val="28"/>
          <w:lang w:eastAsia="en-GB"/>
        </w:rPr>
        <w:t>Raise awareness on</w:t>
      </w:r>
      <w:r w:rsidR="00911455" w:rsidRPr="00D04A0C">
        <w:rPr>
          <w:rFonts w:ascii="Arial" w:hAnsi="Arial" w:cs="Arial"/>
          <w:sz w:val="28"/>
          <w:szCs w:val="28"/>
          <w:lang w:eastAsia="en-GB"/>
        </w:rPr>
        <w:t xml:space="preserve"> the opportunities inherent in bilateral, regional and multilateral trading systems.</w:t>
      </w:r>
      <w:bookmarkStart w:id="416" w:name="_Toc316332564"/>
      <w:bookmarkStart w:id="417" w:name="_Toc316587136"/>
      <w:bookmarkStart w:id="418" w:name="_Toc316911418"/>
      <w:bookmarkStart w:id="419" w:name="_Toc321985850"/>
    </w:p>
    <w:p w:rsidR="00911455" w:rsidRPr="00D04A0C" w:rsidRDefault="008F198A" w:rsidP="00D04A0C">
      <w:pPr>
        <w:pStyle w:val="Heading2"/>
        <w:spacing w:before="0" w:after="200"/>
        <w:jc w:val="both"/>
        <w:rPr>
          <w:rFonts w:ascii="Arial" w:hAnsi="Arial" w:cs="Arial"/>
          <w:color w:val="auto"/>
          <w:sz w:val="28"/>
          <w:szCs w:val="28"/>
        </w:rPr>
      </w:pPr>
      <w:bookmarkStart w:id="420" w:name="_Toc327169718"/>
      <w:r w:rsidRPr="00D04A0C">
        <w:rPr>
          <w:rFonts w:ascii="Arial" w:hAnsi="Arial" w:cs="Arial"/>
          <w:color w:val="auto"/>
          <w:sz w:val="28"/>
          <w:szCs w:val="28"/>
        </w:rPr>
        <w:t>7</w:t>
      </w:r>
      <w:r w:rsidR="00833F63" w:rsidRPr="00D04A0C">
        <w:rPr>
          <w:rFonts w:ascii="Arial" w:hAnsi="Arial" w:cs="Arial"/>
          <w:color w:val="auto"/>
          <w:sz w:val="28"/>
          <w:szCs w:val="28"/>
        </w:rPr>
        <w:t>.10</w:t>
      </w:r>
      <w:r w:rsidR="00A10E7B" w:rsidRPr="00D04A0C">
        <w:rPr>
          <w:rFonts w:ascii="Arial" w:hAnsi="Arial" w:cs="Arial"/>
          <w:color w:val="auto"/>
          <w:sz w:val="28"/>
          <w:szCs w:val="28"/>
        </w:rPr>
        <w:t xml:space="preserve"> AGRICULTURAL RESEARCH</w:t>
      </w:r>
      <w:bookmarkEnd w:id="416"/>
      <w:bookmarkEnd w:id="417"/>
      <w:bookmarkEnd w:id="418"/>
      <w:bookmarkEnd w:id="419"/>
      <w:bookmarkEnd w:id="420"/>
    </w:p>
    <w:p w:rsidR="00911455" w:rsidRPr="00D04A0C" w:rsidRDefault="00911455" w:rsidP="00D04A0C">
      <w:pPr>
        <w:pStyle w:val="Heading3"/>
        <w:spacing w:before="0"/>
        <w:jc w:val="both"/>
        <w:rPr>
          <w:rFonts w:ascii="Arial" w:hAnsi="Arial" w:cs="Arial"/>
          <w:color w:val="auto"/>
          <w:sz w:val="28"/>
          <w:szCs w:val="28"/>
        </w:rPr>
      </w:pPr>
      <w:bookmarkStart w:id="421" w:name="_Toc316332565"/>
      <w:bookmarkStart w:id="422" w:name="_Toc316587137"/>
      <w:bookmarkStart w:id="423" w:name="_Toc316911419"/>
      <w:bookmarkStart w:id="424" w:name="_Toc279509683"/>
      <w:bookmarkStart w:id="425" w:name="_Toc321985851"/>
      <w:bookmarkStart w:id="426" w:name="_Toc327169719"/>
      <w:r w:rsidRPr="00D04A0C">
        <w:rPr>
          <w:rFonts w:ascii="Arial" w:hAnsi="Arial" w:cs="Arial"/>
          <w:color w:val="auto"/>
          <w:sz w:val="28"/>
          <w:szCs w:val="28"/>
        </w:rPr>
        <w:t>Policy Issue</w:t>
      </w:r>
      <w:r w:rsidR="00665010" w:rsidRPr="00D04A0C">
        <w:rPr>
          <w:rFonts w:ascii="Arial" w:hAnsi="Arial" w:cs="Arial"/>
          <w:color w:val="auto"/>
          <w:sz w:val="28"/>
          <w:szCs w:val="28"/>
        </w:rPr>
        <w:t xml:space="preserve"> 1</w:t>
      </w:r>
      <w:r w:rsidRPr="00D04A0C">
        <w:rPr>
          <w:rFonts w:ascii="Arial" w:hAnsi="Arial" w:cs="Arial"/>
          <w:color w:val="auto"/>
          <w:sz w:val="28"/>
          <w:szCs w:val="28"/>
        </w:rPr>
        <w:t>:</w:t>
      </w:r>
      <w:bookmarkStart w:id="427" w:name="_Toc316332566"/>
      <w:bookmarkStart w:id="428" w:name="_Toc316587138"/>
      <w:bookmarkStart w:id="429" w:name="_Toc316911420"/>
      <w:bookmarkEnd w:id="421"/>
      <w:bookmarkEnd w:id="422"/>
      <w:bookmarkEnd w:id="423"/>
      <w:r w:rsidRPr="00D04A0C">
        <w:rPr>
          <w:rFonts w:ascii="Arial" w:hAnsi="Arial" w:cs="Arial"/>
          <w:color w:val="auto"/>
          <w:sz w:val="28"/>
          <w:szCs w:val="28"/>
        </w:rPr>
        <w:t>Resourc</w:t>
      </w:r>
      <w:r w:rsidR="00665010" w:rsidRPr="00D04A0C">
        <w:rPr>
          <w:rFonts w:ascii="Arial" w:hAnsi="Arial" w:cs="Arial"/>
          <w:color w:val="auto"/>
          <w:sz w:val="28"/>
          <w:szCs w:val="28"/>
        </w:rPr>
        <w:t>ing agricultural research</w:t>
      </w:r>
      <w:bookmarkEnd w:id="424"/>
      <w:bookmarkEnd w:id="425"/>
      <w:bookmarkEnd w:id="426"/>
      <w:bookmarkEnd w:id="427"/>
      <w:bookmarkEnd w:id="428"/>
      <w:bookmarkEnd w:id="429"/>
    </w:p>
    <w:p w:rsidR="00911455" w:rsidRPr="00D04A0C" w:rsidRDefault="00911455" w:rsidP="00D04A0C">
      <w:pPr>
        <w:spacing w:after="0"/>
        <w:jc w:val="both"/>
        <w:rPr>
          <w:rFonts w:ascii="Arial" w:hAnsi="Arial" w:cs="Arial"/>
          <w:sz w:val="28"/>
          <w:szCs w:val="28"/>
        </w:rPr>
      </w:pPr>
      <w:bookmarkStart w:id="430" w:name="_Toc248229442"/>
      <w:bookmarkStart w:id="431" w:name="_Toc279509684"/>
      <w:bookmarkStart w:id="432" w:name="_Toc316332567"/>
      <w:bookmarkStart w:id="433" w:name="_Toc316587139"/>
      <w:r w:rsidRPr="00D04A0C">
        <w:rPr>
          <w:rFonts w:ascii="Arial" w:hAnsi="Arial" w:cs="Arial"/>
          <w:b/>
          <w:bCs/>
          <w:sz w:val="28"/>
          <w:szCs w:val="28"/>
        </w:rPr>
        <w:t xml:space="preserve">Policy </w:t>
      </w:r>
      <w:r w:rsidR="00665010" w:rsidRPr="00D04A0C">
        <w:rPr>
          <w:rFonts w:ascii="Arial" w:hAnsi="Arial" w:cs="Arial"/>
          <w:b/>
          <w:bCs/>
          <w:sz w:val="28"/>
          <w:szCs w:val="28"/>
        </w:rPr>
        <w:t>o</w:t>
      </w:r>
      <w:r w:rsidRPr="00D04A0C">
        <w:rPr>
          <w:rFonts w:ascii="Arial" w:hAnsi="Arial" w:cs="Arial"/>
          <w:b/>
          <w:bCs/>
          <w:sz w:val="28"/>
          <w:szCs w:val="28"/>
        </w:rPr>
        <w:t>bjective</w:t>
      </w:r>
      <w:bookmarkEnd w:id="430"/>
      <w:bookmarkEnd w:id="431"/>
      <w:bookmarkEnd w:id="432"/>
      <w:bookmarkEnd w:id="433"/>
      <w:r w:rsidR="00833F63" w:rsidRPr="00D04A0C">
        <w:rPr>
          <w:rFonts w:ascii="Arial" w:hAnsi="Arial" w:cs="Arial"/>
          <w:b/>
          <w:bCs/>
          <w:sz w:val="28"/>
          <w:szCs w:val="28"/>
        </w:rPr>
        <w:t xml:space="preserve">: </w:t>
      </w:r>
      <w:r w:rsidR="006E2309" w:rsidRPr="00D04A0C">
        <w:rPr>
          <w:rFonts w:ascii="Arial" w:hAnsi="Arial" w:cs="Arial"/>
          <w:sz w:val="28"/>
          <w:szCs w:val="28"/>
        </w:rPr>
        <w:t>An adequately resourced agricultural research system</w:t>
      </w:r>
      <w:r w:rsidR="004F11D5" w:rsidRPr="00D04A0C">
        <w:rPr>
          <w:rFonts w:ascii="Arial" w:hAnsi="Arial" w:cs="Arial"/>
          <w:sz w:val="28"/>
          <w:szCs w:val="28"/>
        </w:rPr>
        <w:t>.</w:t>
      </w:r>
      <w:r w:rsidR="008C4D1B" w:rsidRPr="00D04A0C">
        <w:rPr>
          <w:rFonts w:ascii="Arial" w:hAnsi="Arial" w:cs="Arial"/>
          <w:bCs/>
          <w:sz w:val="28"/>
          <w:szCs w:val="28"/>
        </w:rPr>
        <w:tab/>
      </w:r>
    </w:p>
    <w:p w:rsidR="00A10E7B" w:rsidRPr="00D04A0C" w:rsidRDefault="00911455" w:rsidP="00D04A0C">
      <w:pPr>
        <w:spacing w:after="0"/>
        <w:jc w:val="both"/>
        <w:rPr>
          <w:rFonts w:ascii="Arial" w:hAnsi="Arial" w:cs="Arial"/>
          <w:bCs/>
          <w:sz w:val="28"/>
          <w:szCs w:val="28"/>
        </w:rPr>
      </w:pPr>
      <w:bookmarkStart w:id="434" w:name="_Toc248229443"/>
      <w:bookmarkStart w:id="435" w:name="_Toc279509685"/>
      <w:bookmarkStart w:id="436" w:name="_Toc316332568"/>
      <w:bookmarkStart w:id="437" w:name="_Toc316587140"/>
      <w:r w:rsidRPr="00D04A0C">
        <w:rPr>
          <w:rFonts w:ascii="Arial" w:hAnsi="Arial" w:cs="Arial"/>
          <w:b/>
          <w:bCs/>
          <w:sz w:val="28"/>
          <w:szCs w:val="28"/>
        </w:rPr>
        <w:t xml:space="preserve">Policy </w:t>
      </w:r>
      <w:r w:rsidR="00665010" w:rsidRPr="00D04A0C">
        <w:rPr>
          <w:rFonts w:ascii="Arial" w:hAnsi="Arial" w:cs="Arial"/>
          <w:b/>
          <w:bCs/>
          <w:sz w:val="28"/>
          <w:szCs w:val="28"/>
        </w:rPr>
        <w:t>s</w:t>
      </w:r>
      <w:r w:rsidRPr="00D04A0C">
        <w:rPr>
          <w:rFonts w:ascii="Arial" w:hAnsi="Arial" w:cs="Arial"/>
          <w:b/>
          <w:bCs/>
          <w:sz w:val="28"/>
          <w:szCs w:val="28"/>
        </w:rPr>
        <w:t>tatements</w:t>
      </w:r>
      <w:bookmarkEnd w:id="434"/>
      <w:bookmarkEnd w:id="435"/>
      <w:bookmarkEnd w:id="436"/>
      <w:bookmarkEnd w:id="437"/>
      <w:r w:rsidR="00833F63" w:rsidRPr="00D04A0C">
        <w:rPr>
          <w:rFonts w:ascii="Arial" w:hAnsi="Arial" w:cs="Arial"/>
          <w:b/>
          <w:bCs/>
          <w:sz w:val="28"/>
          <w:szCs w:val="28"/>
        </w:rPr>
        <w:t xml:space="preserve">: </w:t>
      </w:r>
      <w:bookmarkStart w:id="438" w:name="_Toc316332569"/>
      <w:bookmarkStart w:id="439" w:name="_Toc316587141"/>
      <w:r w:rsidR="006143D3" w:rsidRPr="00D04A0C">
        <w:rPr>
          <w:rFonts w:ascii="Arial" w:hAnsi="Arial" w:cs="Arial"/>
          <w:sz w:val="28"/>
          <w:szCs w:val="28"/>
        </w:rPr>
        <w:t xml:space="preserve">The </w:t>
      </w:r>
      <w:r w:rsidRPr="00D04A0C">
        <w:rPr>
          <w:rFonts w:ascii="Arial" w:hAnsi="Arial" w:cs="Arial"/>
          <w:sz w:val="28"/>
          <w:szCs w:val="28"/>
        </w:rPr>
        <w:t xml:space="preserve">Government </w:t>
      </w:r>
      <w:r w:rsidR="00665010" w:rsidRPr="00D04A0C">
        <w:rPr>
          <w:rFonts w:ascii="Arial" w:hAnsi="Arial" w:cs="Arial"/>
          <w:sz w:val="28"/>
          <w:szCs w:val="28"/>
        </w:rPr>
        <w:t>will</w:t>
      </w:r>
      <w:r w:rsidR="00A10E7B" w:rsidRPr="00D04A0C">
        <w:rPr>
          <w:rFonts w:ascii="Arial" w:hAnsi="Arial" w:cs="Arial"/>
          <w:sz w:val="28"/>
          <w:szCs w:val="28"/>
        </w:rPr>
        <w:t>:</w:t>
      </w:r>
      <w:bookmarkEnd w:id="438"/>
      <w:bookmarkEnd w:id="439"/>
    </w:p>
    <w:p w:rsidR="00B57B58" w:rsidRPr="00D04A0C" w:rsidRDefault="00B57B58" w:rsidP="00D04A0C">
      <w:pPr>
        <w:pStyle w:val="ListParagraph"/>
        <w:numPr>
          <w:ilvl w:val="0"/>
          <w:numId w:val="16"/>
        </w:numPr>
        <w:jc w:val="both"/>
        <w:rPr>
          <w:rFonts w:ascii="Arial" w:hAnsi="Arial" w:cs="Arial"/>
          <w:sz w:val="28"/>
          <w:szCs w:val="28"/>
        </w:rPr>
      </w:pPr>
      <w:bookmarkStart w:id="440" w:name="_Toc316332570"/>
      <w:bookmarkStart w:id="441" w:name="_Toc279509686"/>
      <w:r w:rsidRPr="00D04A0C">
        <w:rPr>
          <w:rFonts w:ascii="Arial" w:hAnsi="Arial" w:cs="Arial"/>
          <w:sz w:val="28"/>
          <w:szCs w:val="28"/>
        </w:rPr>
        <w:t>Build institutional and human resource capacity to strengthen research and service delivery;</w:t>
      </w:r>
    </w:p>
    <w:p w:rsidR="00B57B58" w:rsidRPr="00D04A0C" w:rsidRDefault="00B57B58" w:rsidP="00D04A0C">
      <w:pPr>
        <w:pStyle w:val="ListParagraph"/>
        <w:numPr>
          <w:ilvl w:val="0"/>
          <w:numId w:val="16"/>
        </w:numPr>
        <w:jc w:val="both"/>
        <w:rPr>
          <w:rFonts w:ascii="Arial" w:hAnsi="Arial" w:cs="Arial"/>
          <w:sz w:val="28"/>
          <w:szCs w:val="28"/>
        </w:rPr>
      </w:pPr>
      <w:r w:rsidRPr="00D04A0C">
        <w:rPr>
          <w:rFonts w:ascii="Arial" w:hAnsi="Arial" w:cs="Arial"/>
          <w:sz w:val="28"/>
          <w:szCs w:val="28"/>
        </w:rPr>
        <w:t>Provide a budgetary allocation aimed at improving capital and recurrent expenditure for increased research outputs;</w:t>
      </w:r>
    </w:p>
    <w:p w:rsidR="00B57B58" w:rsidRPr="00D04A0C" w:rsidRDefault="00B57B58" w:rsidP="00D04A0C">
      <w:pPr>
        <w:pStyle w:val="ListParagraph"/>
        <w:numPr>
          <w:ilvl w:val="0"/>
          <w:numId w:val="16"/>
        </w:numPr>
        <w:jc w:val="both"/>
        <w:rPr>
          <w:rFonts w:ascii="Arial" w:hAnsi="Arial" w:cs="Arial"/>
          <w:sz w:val="28"/>
          <w:szCs w:val="28"/>
        </w:rPr>
      </w:pPr>
      <w:r w:rsidRPr="00D04A0C">
        <w:rPr>
          <w:rFonts w:ascii="Arial" w:hAnsi="Arial" w:cs="Arial"/>
          <w:sz w:val="28"/>
          <w:szCs w:val="28"/>
        </w:rPr>
        <w:t>Develop a mechanism for attracting, capacitating and retaining staff for sustained research and service delivery;</w:t>
      </w:r>
    </w:p>
    <w:p w:rsidR="00B57B58" w:rsidRPr="00D04A0C" w:rsidRDefault="00B57B58" w:rsidP="00D04A0C">
      <w:pPr>
        <w:pStyle w:val="ListParagraph"/>
        <w:numPr>
          <w:ilvl w:val="0"/>
          <w:numId w:val="16"/>
        </w:numPr>
        <w:jc w:val="both"/>
        <w:rPr>
          <w:rFonts w:ascii="Arial" w:hAnsi="Arial" w:cs="Arial"/>
          <w:sz w:val="28"/>
          <w:szCs w:val="28"/>
        </w:rPr>
      </w:pPr>
      <w:r w:rsidRPr="00D04A0C">
        <w:rPr>
          <w:rFonts w:ascii="Arial" w:hAnsi="Arial" w:cs="Arial"/>
          <w:sz w:val="28"/>
          <w:szCs w:val="28"/>
        </w:rPr>
        <w:t>Promote agri-business participation and support for agricultural research; and</w:t>
      </w:r>
    </w:p>
    <w:p w:rsidR="00833F63" w:rsidRPr="00D04A0C" w:rsidRDefault="00B57B58" w:rsidP="00D04A0C">
      <w:pPr>
        <w:pStyle w:val="ListParagraph"/>
        <w:numPr>
          <w:ilvl w:val="0"/>
          <w:numId w:val="16"/>
        </w:numPr>
        <w:jc w:val="both"/>
        <w:rPr>
          <w:rFonts w:ascii="Arial" w:hAnsi="Arial" w:cs="Arial"/>
          <w:sz w:val="28"/>
          <w:szCs w:val="28"/>
        </w:rPr>
      </w:pPr>
      <w:r w:rsidRPr="00D04A0C">
        <w:rPr>
          <w:rFonts w:ascii="Arial" w:hAnsi="Arial" w:cs="Arial"/>
          <w:sz w:val="28"/>
          <w:szCs w:val="28"/>
        </w:rPr>
        <w:t>Promote strengthening of partnerships of national public agricultural research institutions with regional and international research institutions.</w:t>
      </w:r>
      <w:bookmarkStart w:id="442" w:name="_Toc316587142"/>
      <w:bookmarkStart w:id="443" w:name="_Toc316911421"/>
      <w:bookmarkStart w:id="444" w:name="_Toc321985852"/>
    </w:p>
    <w:p w:rsidR="00911455" w:rsidRPr="00D04A0C" w:rsidRDefault="00911455" w:rsidP="00D04A0C">
      <w:pPr>
        <w:pStyle w:val="Heading3"/>
        <w:spacing w:before="0"/>
        <w:jc w:val="both"/>
        <w:rPr>
          <w:rFonts w:ascii="Arial" w:hAnsi="Arial" w:cs="Arial"/>
          <w:color w:val="auto"/>
          <w:sz w:val="28"/>
          <w:szCs w:val="28"/>
        </w:rPr>
      </w:pPr>
      <w:bookmarkStart w:id="445" w:name="_Toc327169720"/>
      <w:r w:rsidRPr="00D04A0C">
        <w:rPr>
          <w:rFonts w:ascii="Arial" w:hAnsi="Arial" w:cs="Arial"/>
          <w:color w:val="auto"/>
          <w:sz w:val="28"/>
          <w:szCs w:val="28"/>
        </w:rPr>
        <w:t>Policy Issue</w:t>
      </w:r>
      <w:r w:rsidR="00665010" w:rsidRPr="00D04A0C">
        <w:rPr>
          <w:rFonts w:ascii="Arial" w:hAnsi="Arial" w:cs="Arial"/>
          <w:color w:val="auto"/>
          <w:sz w:val="28"/>
          <w:szCs w:val="28"/>
        </w:rPr>
        <w:t xml:space="preserve"> 2</w:t>
      </w:r>
      <w:bookmarkStart w:id="446" w:name="_Toc316332571"/>
      <w:bookmarkStart w:id="447" w:name="_Toc316587143"/>
      <w:bookmarkStart w:id="448" w:name="_Toc316911422"/>
      <w:bookmarkEnd w:id="440"/>
      <w:bookmarkEnd w:id="442"/>
      <w:bookmarkEnd w:id="443"/>
      <w:r w:rsidR="00A610D0" w:rsidRPr="00D04A0C">
        <w:rPr>
          <w:rFonts w:ascii="Arial" w:hAnsi="Arial" w:cs="Arial"/>
          <w:color w:val="auto"/>
          <w:sz w:val="28"/>
          <w:szCs w:val="28"/>
        </w:rPr>
        <w:t>:</w:t>
      </w:r>
      <w:r w:rsidR="00A610D0" w:rsidRPr="00D04A0C">
        <w:rPr>
          <w:rFonts w:ascii="Arial" w:hAnsi="Arial" w:cs="Arial"/>
          <w:color w:val="auto"/>
          <w:sz w:val="28"/>
          <w:szCs w:val="28"/>
          <w:lang w:val="en-US"/>
        </w:rPr>
        <w:t xml:space="preserve"> Increasingagricultural</w:t>
      </w:r>
      <w:r w:rsidR="007C54AB" w:rsidRPr="00D04A0C">
        <w:rPr>
          <w:rFonts w:ascii="Arial" w:hAnsi="Arial" w:cs="Arial"/>
          <w:color w:val="auto"/>
          <w:sz w:val="28"/>
          <w:szCs w:val="28"/>
        </w:rPr>
        <w:t xml:space="preserve"> research</w:t>
      </w:r>
      <w:r w:rsidR="00665010" w:rsidRPr="00D04A0C">
        <w:rPr>
          <w:rFonts w:ascii="Arial" w:hAnsi="Arial" w:cs="Arial"/>
          <w:color w:val="auto"/>
          <w:sz w:val="28"/>
          <w:szCs w:val="28"/>
        </w:rPr>
        <w:t>o</w:t>
      </w:r>
      <w:r w:rsidRPr="00D04A0C">
        <w:rPr>
          <w:rFonts w:ascii="Arial" w:hAnsi="Arial" w:cs="Arial"/>
          <w:color w:val="auto"/>
          <w:sz w:val="28"/>
          <w:szCs w:val="28"/>
        </w:rPr>
        <w:t>utputs</w:t>
      </w:r>
      <w:bookmarkEnd w:id="441"/>
      <w:bookmarkEnd w:id="444"/>
      <w:bookmarkEnd w:id="445"/>
      <w:bookmarkEnd w:id="446"/>
      <w:bookmarkEnd w:id="447"/>
      <w:bookmarkEnd w:id="448"/>
    </w:p>
    <w:p w:rsidR="00B57B58" w:rsidRPr="00D04A0C" w:rsidRDefault="00911455" w:rsidP="00D04A0C">
      <w:pPr>
        <w:spacing w:after="0"/>
        <w:jc w:val="both"/>
        <w:rPr>
          <w:rFonts w:ascii="Arial" w:hAnsi="Arial" w:cs="Arial"/>
          <w:sz w:val="28"/>
          <w:szCs w:val="28"/>
        </w:rPr>
      </w:pPr>
      <w:bookmarkStart w:id="449" w:name="_Toc248229445"/>
      <w:bookmarkStart w:id="450" w:name="_Toc279509687"/>
      <w:bookmarkStart w:id="451" w:name="_Toc316332572"/>
      <w:bookmarkStart w:id="452" w:name="_Toc316587144"/>
      <w:r w:rsidRPr="00D04A0C">
        <w:rPr>
          <w:rFonts w:ascii="Arial" w:hAnsi="Arial" w:cs="Arial"/>
          <w:b/>
          <w:bCs/>
          <w:sz w:val="28"/>
          <w:szCs w:val="28"/>
        </w:rPr>
        <w:t xml:space="preserve">Policy </w:t>
      </w:r>
      <w:r w:rsidR="00665010" w:rsidRPr="00D04A0C">
        <w:rPr>
          <w:rFonts w:ascii="Arial" w:hAnsi="Arial" w:cs="Arial"/>
          <w:b/>
          <w:bCs/>
          <w:sz w:val="28"/>
          <w:szCs w:val="28"/>
        </w:rPr>
        <w:t>o</w:t>
      </w:r>
      <w:r w:rsidRPr="00D04A0C">
        <w:rPr>
          <w:rFonts w:ascii="Arial" w:hAnsi="Arial" w:cs="Arial"/>
          <w:b/>
          <w:bCs/>
          <w:sz w:val="28"/>
          <w:szCs w:val="28"/>
        </w:rPr>
        <w:t>bjective</w:t>
      </w:r>
      <w:bookmarkEnd w:id="449"/>
      <w:bookmarkEnd w:id="450"/>
      <w:bookmarkEnd w:id="451"/>
      <w:bookmarkEnd w:id="452"/>
      <w:r w:rsidR="006D3722" w:rsidRPr="00D04A0C">
        <w:rPr>
          <w:rFonts w:ascii="Arial" w:hAnsi="Arial" w:cs="Arial"/>
          <w:b/>
          <w:bCs/>
          <w:sz w:val="28"/>
          <w:szCs w:val="28"/>
        </w:rPr>
        <w:t>:</w:t>
      </w:r>
      <w:bookmarkStart w:id="453" w:name="_Toc316587145"/>
      <w:bookmarkStart w:id="454" w:name="_Toc248229446"/>
      <w:bookmarkStart w:id="455" w:name="_Toc279509688"/>
      <w:bookmarkStart w:id="456" w:name="_Toc316332573"/>
      <w:r w:rsidR="00B57B58" w:rsidRPr="00D04A0C">
        <w:rPr>
          <w:rFonts w:ascii="Arial" w:hAnsi="Arial" w:cs="Arial"/>
          <w:sz w:val="28"/>
          <w:szCs w:val="28"/>
        </w:rPr>
        <w:t>Increased number of publications on research-based information and technologies.</w:t>
      </w:r>
      <w:bookmarkEnd w:id="453"/>
    </w:p>
    <w:p w:rsidR="001F22FF" w:rsidRPr="00D04A0C" w:rsidRDefault="00911455" w:rsidP="00D04A0C">
      <w:pPr>
        <w:spacing w:after="0"/>
        <w:jc w:val="both"/>
        <w:rPr>
          <w:rFonts w:ascii="Arial" w:hAnsi="Arial" w:cs="Arial"/>
          <w:bCs/>
          <w:sz w:val="28"/>
          <w:szCs w:val="28"/>
        </w:rPr>
      </w:pPr>
      <w:bookmarkStart w:id="457" w:name="_Toc316587146"/>
      <w:r w:rsidRPr="00D04A0C">
        <w:rPr>
          <w:rFonts w:ascii="Arial" w:hAnsi="Arial" w:cs="Arial"/>
          <w:b/>
          <w:bCs/>
          <w:sz w:val="28"/>
          <w:szCs w:val="28"/>
        </w:rPr>
        <w:t xml:space="preserve">Policy </w:t>
      </w:r>
      <w:r w:rsidR="00665010" w:rsidRPr="00D04A0C">
        <w:rPr>
          <w:rFonts w:ascii="Arial" w:hAnsi="Arial" w:cs="Arial"/>
          <w:b/>
          <w:bCs/>
          <w:sz w:val="28"/>
          <w:szCs w:val="28"/>
        </w:rPr>
        <w:t>s</w:t>
      </w:r>
      <w:r w:rsidRPr="00D04A0C">
        <w:rPr>
          <w:rFonts w:ascii="Arial" w:hAnsi="Arial" w:cs="Arial"/>
          <w:b/>
          <w:bCs/>
          <w:sz w:val="28"/>
          <w:szCs w:val="28"/>
        </w:rPr>
        <w:t>tatements</w:t>
      </w:r>
      <w:bookmarkEnd w:id="454"/>
      <w:bookmarkEnd w:id="455"/>
      <w:bookmarkEnd w:id="456"/>
      <w:bookmarkEnd w:id="457"/>
      <w:r w:rsidR="006D3722" w:rsidRPr="00D04A0C">
        <w:rPr>
          <w:rFonts w:ascii="Arial" w:hAnsi="Arial" w:cs="Arial"/>
          <w:b/>
          <w:bCs/>
          <w:sz w:val="28"/>
          <w:szCs w:val="28"/>
        </w:rPr>
        <w:t>:</w:t>
      </w:r>
      <w:bookmarkStart w:id="458" w:name="_Toc316332574"/>
      <w:bookmarkStart w:id="459" w:name="_Toc316587147"/>
      <w:r w:rsidR="006143D3" w:rsidRPr="00D04A0C">
        <w:rPr>
          <w:rFonts w:ascii="Arial" w:hAnsi="Arial" w:cs="Arial"/>
          <w:sz w:val="28"/>
          <w:szCs w:val="28"/>
        </w:rPr>
        <w:t xml:space="preserve">The </w:t>
      </w:r>
      <w:r w:rsidRPr="00D04A0C">
        <w:rPr>
          <w:rFonts w:ascii="Arial" w:hAnsi="Arial" w:cs="Arial"/>
          <w:sz w:val="28"/>
          <w:szCs w:val="28"/>
        </w:rPr>
        <w:t xml:space="preserve">Government </w:t>
      </w:r>
      <w:r w:rsidR="00665010" w:rsidRPr="00D04A0C">
        <w:rPr>
          <w:rFonts w:ascii="Arial" w:hAnsi="Arial" w:cs="Arial"/>
          <w:sz w:val="28"/>
          <w:szCs w:val="28"/>
        </w:rPr>
        <w:t>will</w:t>
      </w:r>
      <w:r w:rsidR="001F22FF" w:rsidRPr="00D04A0C">
        <w:rPr>
          <w:rFonts w:ascii="Arial" w:hAnsi="Arial" w:cs="Arial"/>
          <w:sz w:val="28"/>
          <w:szCs w:val="28"/>
        </w:rPr>
        <w:t>:</w:t>
      </w:r>
      <w:bookmarkEnd w:id="458"/>
      <w:bookmarkEnd w:id="459"/>
    </w:p>
    <w:p w:rsidR="00B57B58" w:rsidRPr="00D04A0C" w:rsidRDefault="00B57B58" w:rsidP="00D04A0C">
      <w:pPr>
        <w:pStyle w:val="ListParagraph"/>
        <w:numPr>
          <w:ilvl w:val="0"/>
          <w:numId w:val="17"/>
        </w:numPr>
        <w:jc w:val="both"/>
        <w:rPr>
          <w:rFonts w:ascii="Arial" w:hAnsi="Arial" w:cs="Arial"/>
          <w:sz w:val="28"/>
          <w:szCs w:val="28"/>
        </w:rPr>
      </w:pPr>
      <w:r w:rsidRPr="00D04A0C">
        <w:rPr>
          <w:rFonts w:ascii="Arial" w:hAnsi="Arial" w:cs="Arial"/>
          <w:sz w:val="28"/>
          <w:szCs w:val="28"/>
        </w:rPr>
        <w:t>Facilitate the re-establishment of the national agricultural journals;</w:t>
      </w:r>
    </w:p>
    <w:p w:rsidR="00B57B58" w:rsidRPr="00D04A0C" w:rsidRDefault="00B57B58" w:rsidP="00D04A0C">
      <w:pPr>
        <w:pStyle w:val="ListParagraph"/>
        <w:numPr>
          <w:ilvl w:val="0"/>
          <w:numId w:val="17"/>
        </w:numPr>
        <w:jc w:val="both"/>
        <w:rPr>
          <w:rFonts w:ascii="Arial" w:hAnsi="Arial" w:cs="Arial"/>
          <w:sz w:val="28"/>
          <w:szCs w:val="28"/>
        </w:rPr>
      </w:pPr>
      <w:r w:rsidRPr="00D04A0C">
        <w:rPr>
          <w:rFonts w:ascii="Arial" w:hAnsi="Arial" w:cs="Arial"/>
          <w:sz w:val="28"/>
          <w:szCs w:val="28"/>
        </w:rPr>
        <w:t>Promote collaborative research, regular national agricultural research workshops and symposia to increase sharing of research information with the agricultural industry, universities and clients; and</w:t>
      </w:r>
    </w:p>
    <w:p w:rsidR="00ED23A3" w:rsidRPr="00D04A0C" w:rsidRDefault="00B57B58" w:rsidP="00D04A0C">
      <w:pPr>
        <w:pStyle w:val="ListParagraph"/>
        <w:numPr>
          <w:ilvl w:val="0"/>
          <w:numId w:val="17"/>
        </w:numPr>
        <w:jc w:val="both"/>
        <w:rPr>
          <w:rFonts w:ascii="Arial" w:hAnsi="Arial" w:cs="Arial"/>
          <w:sz w:val="28"/>
          <w:szCs w:val="28"/>
        </w:rPr>
      </w:pPr>
      <w:r w:rsidRPr="00D04A0C">
        <w:rPr>
          <w:rFonts w:ascii="Arial" w:hAnsi="Arial" w:cs="Arial"/>
          <w:sz w:val="28"/>
          <w:szCs w:val="28"/>
        </w:rPr>
        <w:t>Provide financial resources that support effective packaging of information and technologies in manuals for use by farmers and to enable researchers to pay for scientific publication in regional and international peer-reviewed journals.</w:t>
      </w:r>
    </w:p>
    <w:p w:rsidR="00B57B58" w:rsidRPr="00D04A0C" w:rsidRDefault="00B57B58" w:rsidP="00D04A0C">
      <w:pPr>
        <w:pStyle w:val="Heading3"/>
        <w:spacing w:before="0"/>
        <w:jc w:val="both"/>
        <w:rPr>
          <w:rFonts w:ascii="Arial" w:hAnsi="Arial" w:cs="Arial"/>
          <w:color w:val="auto"/>
          <w:sz w:val="28"/>
          <w:szCs w:val="28"/>
        </w:rPr>
      </w:pPr>
      <w:bookmarkStart w:id="460" w:name="_Toc316911423"/>
      <w:bookmarkStart w:id="461" w:name="_Toc321985853"/>
      <w:bookmarkStart w:id="462" w:name="_Toc327169721"/>
      <w:r w:rsidRPr="00D04A0C">
        <w:rPr>
          <w:rFonts w:ascii="Arial" w:hAnsi="Arial" w:cs="Arial"/>
          <w:color w:val="auto"/>
          <w:sz w:val="28"/>
          <w:szCs w:val="28"/>
        </w:rPr>
        <w:t>Policy Issue 3</w:t>
      </w:r>
      <w:r w:rsidR="00285C39" w:rsidRPr="00D04A0C">
        <w:rPr>
          <w:rFonts w:ascii="Arial" w:hAnsi="Arial" w:cs="Arial"/>
          <w:color w:val="auto"/>
          <w:sz w:val="28"/>
          <w:szCs w:val="28"/>
        </w:rPr>
        <w:t>:</w:t>
      </w:r>
      <w:bookmarkStart w:id="463" w:name="_Toc316911424"/>
      <w:bookmarkEnd w:id="460"/>
      <w:r w:rsidRPr="00D04A0C">
        <w:rPr>
          <w:rFonts w:ascii="Arial" w:hAnsi="Arial" w:cs="Arial"/>
          <w:color w:val="auto"/>
          <w:sz w:val="28"/>
          <w:szCs w:val="28"/>
        </w:rPr>
        <w:t>Demand-driven research</w:t>
      </w:r>
      <w:bookmarkEnd w:id="461"/>
      <w:bookmarkEnd w:id="462"/>
      <w:bookmarkEnd w:id="463"/>
    </w:p>
    <w:p w:rsidR="00B57B58" w:rsidRPr="00D04A0C" w:rsidRDefault="00B57B58" w:rsidP="00D04A0C">
      <w:pPr>
        <w:spacing w:after="0"/>
        <w:jc w:val="both"/>
        <w:rPr>
          <w:rFonts w:ascii="Arial" w:hAnsi="Arial" w:cs="Arial"/>
          <w:sz w:val="28"/>
          <w:szCs w:val="28"/>
        </w:rPr>
      </w:pPr>
      <w:r w:rsidRPr="00D04A0C">
        <w:rPr>
          <w:rFonts w:ascii="Arial" w:hAnsi="Arial" w:cs="Arial"/>
          <w:b/>
          <w:sz w:val="28"/>
          <w:szCs w:val="28"/>
        </w:rPr>
        <w:t>Policy Objective</w:t>
      </w:r>
      <w:r w:rsidR="006D3722" w:rsidRPr="00D04A0C">
        <w:rPr>
          <w:rFonts w:ascii="Arial" w:hAnsi="Arial" w:cs="Arial"/>
          <w:b/>
          <w:sz w:val="28"/>
          <w:szCs w:val="28"/>
        </w:rPr>
        <w:t xml:space="preserve">: </w:t>
      </w:r>
      <w:r w:rsidRPr="00D04A0C">
        <w:rPr>
          <w:rFonts w:ascii="Arial" w:hAnsi="Arial" w:cs="Arial"/>
          <w:sz w:val="28"/>
          <w:szCs w:val="28"/>
        </w:rPr>
        <w:t>Research priorities set up with the involvement of clients</w:t>
      </w:r>
    </w:p>
    <w:p w:rsidR="00B57B58" w:rsidRPr="00D04A0C" w:rsidRDefault="002255AD" w:rsidP="00D04A0C">
      <w:pPr>
        <w:spacing w:after="0"/>
        <w:jc w:val="both"/>
        <w:rPr>
          <w:rFonts w:ascii="Arial" w:hAnsi="Arial" w:cs="Arial"/>
          <w:sz w:val="28"/>
          <w:szCs w:val="28"/>
        </w:rPr>
      </w:pPr>
      <w:r w:rsidRPr="00D04A0C">
        <w:rPr>
          <w:rFonts w:ascii="Arial" w:hAnsi="Arial" w:cs="Arial"/>
          <w:b/>
          <w:sz w:val="28"/>
          <w:szCs w:val="28"/>
        </w:rPr>
        <w:t>Policy statement</w:t>
      </w:r>
      <w:r w:rsidR="006D3722" w:rsidRPr="00D04A0C">
        <w:rPr>
          <w:rFonts w:ascii="Arial" w:hAnsi="Arial" w:cs="Arial"/>
          <w:b/>
          <w:sz w:val="28"/>
          <w:szCs w:val="28"/>
        </w:rPr>
        <w:t xml:space="preserve">: </w:t>
      </w:r>
      <w:r w:rsidR="006143D3" w:rsidRPr="00D04A0C">
        <w:rPr>
          <w:rFonts w:ascii="Arial" w:hAnsi="Arial" w:cs="Arial"/>
          <w:sz w:val="28"/>
          <w:szCs w:val="28"/>
        </w:rPr>
        <w:t xml:space="preserve">The </w:t>
      </w:r>
      <w:r w:rsidR="00B57B58" w:rsidRPr="00D04A0C">
        <w:rPr>
          <w:rFonts w:ascii="Arial" w:hAnsi="Arial" w:cs="Arial"/>
          <w:sz w:val="28"/>
          <w:szCs w:val="28"/>
        </w:rPr>
        <w:t>Government will:</w:t>
      </w:r>
    </w:p>
    <w:p w:rsidR="00833F63" w:rsidRPr="00D04A0C" w:rsidRDefault="00B57B58" w:rsidP="00D04A0C">
      <w:pPr>
        <w:pStyle w:val="ListParagraph"/>
        <w:numPr>
          <w:ilvl w:val="0"/>
          <w:numId w:val="18"/>
        </w:numPr>
        <w:jc w:val="both"/>
        <w:rPr>
          <w:rFonts w:ascii="Arial" w:hAnsi="Arial" w:cs="Arial"/>
          <w:sz w:val="28"/>
          <w:szCs w:val="28"/>
        </w:rPr>
      </w:pPr>
      <w:r w:rsidRPr="00D04A0C">
        <w:rPr>
          <w:rFonts w:ascii="Arial" w:hAnsi="Arial" w:cs="Arial"/>
          <w:sz w:val="28"/>
          <w:szCs w:val="28"/>
        </w:rPr>
        <w:t>Establish and fund a coordination mechanism between research and extension (r</w:t>
      </w:r>
      <w:r w:rsidR="00AF129B" w:rsidRPr="00D04A0C">
        <w:rPr>
          <w:rFonts w:ascii="Arial" w:hAnsi="Arial" w:cs="Arial"/>
          <w:sz w:val="28"/>
          <w:szCs w:val="28"/>
        </w:rPr>
        <w:t xml:space="preserve">esearch-extension interface) to </w:t>
      </w:r>
      <w:r w:rsidRPr="00D04A0C">
        <w:rPr>
          <w:rFonts w:ascii="Arial" w:hAnsi="Arial" w:cs="Arial"/>
          <w:sz w:val="28"/>
          <w:szCs w:val="28"/>
        </w:rPr>
        <w:t>enhance participatory prioritization of research programs and sharing of research information with the agricultural industry</w:t>
      </w:r>
      <w:bookmarkStart w:id="464" w:name="_Toc316332579"/>
      <w:bookmarkStart w:id="465" w:name="_Toc316587148"/>
      <w:bookmarkStart w:id="466" w:name="_Toc316911425"/>
      <w:bookmarkStart w:id="467" w:name="_Toc321985854"/>
      <w:r w:rsidR="00880D47" w:rsidRPr="00D04A0C">
        <w:rPr>
          <w:rFonts w:ascii="Arial" w:hAnsi="Arial" w:cs="Arial"/>
          <w:sz w:val="28"/>
          <w:szCs w:val="28"/>
        </w:rPr>
        <w:t>.</w:t>
      </w:r>
    </w:p>
    <w:p w:rsidR="00077CCF" w:rsidRPr="00D04A0C" w:rsidRDefault="00077CCF" w:rsidP="00D04A0C">
      <w:pPr>
        <w:jc w:val="both"/>
        <w:rPr>
          <w:rFonts w:ascii="Arial" w:hAnsi="Arial" w:cs="Arial"/>
          <w:sz w:val="28"/>
          <w:szCs w:val="28"/>
        </w:rPr>
      </w:pPr>
    </w:p>
    <w:p w:rsidR="00911455" w:rsidRPr="00D04A0C" w:rsidRDefault="008F198A" w:rsidP="00D04A0C">
      <w:pPr>
        <w:pStyle w:val="Heading2"/>
        <w:spacing w:before="0" w:after="200"/>
        <w:jc w:val="both"/>
        <w:rPr>
          <w:rFonts w:ascii="Arial" w:hAnsi="Arial" w:cs="Arial"/>
          <w:color w:val="auto"/>
          <w:sz w:val="28"/>
          <w:szCs w:val="28"/>
        </w:rPr>
      </w:pPr>
      <w:bookmarkStart w:id="468" w:name="_Toc327169722"/>
      <w:r w:rsidRPr="00D04A0C">
        <w:rPr>
          <w:rFonts w:ascii="Arial" w:hAnsi="Arial" w:cs="Arial"/>
          <w:color w:val="auto"/>
          <w:sz w:val="28"/>
          <w:szCs w:val="28"/>
        </w:rPr>
        <w:t>7</w:t>
      </w:r>
      <w:r w:rsidR="004A1A49" w:rsidRPr="00D04A0C">
        <w:rPr>
          <w:rFonts w:ascii="Arial" w:hAnsi="Arial" w:cs="Arial"/>
          <w:color w:val="auto"/>
          <w:sz w:val="28"/>
          <w:szCs w:val="28"/>
        </w:rPr>
        <w:t>.</w:t>
      </w:r>
      <w:r w:rsidR="00833F63" w:rsidRPr="00D04A0C">
        <w:rPr>
          <w:rFonts w:ascii="Arial" w:hAnsi="Arial" w:cs="Arial"/>
          <w:color w:val="auto"/>
          <w:sz w:val="28"/>
          <w:szCs w:val="28"/>
        </w:rPr>
        <w:t>11</w:t>
      </w:r>
      <w:r w:rsidR="004A1A49" w:rsidRPr="00D04A0C">
        <w:rPr>
          <w:rFonts w:ascii="Arial" w:hAnsi="Arial" w:cs="Arial"/>
          <w:color w:val="auto"/>
          <w:sz w:val="28"/>
          <w:szCs w:val="28"/>
        </w:rPr>
        <w:t xml:space="preserve"> AGRICULTURAL EXTENSION</w:t>
      </w:r>
      <w:bookmarkEnd w:id="464"/>
      <w:bookmarkEnd w:id="465"/>
      <w:bookmarkEnd w:id="466"/>
      <w:bookmarkEnd w:id="467"/>
      <w:bookmarkEnd w:id="468"/>
    </w:p>
    <w:p w:rsidR="00911455" w:rsidRPr="00D04A0C" w:rsidRDefault="00911455" w:rsidP="00D04A0C">
      <w:pPr>
        <w:pStyle w:val="Heading3"/>
        <w:spacing w:before="0"/>
        <w:jc w:val="both"/>
        <w:rPr>
          <w:rFonts w:ascii="Arial" w:hAnsi="Arial" w:cs="Arial"/>
          <w:color w:val="auto"/>
          <w:sz w:val="28"/>
          <w:szCs w:val="28"/>
        </w:rPr>
      </w:pPr>
      <w:bookmarkStart w:id="469" w:name="_Toc316332580"/>
      <w:bookmarkStart w:id="470" w:name="_Toc316587149"/>
      <w:bookmarkStart w:id="471" w:name="_Toc316911426"/>
      <w:bookmarkStart w:id="472" w:name="_Toc279509693"/>
      <w:bookmarkStart w:id="473" w:name="_Toc321985855"/>
      <w:bookmarkStart w:id="474" w:name="_Toc327169723"/>
      <w:r w:rsidRPr="00D04A0C">
        <w:rPr>
          <w:rFonts w:ascii="Arial" w:hAnsi="Arial" w:cs="Arial"/>
          <w:color w:val="auto"/>
          <w:sz w:val="28"/>
          <w:szCs w:val="28"/>
        </w:rPr>
        <w:t>Policy Issue</w:t>
      </w:r>
      <w:r w:rsidR="00BD5742" w:rsidRPr="00D04A0C">
        <w:rPr>
          <w:rFonts w:ascii="Arial" w:hAnsi="Arial" w:cs="Arial"/>
          <w:color w:val="auto"/>
          <w:sz w:val="28"/>
          <w:szCs w:val="28"/>
        </w:rPr>
        <w:t xml:space="preserve"> 1</w:t>
      </w:r>
      <w:r w:rsidRPr="00D04A0C">
        <w:rPr>
          <w:rFonts w:ascii="Arial" w:hAnsi="Arial" w:cs="Arial"/>
          <w:color w:val="auto"/>
          <w:sz w:val="28"/>
          <w:szCs w:val="28"/>
        </w:rPr>
        <w:t>:</w:t>
      </w:r>
      <w:bookmarkStart w:id="475" w:name="_Toc316332581"/>
      <w:bookmarkStart w:id="476" w:name="_Toc316587150"/>
      <w:bookmarkStart w:id="477" w:name="_Toc316911427"/>
      <w:bookmarkEnd w:id="469"/>
      <w:bookmarkEnd w:id="470"/>
      <w:bookmarkEnd w:id="471"/>
      <w:r w:rsidRPr="00D04A0C">
        <w:rPr>
          <w:rFonts w:ascii="Arial" w:hAnsi="Arial" w:cs="Arial"/>
          <w:color w:val="auto"/>
          <w:sz w:val="28"/>
          <w:szCs w:val="28"/>
        </w:rPr>
        <w:t>Resourc</w:t>
      </w:r>
      <w:r w:rsidR="00BD5742" w:rsidRPr="00D04A0C">
        <w:rPr>
          <w:rFonts w:ascii="Arial" w:hAnsi="Arial" w:cs="Arial"/>
          <w:color w:val="auto"/>
          <w:sz w:val="28"/>
          <w:szCs w:val="28"/>
        </w:rPr>
        <w:t>ing of agricultural extension</w:t>
      </w:r>
      <w:bookmarkEnd w:id="472"/>
      <w:bookmarkEnd w:id="473"/>
      <w:bookmarkEnd w:id="474"/>
      <w:bookmarkEnd w:id="475"/>
      <w:bookmarkEnd w:id="476"/>
      <w:bookmarkEnd w:id="477"/>
    </w:p>
    <w:p w:rsidR="00911455" w:rsidRPr="00D04A0C" w:rsidRDefault="00911455" w:rsidP="00D04A0C">
      <w:pPr>
        <w:spacing w:after="0"/>
        <w:jc w:val="both"/>
        <w:rPr>
          <w:rFonts w:ascii="Arial" w:hAnsi="Arial" w:cs="Arial"/>
          <w:sz w:val="28"/>
          <w:szCs w:val="28"/>
        </w:rPr>
      </w:pPr>
      <w:bookmarkStart w:id="478" w:name="_Toc248229452"/>
      <w:bookmarkStart w:id="479" w:name="_Toc279509694"/>
      <w:bookmarkStart w:id="480" w:name="_Toc316332582"/>
      <w:bookmarkStart w:id="481" w:name="_Toc316587151"/>
      <w:r w:rsidRPr="00D04A0C">
        <w:rPr>
          <w:rFonts w:ascii="Arial" w:hAnsi="Arial" w:cs="Arial"/>
          <w:b/>
          <w:bCs/>
          <w:sz w:val="28"/>
          <w:szCs w:val="28"/>
        </w:rPr>
        <w:t xml:space="preserve">Policy </w:t>
      </w:r>
      <w:r w:rsidR="00BD5742" w:rsidRPr="00D04A0C">
        <w:rPr>
          <w:rFonts w:ascii="Arial" w:hAnsi="Arial" w:cs="Arial"/>
          <w:b/>
          <w:bCs/>
          <w:sz w:val="28"/>
          <w:szCs w:val="28"/>
        </w:rPr>
        <w:t>o</w:t>
      </w:r>
      <w:r w:rsidRPr="00D04A0C">
        <w:rPr>
          <w:rFonts w:ascii="Arial" w:hAnsi="Arial" w:cs="Arial"/>
          <w:b/>
          <w:bCs/>
          <w:sz w:val="28"/>
          <w:szCs w:val="28"/>
        </w:rPr>
        <w:t>bjective</w:t>
      </w:r>
      <w:bookmarkEnd w:id="478"/>
      <w:bookmarkEnd w:id="479"/>
      <w:bookmarkEnd w:id="480"/>
      <w:bookmarkEnd w:id="481"/>
      <w:r w:rsidR="006D3722" w:rsidRPr="00D04A0C">
        <w:rPr>
          <w:rFonts w:ascii="Arial" w:hAnsi="Arial" w:cs="Arial"/>
          <w:b/>
          <w:bCs/>
          <w:sz w:val="28"/>
          <w:szCs w:val="28"/>
        </w:rPr>
        <w:t xml:space="preserve">: </w:t>
      </w:r>
      <w:r w:rsidR="00614444" w:rsidRPr="00D04A0C">
        <w:rPr>
          <w:rFonts w:ascii="Arial" w:hAnsi="Arial" w:cs="Arial"/>
          <w:sz w:val="28"/>
          <w:szCs w:val="28"/>
        </w:rPr>
        <w:t>A</w:t>
      </w:r>
      <w:r w:rsidR="00BD5742" w:rsidRPr="00D04A0C">
        <w:rPr>
          <w:rFonts w:ascii="Arial" w:hAnsi="Arial" w:cs="Arial"/>
          <w:sz w:val="28"/>
          <w:szCs w:val="28"/>
        </w:rPr>
        <w:t>dequately resourced</w:t>
      </w:r>
      <w:r w:rsidR="00614444" w:rsidRPr="00D04A0C">
        <w:rPr>
          <w:rFonts w:ascii="Arial" w:hAnsi="Arial" w:cs="Arial"/>
          <w:sz w:val="28"/>
          <w:szCs w:val="28"/>
        </w:rPr>
        <w:t xml:space="preserve"> extension services</w:t>
      </w:r>
      <w:r w:rsidRPr="00D04A0C">
        <w:rPr>
          <w:rFonts w:ascii="Arial" w:hAnsi="Arial" w:cs="Arial"/>
          <w:sz w:val="28"/>
          <w:szCs w:val="28"/>
        </w:rPr>
        <w:t>.</w:t>
      </w:r>
    </w:p>
    <w:p w:rsidR="004A1A49" w:rsidRPr="00D04A0C" w:rsidRDefault="00911455" w:rsidP="00D04A0C">
      <w:pPr>
        <w:spacing w:after="0"/>
        <w:jc w:val="both"/>
        <w:rPr>
          <w:rFonts w:ascii="Arial" w:hAnsi="Arial" w:cs="Arial"/>
          <w:sz w:val="28"/>
          <w:szCs w:val="28"/>
        </w:rPr>
      </w:pPr>
      <w:bookmarkStart w:id="482" w:name="_Toc248229453"/>
      <w:bookmarkStart w:id="483" w:name="_Toc279509695"/>
      <w:bookmarkStart w:id="484" w:name="_Toc316332583"/>
      <w:bookmarkStart w:id="485" w:name="_Toc316587152"/>
      <w:r w:rsidRPr="00D04A0C">
        <w:rPr>
          <w:rFonts w:ascii="Arial" w:hAnsi="Arial" w:cs="Arial"/>
          <w:b/>
          <w:bCs/>
          <w:sz w:val="28"/>
          <w:szCs w:val="28"/>
        </w:rPr>
        <w:t xml:space="preserve">Policy </w:t>
      </w:r>
      <w:r w:rsidR="00BD5742" w:rsidRPr="00D04A0C">
        <w:rPr>
          <w:rFonts w:ascii="Arial" w:hAnsi="Arial" w:cs="Arial"/>
          <w:b/>
          <w:bCs/>
          <w:sz w:val="28"/>
          <w:szCs w:val="28"/>
        </w:rPr>
        <w:t>s</w:t>
      </w:r>
      <w:r w:rsidRPr="00D04A0C">
        <w:rPr>
          <w:rFonts w:ascii="Arial" w:hAnsi="Arial" w:cs="Arial"/>
          <w:b/>
          <w:bCs/>
          <w:sz w:val="28"/>
          <w:szCs w:val="28"/>
        </w:rPr>
        <w:t>tatements</w:t>
      </w:r>
      <w:bookmarkEnd w:id="482"/>
      <w:bookmarkEnd w:id="483"/>
      <w:bookmarkEnd w:id="484"/>
      <w:bookmarkEnd w:id="485"/>
      <w:r w:rsidR="006D3722" w:rsidRPr="00D04A0C">
        <w:rPr>
          <w:rFonts w:ascii="Arial" w:hAnsi="Arial" w:cs="Arial"/>
          <w:b/>
          <w:bCs/>
          <w:sz w:val="28"/>
          <w:szCs w:val="28"/>
        </w:rPr>
        <w:t>:</w:t>
      </w:r>
      <w:r w:rsidR="006143D3" w:rsidRPr="00D04A0C">
        <w:rPr>
          <w:rFonts w:ascii="Arial" w:hAnsi="Arial" w:cs="Arial"/>
          <w:sz w:val="28"/>
          <w:szCs w:val="28"/>
        </w:rPr>
        <w:t xml:space="preserve">The </w:t>
      </w:r>
      <w:r w:rsidRPr="00D04A0C">
        <w:rPr>
          <w:rFonts w:ascii="Arial" w:hAnsi="Arial" w:cs="Arial"/>
          <w:sz w:val="28"/>
          <w:szCs w:val="28"/>
        </w:rPr>
        <w:t xml:space="preserve">Government </w:t>
      </w:r>
      <w:r w:rsidR="00BD5742" w:rsidRPr="00D04A0C">
        <w:rPr>
          <w:rFonts w:ascii="Arial" w:hAnsi="Arial" w:cs="Arial"/>
          <w:sz w:val="28"/>
          <w:szCs w:val="28"/>
        </w:rPr>
        <w:t>will</w:t>
      </w:r>
      <w:r w:rsidR="004A1A49" w:rsidRPr="00D04A0C">
        <w:rPr>
          <w:rFonts w:ascii="Arial" w:hAnsi="Arial" w:cs="Arial"/>
          <w:sz w:val="28"/>
          <w:szCs w:val="28"/>
        </w:rPr>
        <w:t>:</w:t>
      </w:r>
    </w:p>
    <w:p w:rsidR="001B5B3A" w:rsidRPr="00D04A0C" w:rsidRDefault="004A1A49" w:rsidP="00D04A0C">
      <w:pPr>
        <w:pStyle w:val="ListParagraph"/>
        <w:numPr>
          <w:ilvl w:val="0"/>
          <w:numId w:val="19"/>
        </w:numPr>
        <w:jc w:val="both"/>
        <w:rPr>
          <w:rFonts w:ascii="Arial" w:hAnsi="Arial" w:cs="Arial"/>
          <w:sz w:val="28"/>
          <w:szCs w:val="28"/>
        </w:rPr>
      </w:pPr>
      <w:r w:rsidRPr="00D04A0C">
        <w:rPr>
          <w:rFonts w:ascii="Arial" w:hAnsi="Arial" w:cs="Arial"/>
          <w:sz w:val="28"/>
          <w:szCs w:val="28"/>
        </w:rPr>
        <w:t>Increase</w:t>
      </w:r>
      <w:r w:rsidR="00911455" w:rsidRPr="00D04A0C">
        <w:rPr>
          <w:rFonts w:ascii="Arial" w:hAnsi="Arial" w:cs="Arial"/>
          <w:sz w:val="28"/>
          <w:szCs w:val="28"/>
        </w:rPr>
        <w:t xml:space="preserve"> budgetary allocation to extension services</w:t>
      </w:r>
      <w:r w:rsidR="00614444" w:rsidRPr="00D04A0C">
        <w:rPr>
          <w:rFonts w:ascii="Arial" w:hAnsi="Arial" w:cs="Arial"/>
          <w:sz w:val="28"/>
          <w:szCs w:val="28"/>
        </w:rPr>
        <w:t>;</w:t>
      </w:r>
    </w:p>
    <w:p w:rsidR="001B5B3A" w:rsidRPr="00D04A0C" w:rsidRDefault="004A1A49" w:rsidP="00D04A0C">
      <w:pPr>
        <w:pStyle w:val="ListParagraph"/>
        <w:numPr>
          <w:ilvl w:val="0"/>
          <w:numId w:val="19"/>
        </w:numPr>
        <w:jc w:val="both"/>
        <w:rPr>
          <w:rFonts w:ascii="Arial" w:hAnsi="Arial" w:cs="Arial"/>
          <w:sz w:val="28"/>
          <w:szCs w:val="28"/>
        </w:rPr>
      </w:pPr>
      <w:r w:rsidRPr="00D04A0C">
        <w:rPr>
          <w:rFonts w:ascii="Arial" w:hAnsi="Arial" w:cs="Arial"/>
          <w:sz w:val="28"/>
          <w:szCs w:val="28"/>
        </w:rPr>
        <w:t>Improve</w:t>
      </w:r>
      <w:r w:rsidR="00BD5742" w:rsidRPr="00D04A0C">
        <w:rPr>
          <w:rFonts w:ascii="Arial" w:hAnsi="Arial" w:cs="Arial"/>
          <w:sz w:val="28"/>
          <w:szCs w:val="28"/>
        </w:rPr>
        <w:t xml:space="preserve"> the effectiveness of agricultural extension services</w:t>
      </w:r>
      <w:r w:rsidR="00614444" w:rsidRPr="00D04A0C">
        <w:rPr>
          <w:rFonts w:ascii="Arial" w:hAnsi="Arial" w:cs="Arial"/>
          <w:sz w:val="28"/>
          <w:szCs w:val="28"/>
        </w:rPr>
        <w:t>;</w:t>
      </w:r>
    </w:p>
    <w:p w:rsidR="004A1A49" w:rsidRPr="00D04A0C" w:rsidRDefault="004A1A49" w:rsidP="00D04A0C">
      <w:pPr>
        <w:pStyle w:val="ListParagraph"/>
        <w:numPr>
          <w:ilvl w:val="0"/>
          <w:numId w:val="19"/>
        </w:numPr>
        <w:jc w:val="both"/>
        <w:rPr>
          <w:rFonts w:ascii="Arial" w:hAnsi="Arial" w:cs="Arial"/>
          <w:sz w:val="28"/>
          <w:szCs w:val="28"/>
        </w:rPr>
      </w:pPr>
      <w:r w:rsidRPr="00D04A0C">
        <w:rPr>
          <w:rFonts w:ascii="Arial" w:hAnsi="Arial" w:cs="Arial"/>
          <w:sz w:val="28"/>
          <w:szCs w:val="28"/>
        </w:rPr>
        <w:t>I</w:t>
      </w:r>
      <w:r w:rsidR="00911455" w:rsidRPr="00D04A0C">
        <w:rPr>
          <w:rFonts w:ascii="Arial" w:hAnsi="Arial" w:cs="Arial"/>
          <w:sz w:val="28"/>
          <w:szCs w:val="28"/>
        </w:rPr>
        <w:t xml:space="preserve">ntroduce cost recovery fees for </w:t>
      </w:r>
      <w:r w:rsidRPr="00D04A0C">
        <w:rPr>
          <w:rFonts w:ascii="Arial" w:hAnsi="Arial" w:cs="Arial"/>
          <w:sz w:val="28"/>
          <w:szCs w:val="28"/>
        </w:rPr>
        <w:t>farmer services</w:t>
      </w:r>
      <w:r w:rsidR="00614444" w:rsidRPr="00D04A0C">
        <w:rPr>
          <w:rFonts w:ascii="Arial" w:hAnsi="Arial" w:cs="Arial"/>
          <w:sz w:val="28"/>
          <w:szCs w:val="28"/>
        </w:rPr>
        <w:t>;</w:t>
      </w:r>
      <w:r w:rsidR="00572744" w:rsidRPr="00D04A0C">
        <w:rPr>
          <w:rFonts w:ascii="Arial" w:hAnsi="Arial" w:cs="Arial"/>
          <w:sz w:val="28"/>
          <w:szCs w:val="28"/>
        </w:rPr>
        <w:t xml:space="preserve"> and</w:t>
      </w:r>
    </w:p>
    <w:p w:rsidR="002255AD" w:rsidRPr="00D04A0C" w:rsidRDefault="004A1A49" w:rsidP="00D04A0C">
      <w:pPr>
        <w:pStyle w:val="ListParagraph"/>
        <w:numPr>
          <w:ilvl w:val="0"/>
          <w:numId w:val="19"/>
        </w:numPr>
        <w:jc w:val="both"/>
        <w:rPr>
          <w:rFonts w:ascii="Arial" w:hAnsi="Arial" w:cs="Arial"/>
          <w:sz w:val="28"/>
          <w:szCs w:val="28"/>
        </w:rPr>
      </w:pPr>
      <w:r w:rsidRPr="00D04A0C">
        <w:rPr>
          <w:rFonts w:ascii="Arial" w:hAnsi="Arial" w:cs="Arial"/>
          <w:sz w:val="28"/>
          <w:szCs w:val="28"/>
        </w:rPr>
        <w:t>F</w:t>
      </w:r>
      <w:r w:rsidR="00614444" w:rsidRPr="00D04A0C">
        <w:rPr>
          <w:rFonts w:ascii="Arial" w:hAnsi="Arial" w:cs="Arial"/>
          <w:sz w:val="28"/>
          <w:szCs w:val="28"/>
        </w:rPr>
        <w:t xml:space="preserve">und the production of extension materials </w:t>
      </w:r>
      <w:r w:rsidR="00BD5742" w:rsidRPr="00D04A0C">
        <w:rPr>
          <w:rFonts w:ascii="Arial" w:hAnsi="Arial" w:cs="Arial"/>
          <w:sz w:val="28"/>
          <w:szCs w:val="28"/>
        </w:rPr>
        <w:t>and</w:t>
      </w:r>
      <w:r w:rsidR="00911455" w:rsidRPr="00D04A0C">
        <w:rPr>
          <w:rFonts w:ascii="Arial" w:hAnsi="Arial" w:cs="Arial"/>
          <w:sz w:val="28"/>
          <w:szCs w:val="28"/>
        </w:rPr>
        <w:t xml:space="preserve"> acquisition of ICT equipment</w:t>
      </w:r>
      <w:r w:rsidR="00572744" w:rsidRPr="00D04A0C">
        <w:rPr>
          <w:rFonts w:ascii="Arial" w:hAnsi="Arial" w:cs="Arial"/>
          <w:sz w:val="28"/>
          <w:szCs w:val="28"/>
        </w:rPr>
        <w:t>.</w:t>
      </w:r>
    </w:p>
    <w:p w:rsidR="00911455" w:rsidRPr="00D04A0C" w:rsidRDefault="00911455" w:rsidP="00D04A0C">
      <w:pPr>
        <w:pStyle w:val="Heading3"/>
        <w:spacing w:before="0"/>
        <w:jc w:val="both"/>
        <w:rPr>
          <w:rFonts w:ascii="Arial" w:hAnsi="Arial" w:cs="Arial"/>
          <w:color w:val="auto"/>
          <w:sz w:val="28"/>
          <w:szCs w:val="28"/>
        </w:rPr>
      </w:pPr>
      <w:bookmarkStart w:id="486" w:name="_Toc316332589"/>
      <w:bookmarkStart w:id="487" w:name="_Toc316587158"/>
      <w:bookmarkStart w:id="488" w:name="_Toc316911428"/>
      <w:bookmarkStart w:id="489" w:name="_Toc279509700"/>
      <w:bookmarkStart w:id="490" w:name="_Toc321985856"/>
      <w:bookmarkStart w:id="491" w:name="_Toc327169724"/>
      <w:r w:rsidRPr="00D04A0C">
        <w:rPr>
          <w:rFonts w:ascii="Arial" w:hAnsi="Arial" w:cs="Arial"/>
          <w:color w:val="auto"/>
          <w:sz w:val="28"/>
          <w:szCs w:val="28"/>
        </w:rPr>
        <w:t>Policy Issue</w:t>
      </w:r>
      <w:r w:rsidR="00614444" w:rsidRPr="00D04A0C">
        <w:rPr>
          <w:rFonts w:ascii="Arial" w:hAnsi="Arial" w:cs="Arial"/>
          <w:color w:val="auto"/>
          <w:sz w:val="28"/>
          <w:szCs w:val="28"/>
        </w:rPr>
        <w:t>2</w:t>
      </w:r>
      <w:bookmarkStart w:id="492" w:name="_Toc316332590"/>
      <w:bookmarkStart w:id="493" w:name="_Toc316587159"/>
      <w:bookmarkStart w:id="494" w:name="_Toc316911429"/>
      <w:bookmarkEnd w:id="486"/>
      <w:bookmarkEnd w:id="487"/>
      <w:bookmarkEnd w:id="488"/>
      <w:r w:rsidR="00A610D0" w:rsidRPr="00D04A0C">
        <w:rPr>
          <w:rFonts w:ascii="Arial" w:hAnsi="Arial" w:cs="Arial"/>
          <w:color w:val="auto"/>
          <w:sz w:val="28"/>
          <w:szCs w:val="28"/>
        </w:rPr>
        <w:t>: Appropriate</w:t>
      </w:r>
      <w:r w:rsidR="0099576C" w:rsidRPr="00D04A0C">
        <w:rPr>
          <w:rFonts w:ascii="Arial" w:hAnsi="Arial" w:cs="Arial"/>
          <w:color w:val="auto"/>
          <w:sz w:val="28"/>
          <w:szCs w:val="28"/>
        </w:rPr>
        <w:t>t</w:t>
      </w:r>
      <w:r w:rsidRPr="00D04A0C">
        <w:rPr>
          <w:rFonts w:ascii="Arial" w:hAnsi="Arial" w:cs="Arial"/>
          <w:color w:val="auto"/>
          <w:sz w:val="28"/>
          <w:szCs w:val="28"/>
        </w:rPr>
        <w:t xml:space="preserve">echnology </w:t>
      </w:r>
      <w:r w:rsidR="0099576C" w:rsidRPr="00D04A0C">
        <w:rPr>
          <w:rFonts w:ascii="Arial" w:hAnsi="Arial" w:cs="Arial"/>
          <w:color w:val="auto"/>
          <w:sz w:val="28"/>
          <w:szCs w:val="28"/>
        </w:rPr>
        <w:t>p</w:t>
      </w:r>
      <w:r w:rsidRPr="00D04A0C">
        <w:rPr>
          <w:rFonts w:ascii="Arial" w:hAnsi="Arial" w:cs="Arial"/>
          <w:color w:val="auto"/>
          <w:sz w:val="28"/>
          <w:szCs w:val="28"/>
        </w:rPr>
        <w:t xml:space="preserve">ackages and </w:t>
      </w:r>
      <w:r w:rsidR="00BF3448" w:rsidRPr="00D04A0C">
        <w:rPr>
          <w:rFonts w:ascii="Arial" w:hAnsi="Arial" w:cs="Arial"/>
          <w:color w:val="auto"/>
          <w:sz w:val="28"/>
          <w:szCs w:val="28"/>
        </w:rPr>
        <w:t>e</w:t>
      </w:r>
      <w:r w:rsidRPr="00D04A0C">
        <w:rPr>
          <w:rFonts w:ascii="Arial" w:hAnsi="Arial" w:cs="Arial"/>
          <w:color w:val="auto"/>
          <w:sz w:val="28"/>
          <w:szCs w:val="28"/>
        </w:rPr>
        <w:t xml:space="preserve">xtension </w:t>
      </w:r>
      <w:r w:rsidR="0099576C" w:rsidRPr="00D04A0C">
        <w:rPr>
          <w:rFonts w:ascii="Arial" w:hAnsi="Arial" w:cs="Arial"/>
          <w:color w:val="auto"/>
          <w:sz w:val="28"/>
          <w:szCs w:val="28"/>
        </w:rPr>
        <w:t>p</w:t>
      </w:r>
      <w:r w:rsidRPr="00D04A0C">
        <w:rPr>
          <w:rFonts w:ascii="Arial" w:hAnsi="Arial" w:cs="Arial"/>
          <w:color w:val="auto"/>
          <w:sz w:val="28"/>
          <w:szCs w:val="28"/>
        </w:rPr>
        <w:t>rocesses</w:t>
      </w:r>
      <w:bookmarkEnd w:id="489"/>
      <w:bookmarkEnd w:id="490"/>
      <w:bookmarkEnd w:id="491"/>
      <w:bookmarkEnd w:id="492"/>
      <w:bookmarkEnd w:id="493"/>
      <w:bookmarkEnd w:id="494"/>
    </w:p>
    <w:p w:rsidR="002D2149" w:rsidRPr="00D04A0C" w:rsidRDefault="00911455" w:rsidP="00D04A0C">
      <w:pPr>
        <w:spacing w:after="0"/>
        <w:jc w:val="both"/>
        <w:rPr>
          <w:rFonts w:ascii="Arial" w:hAnsi="Arial" w:cs="Arial"/>
          <w:bCs/>
          <w:sz w:val="28"/>
          <w:szCs w:val="28"/>
        </w:rPr>
      </w:pPr>
      <w:bookmarkStart w:id="495" w:name="_Toc248229460"/>
      <w:bookmarkStart w:id="496" w:name="_Toc279509702"/>
      <w:bookmarkStart w:id="497" w:name="_Toc316332592"/>
      <w:bookmarkStart w:id="498" w:name="_Toc316587161"/>
      <w:r w:rsidRPr="00D04A0C">
        <w:rPr>
          <w:rFonts w:ascii="Arial" w:hAnsi="Arial" w:cs="Arial"/>
          <w:b/>
          <w:bCs/>
          <w:sz w:val="28"/>
          <w:szCs w:val="28"/>
        </w:rPr>
        <w:t xml:space="preserve">Policy </w:t>
      </w:r>
      <w:r w:rsidR="0099576C" w:rsidRPr="00D04A0C">
        <w:rPr>
          <w:rFonts w:ascii="Arial" w:hAnsi="Arial" w:cs="Arial"/>
          <w:b/>
          <w:bCs/>
          <w:sz w:val="28"/>
          <w:szCs w:val="28"/>
        </w:rPr>
        <w:t>s</w:t>
      </w:r>
      <w:r w:rsidRPr="00D04A0C">
        <w:rPr>
          <w:rFonts w:ascii="Arial" w:hAnsi="Arial" w:cs="Arial"/>
          <w:b/>
          <w:bCs/>
          <w:sz w:val="28"/>
          <w:szCs w:val="28"/>
        </w:rPr>
        <w:t>tatements</w:t>
      </w:r>
      <w:bookmarkEnd w:id="495"/>
      <w:bookmarkEnd w:id="496"/>
      <w:bookmarkEnd w:id="497"/>
      <w:bookmarkEnd w:id="498"/>
      <w:r w:rsidR="006D3722" w:rsidRPr="00D04A0C">
        <w:rPr>
          <w:rFonts w:ascii="Arial" w:hAnsi="Arial" w:cs="Arial"/>
          <w:b/>
          <w:bCs/>
          <w:sz w:val="28"/>
          <w:szCs w:val="28"/>
        </w:rPr>
        <w:t>:</w:t>
      </w:r>
      <w:bookmarkStart w:id="499" w:name="_Toc316332593"/>
      <w:bookmarkStart w:id="500" w:name="_Toc316587162"/>
      <w:r w:rsidR="002D2149" w:rsidRPr="00D04A0C">
        <w:rPr>
          <w:rFonts w:ascii="Arial" w:hAnsi="Arial" w:cs="Arial"/>
          <w:sz w:val="28"/>
          <w:szCs w:val="28"/>
        </w:rPr>
        <w:t>The Government will:</w:t>
      </w:r>
      <w:bookmarkEnd w:id="499"/>
      <w:bookmarkEnd w:id="500"/>
    </w:p>
    <w:p w:rsidR="00614444" w:rsidRPr="00D04A0C" w:rsidRDefault="00614444" w:rsidP="00D04A0C">
      <w:pPr>
        <w:pStyle w:val="ListParagraph"/>
        <w:numPr>
          <w:ilvl w:val="0"/>
          <w:numId w:val="20"/>
        </w:numPr>
        <w:spacing w:after="0"/>
        <w:jc w:val="both"/>
        <w:rPr>
          <w:rFonts w:ascii="Arial" w:hAnsi="Arial" w:cs="Arial"/>
          <w:sz w:val="28"/>
          <w:szCs w:val="28"/>
        </w:rPr>
      </w:pPr>
      <w:r w:rsidRPr="00D04A0C">
        <w:rPr>
          <w:rFonts w:ascii="Arial" w:hAnsi="Arial" w:cs="Arial"/>
          <w:sz w:val="28"/>
          <w:szCs w:val="28"/>
        </w:rPr>
        <w:t>F</w:t>
      </w:r>
      <w:r w:rsidR="00911455" w:rsidRPr="00D04A0C">
        <w:rPr>
          <w:rFonts w:ascii="Arial" w:hAnsi="Arial" w:cs="Arial"/>
          <w:sz w:val="28"/>
          <w:szCs w:val="28"/>
        </w:rPr>
        <w:t xml:space="preserve">acilitate development of </w:t>
      </w:r>
      <w:r w:rsidRPr="00D04A0C">
        <w:rPr>
          <w:rFonts w:ascii="Arial" w:hAnsi="Arial" w:cs="Arial"/>
          <w:sz w:val="28"/>
          <w:szCs w:val="28"/>
        </w:rPr>
        <w:t>relevant</w:t>
      </w:r>
      <w:r w:rsidR="00911455" w:rsidRPr="00D04A0C">
        <w:rPr>
          <w:rFonts w:ascii="Arial" w:hAnsi="Arial" w:cs="Arial"/>
          <w:sz w:val="28"/>
          <w:szCs w:val="28"/>
        </w:rPr>
        <w:t xml:space="preserve"> extension packages</w:t>
      </w:r>
      <w:r w:rsidRPr="00D04A0C">
        <w:rPr>
          <w:rFonts w:ascii="Arial" w:hAnsi="Arial" w:cs="Arial"/>
          <w:sz w:val="28"/>
          <w:szCs w:val="28"/>
        </w:rPr>
        <w:t>;</w:t>
      </w:r>
    </w:p>
    <w:p w:rsidR="001B5B3A" w:rsidRPr="00D04A0C" w:rsidRDefault="00614444" w:rsidP="00D04A0C">
      <w:pPr>
        <w:pStyle w:val="ListParagraph"/>
        <w:numPr>
          <w:ilvl w:val="0"/>
          <w:numId w:val="20"/>
        </w:numPr>
        <w:spacing w:after="0"/>
        <w:jc w:val="both"/>
        <w:rPr>
          <w:rFonts w:ascii="Arial" w:hAnsi="Arial" w:cs="Arial"/>
          <w:sz w:val="28"/>
          <w:szCs w:val="28"/>
        </w:rPr>
      </w:pPr>
      <w:r w:rsidRPr="00D04A0C">
        <w:rPr>
          <w:rFonts w:ascii="Arial" w:hAnsi="Arial" w:cs="Arial"/>
          <w:sz w:val="28"/>
          <w:szCs w:val="28"/>
        </w:rPr>
        <w:t xml:space="preserve">Facilitate adoption and adaptation of </w:t>
      </w:r>
      <w:r w:rsidR="00911455" w:rsidRPr="00D04A0C">
        <w:rPr>
          <w:rFonts w:ascii="Arial" w:hAnsi="Arial" w:cs="Arial"/>
          <w:sz w:val="28"/>
          <w:szCs w:val="28"/>
        </w:rPr>
        <w:t>production technologies;</w:t>
      </w:r>
      <w:r w:rsidRPr="00D04A0C">
        <w:rPr>
          <w:rFonts w:ascii="Arial" w:hAnsi="Arial" w:cs="Arial"/>
          <w:sz w:val="28"/>
          <w:szCs w:val="28"/>
        </w:rPr>
        <w:t xml:space="preserve"> and </w:t>
      </w:r>
    </w:p>
    <w:p w:rsidR="006009FA" w:rsidRPr="00D04A0C" w:rsidRDefault="002D2149" w:rsidP="00D04A0C">
      <w:pPr>
        <w:pStyle w:val="ListParagraph"/>
        <w:numPr>
          <w:ilvl w:val="0"/>
          <w:numId w:val="20"/>
        </w:numPr>
        <w:ind w:left="1077"/>
        <w:contextualSpacing w:val="0"/>
        <w:jc w:val="both"/>
        <w:rPr>
          <w:rFonts w:ascii="Arial" w:hAnsi="Arial" w:cs="Arial"/>
          <w:sz w:val="28"/>
          <w:szCs w:val="28"/>
        </w:rPr>
      </w:pPr>
      <w:r w:rsidRPr="00D04A0C">
        <w:rPr>
          <w:rFonts w:ascii="Arial" w:hAnsi="Arial" w:cs="Arial"/>
          <w:sz w:val="28"/>
          <w:szCs w:val="28"/>
        </w:rPr>
        <w:t>Promote</w:t>
      </w:r>
      <w:r w:rsidR="0099576C" w:rsidRPr="00D04A0C">
        <w:rPr>
          <w:rFonts w:ascii="Arial" w:hAnsi="Arial" w:cs="Arial"/>
          <w:sz w:val="28"/>
          <w:szCs w:val="28"/>
        </w:rPr>
        <w:t xml:space="preserve"> effective research-</w:t>
      </w:r>
      <w:r w:rsidR="00614444" w:rsidRPr="00D04A0C">
        <w:rPr>
          <w:rFonts w:ascii="Arial" w:hAnsi="Arial" w:cs="Arial"/>
          <w:sz w:val="28"/>
          <w:szCs w:val="28"/>
        </w:rPr>
        <w:t xml:space="preserve">extension development </w:t>
      </w:r>
      <w:r w:rsidR="0099576C" w:rsidRPr="00D04A0C">
        <w:rPr>
          <w:rFonts w:ascii="Arial" w:hAnsi="Arial" w:cs="Arial"/>
          <w:sz w:val="28"/>
          <w:szCs w:val="28"/>
        </w:rPr>
        <w:t>linkages.</w:t>
      </w:r>
      <w:bookmarkStart w:id="501" w:name="_Toc316332594"/>
      <w:bookmarkStart w:id="502" w:name="_Toc316587163"/>
      <w:bookmarkStart w:id="503" w:name="_Toc316911430"/>
      <w:bookmarkStart w:id="504" w:name="_Toc321985857"/>
    </w:p>
    <w:p w:rsidR="002D5601" w:rsidRPr="00D04A0C" w:rsidRDefault="008F198A" w:rsidP="00D04A0C">
      <w:pPr>
        <w:pStyle w:val="Heading2"/>
        <w:spacing w:after="200"/>
        <w:rPr>
          <w:rFonts w:ascii="Arial" w:hAnsi="Arial" w:cs="Arial"/>
          <w:color w:val="auto"/>
          <w:sz w:val="28"/>
          <w:szCs w:val="28"/>
        </w:rPr>
      </w:pPr>
      <w:bookmarkStart w:id="505" w:name="_Toc327169725"/>
      <w:r w:rsidRPr="00D04A0C">
        <w:rPr>
          <w:rFonts w:ascii="Arial" w:hAnsi="Arial" w:cs="Arial"/>
          <w:color w:val="auto"/>
          <w:sz w:val="28"/>
          <w:szCs w:val="28"/>
        </w:rPr>
        <w:t>7</w:t>
      </w:r>
      <w:r w:rsidR="00833F63" w:rsidRPr="00D04A0C">
        <w:rPr>
          <w:rFonts w:ascii="Arial" w:hAnsi="Arial" w:cs="Arial"/>
          <w:color w:val="auto"/>
          <w:sz w:val="28"/>
          <w:szCs w:val="28"/>
        </w:rPr>
        <w:t>.12</w:t>
      </w:r>
      <w:bookmarkEnd w:id="501"/>
      <w:r w:rsidR="00A647D7" w:rsidRPr="00D04A0C">
        <w:rPr>
          <w:rFonts w:ascii="Arial" w:hAnsi="Arial" w:cs="Arial"/>
          <w:color w:val="auto"/>
          <w:sz w:val="28"/>
          <w:szCs w:val="28"/>
        </w:rPr>
        <w:t>AGRICULTURAL MECHANISATION</w:t>
      </w:r>
      <w:bookmarkEnd w:id="502"/>
      <w:bookmarkEnd w:id="503"/>
      <w:bookmarkEnd w:id="504"/>
      <w:bookmarkEnd w:id="505"/>
    </w:p>
    <w:p w:rsidR="00DE6C61" w:rsidRPr="00D04A0C" w:rsidRDefault="00DE6C61" w:rsidP="00D04A0C">
      <w:pPr>
        <w:pStyle w:val="Heading3"/>
        <w:spacing w:before="0"/>
        <w:jc w:val="both"/>
        <w:rPr>
          <w:rFonts w:ascii="Arial" w:hAnsi="Arial" w:cs="Arial"/>
          <w:color w:val="auto"/>
          <w:sz w:val="28"/>
          <w:szCs w:val="28"/>
        </w:rPr>
      </w:pPr>
      <w:bookmarkStart w:id="506" w:name="_Toc316332597"/>
      <w:bookmarkStart w:id="507" w:name="_Toc316587164"/>
      <w:bookmarkStart w:id="508" w:name="_Toc316911431"/>
      <w:bookmarkStart w:id="509" w:name="_Toc279509705"/>
      <w:bookmarkStart w:id="510" w:name="_Toc321985858"/>
      <w:bookmarkStart w:id="511" w:name="_Toc327169726"/>
      <w:bookmarkStart w:id="512" w:name="_Toc316332595"/>
      <w:bookmarkStart w:id="513" w:name="_Toc279509704"/>
      <w:r w:rsidRPr="00D04A0C">
        <w:rPr>
          <w:rFonts w:ascii="Arial" w:hAnsi="Arial" w:cs="Arial"/>
          <w:color w:val="auto"/>
          <w:sz w:val="28"/>
          <w:szCs w:val="28"/>
        </w:rPr>
        <w:t xml:space="preserve">Policy Issue </w:t>
      </w:r>
      <w:r w:rsidRPr="00D04A0C">
        <w:rPr>
          <w:rFonts w:ascii="Arial" w:hAnsi="Arial" w:cs="Arial"/>
          <w:color w:val="auto"/>
          <w:sz w:val="28"/>
          <w:szCs w:val="28"/>
          <w:lang w:val="en-US"/>
        </w:rPr>
        <w:t>1</w:t>
      </w:r>
      <w:r w:rsidRPr="00D04A0C">
        <w:rPr>
          <w:rFonts w:ascii="Arial" w:hAnsi="Arial" w:cs="Arial"/>
          <w:color w:val="auto"/>
          <w:sz w:val="28"/>
          <w:szCs w:val="28"/>
        </w:rPr>
        <w:t>:</w:t>
      </w:r>
      <w:bookmarkStart w:id="514" w:name="_Toc316332598"/>
      <w:bookmarkStart w:id="515" w:name="_Toc316587165"/>
      <w:bookmarkStart w:id="516" w:name="_Toc316911432"/>
      <w:bookmarkEnd w:id="506"/>
      <w:bookmarkEnd w:id="507"/>
      <w:bookmarkEnd w:id="508"/>
      <w:r w:rsidRPr="00D04A0C">
        <w:rPr>
          <w:rFonts w:ascii="Arial" w:hAnsi="Arial" w:cs="Arial"/>
          <w:color w:val="auto"/>
          <w:sz w:val="28"/>
          <w:szCs w:val="28"/>
        </w:rPr>
        <w:t>Access to agricultural mechanisation services</w:t>
      </w:r>
      <w:bookmarkEnd w:id="509"/>
      <w:bookmarkEnd w:id="510"/>
      <w:bookmarkEnd w:id="511"/>
      <w:bookmarkEnd w:id="514"/>
      <w:bookmarkEnd w:id="515"/>
      <w:bookmarkEnd w:id="516"/>
    </w:p>
    <w:p w:rsidR="00DE6C61" w:rsidRPr="00D04A0C" w:rsidRDefault="00DE6C61" w:rsidP="00D04A0C">
      <w:pPr>
        <w:spacing w:after="0"/>
        <w:jc w:val="both"/>
        <w:rPr>
          <w:rFonts w:ascii="Arial" w:hAnsi="Arial" w:cs="Arial"/>
          <w:sz w:val="28"/>
          <w:szCs w:val="28"/>
        </w:rPr>
      </w:pPr>
      <w:r w:rsidRPr="00D04A0C">
        <w:rPr>
          <w:rFonts w:ascii="Arial" w:hAnsi="Arial" w:cs="Arial"/>
          <w:b/>
          <w:sz w:val="28"/>
          <w:szCs w:val="28"/>
        </w:rPr>
        <w:t>Policy objective</w:t>
      </w:r>
      <w:r w:rsidR="00013E78" w:rsidRPr="00D04A0C">
        <w:rPr>
          <w:rFonts w:ascii="Arial" w:hAnsi="Arial" w:cs="Arial"/>
          <w:b/>
          <w:sz w:val="28"/>
          <w:szCs w:val="28"/>
        </w:rPr>
        <w:t xml:space="preserve">: </w:t>
      </w:r>
      <w:r w:rsidR="00A647D7" w:rsidRPr="00D04A0C">
        <w:rPr>
          <w:rFonts w:ascii="Arial" w:hAnsi="Arial" w:cs="Arial"/>
          <w:sz w:val="28"/>
          <w:szCs w:val="28"/>
        </w:rPr>
        <w:t>Increased access</w:t>
      </w:r>
      <w:r w:rsidRPr="00D04A0C">
        <w:rPr>
          <w:rFonts w:ascii="Arial" w:hAnsi="Arial" w:cs="Arial"/>
          <w:sz w:val="28"/>
          <w:szCs w:val="28"/>
        </w:rPr>
        <w:t xml:space="preserve"> to mechanization services by farmers.</w:t>
      </w:r>
    </w:p>
    <w:p w:rsidR="00DE6C61" w:rsidRPr="00D04A0C" w:rsidRDefault="00DE6C61" w:rsidP="00D04A0C">
      <w:pPr>
        <w:spacing w:after="0"/>
        <w:jc w:val="both"/>
        <w:rPr>
          <w:rFonts w:ascii="Arial" w:hAnsi="Arial" w:cs="Arial"/>
          <w:sz w:val="28"/>
          <w:szCs w:val="28"/>
        </w:rPr>
      </w:pPr>
      <w:r w:rsidRPr="00D04A0C">
        <w:rPr>
          <w:rFonts w:ascii="Arial" w:hAnsi="Arial" w:cs="Arial"/>
          <w:b/>
          <w:sz w:val="28"/>
          <w:szCs w:val="28"/>
        </w:rPr>
        <w:t>Policy statements</w:t>
      </w:r>
      <w:r w:rsidR="00833F63" w:rsidRPr="00D04A0C">
        <w:rPr>
          <w:rFonts w:ascii="Arial" w:hAnsi="Arial" w:cs="Arial"/>
          <w:b/>
          <w:sz w:val="28"/>
          <w:szCs w:val="28"/>
        </w:rPr>
        <w:t xml:space="preserve">: </w:t>
      </w:r>
      <w:r w:rsidRPr="00D04A0C">
        <w:rPr>
          <w:rFonts w:ascii="Arial" w:hAnsi="Arial" w:cs="Arial"/>
          <w:sz w:val="28"/>
          <w:szCs w:val="28"/>
        </w:rPr>
        <w:t xml:space="preserve">The Government will: </w:t>
      </w:r>
    </w:p>
    <w:p w:rsidR="00DE6C61" w:rsidRPr="00D04A0C" w:rsidRDefault="00DE6C61" w:rsidP="00D04A0C">
      <w:pPr>
        <w:pStyle w:val="ListParagraph"/>
        <w:numPr>
          <w:ilvl w:val="0"/>
          <w:numId w:val="21"/>
        </w:numPr>
        <w:jc w:val="both"/>
        <w:rPr>
          <w:rFonts w:ascii="Arial" w:hAnsi="Arial" w:cs="Arial"/>
          <w:sz w:val="28"/>
          <w:szCs w:val="28"/>
        </w:rPr>
      </w:pPr>
      <w:r w:rsidRPr="00D04A0C">
        <w:rPr>
          <w:rFonts w:ascii="Arial" w:hAnsi="Arial" w:cs="Arial"/>
          <w:sz w:val="28"/>
          <w:szCs w:val="28"/>
        </w:rPr>
        <w:t>Promote the setting up of rural workshops to service an</w:t>
      </w:r>
      <w:r w:rsidR="00572744" w:rsidRPr="00D04A0C">
        <w:rPr>
          <w:rFonts w:ascii="Arial" w:hAnsi="Arial" w:cs="Arial"/>
          <w:sz w:val="28"/>
          <w:szCs w:val="28"/>
        </w:rPr>
        <w:t>d repair tractors and equipment;</w:t>
      </w:r>
    </w:p>
    <w:p w:rsidR="00DE6C61" w:rsidRPr="00D04A0C" w:rsidRDefault="00DE6C61" w:rsidP="00D04A0C">
      <w:pPr>
        <w:pStyle w:val="ListParagraph"/>
        <w:numPr>
          <w:ilvl w:val="0"/>
          <w:numId w:val="21"/>
        </w:numPr>
        <w:jc w:val="both"/>
        <w:rPr>
          <w:rFonts w:ascii="Arial" w:hAnsi="Arial" w:cs="Arial"/>
          <w:sz w:val="28"/>
          <w:szCs w:val="28"/>
        </w:rPr>
      </w:pPr>
      <w:r w:rsidRPr="00D04A0C">
        <w:rPr>
          <w:rFonts w:ascii="Arial" w:hAnsi="Arial" w:cs="Arial"/>
          <w:sz w:val="28"/>
          <w:szCs w:val="28"/>
        </w:rPr>
        <w:t>Encourage the involvement of local dealers to ensure the availability of appr</w:t>
      </w:r>
      <w:r w:rsidR="00572744" w:rsidRPr="00D04A0C">
        <w:rPr>
          <w:rFonts w:ascii="Arial" w:hAnsi="Arial" w:cs="Arial"/>
          <w:sz w:val="28"/>
          <w:szCs w:val="28"/>
        </w:rPr>
        <w:t>opriate spares for maintenance;</w:t>
      </w:r>
    </w:p>
    <w:p w:rsidR="00DE6C61" w:rsidRPr="00D04A0C" w:rsidRDefault="00DE6C61" w:rsidP="00D04A0C">
      <w:pPr>
        <w:pStyle w:val="ListParagraph"/>
        <w:numPr>
          <w:ilvl w:val="0"/>
          <w:numId w:val="21"/>
        </w:numPr>
        <w:jc w:val="both"/>
        <w:rPr>
          <w:rFonts w:ascii="Arial" w:hAnsi="Arial" w:cs="Arial"/>
          <w:sz w:val="28"/>
          <w:szCs w:val="28"/>
        </w:rPr>
      </w:pPr>
      <w:r w:rsidRPr="00D04A0C">
        <w:rPr>
          <w:rFonts w:ascii="Arial" w:hAnsi="Arial" w:cs="Arial"/>
          <w:sz w:val="28"/>
          <w:szCs w:val="28"/>
        </w:rPr>
        <w:t xml:space="preserve">Promote the provision of farmer training services on the correct use </w:t>
      </w:r>
      <w:r w:rsidR="00A647D7" w:rsidRPr="00D04A0C">
        <w:rPr>
          <w:rFonts w:ascii="Arial" w:hAnsi="Arial" w:cs="Arial"/>
          <w:sz w:val="28"/>
          <w:szCs w:val="28"/>
        </w:rPr>
        <w:t>of farm</w:t>
      </w:r>
      <w:r w:rsidR="00572744" w:rsidRPr="00D04A0C">
        <w:rPr>
          <w:rFonts w:ascii="Arial" w:hAnsi="Arial" w:cs="Arial"/>
          <w:sz w:val="28"/>
          <w:szCs w:val="28"/>
        </w:rPr>
        <w:t xml:space="preserve"> machinery and equipment;</w:t>
      </w:r>
    </w:p>
    <w:p w:rsidR="00DE6C61" w:rsidRPr="00D04A0C" w:rsidRDefault="00DE6C61" w:rsidP="00D04A0C">
      <w:pPr>
        <w:pStyle w:val="ListParagraph"/>
        <w:numPr>
          <w:ilvl w:val="0"/>
          <w:numId w:val="21"/>
        </w:numPr>
        <w:jc w:val="both"/>
        <w:rPr>
          <w:rFonts w:ascii="Arial" w:hAnsi="Arial" w:cs="Arial"/>
          <w:sz w:val="28"/>
          <w:szCs w:val="28"/>
        </w:rPr>
      </w:pPr>
      <w:r w:rsidRPr="00D04A0C">
        <w:rPr>
          <w:rFonts w:ascii="Arial" w:hAnsi="Arial" w:cs="Arial"/>
          <w:sz w:val="28"/>
          <w:szCs w:val="28"/>
        </w:rPr>
        <w:t>Financ</w:t>
      </w:r>
      <w:r w:rsidR="00833F63" w:rsidRPr="00D04A0C">
        <w:rPr>
          <w:rFonts w:ascii="Arial" w:hAnsi="Arial" w:cs="Arial"/>
          <w:sz w:val="28"/>
          <w:szCs w:val="28"/>
        </w:rPr>
        <w:t>e</w:t>
      </w:r>
      <w:r w:rsidRPr="00D04A0C">
        <w:rPr>
          <w:rFonts w:ascii="Arial" w:hAnsi="Arial" w:cs="Arial"/>
          <w:sz w:val="28"/>
          <w:szCs w:val="28"/>
        </w:rPr>
        <w:t xml:space="preserve"> tillage hire services, repair and maintenance, recapitalisation and rehabilitation of farm equipment;</w:t>
      </w:r>
      <w:r w:rsidR="00572744" w:rsidRPr="00D04A0C">
        <w:rPr>
          <w:rFonts w:ascii="Arial" w:hAnsi="Arial" w:cs="Arial"/>
          <w:sz w:val="28"/>
          <w:szCs w:val="28"/>
        </w:rPr>
        <w:t xml:space="preserve"> and</w:t>
      </w:r>
    </w:p>
    <w:p w:rsidR="00DE6C61" w:rsidRPr="00D04A0C" w:rsidRDefault="00DE6C61" w:rsidP="00D04A0C">
      <w:pPr>
        <w:pStyle w:val="ListParagraph"/>
        <w:numPr>
          <w:ilvl w:val="0"/>
          <w:numId w:val="21"/>
        </w:numPr>
        <w:jc w:val="both"/>
        <w:rPr>
          <w:rFonts w:ascii="Arial" w:hAnsi="Arial" w:cs="Arial"/>
          <w:sz w:val="28"/>
          <w:szCs w:val="28"/>
        </w:rPr>
      </w:pPr>
      <w:r w:rsidRPr="00D04A0C">
        <w:rPr>
          <w:rFonts w:ascii="Arial" w:hAnsi="Arial" w:cs="Arial"/>
          <w:sz w:val="28"/>
          <w:szCs w:val="28"/>
        </w:rPr>
        <w:t>Promote the provision of tillage services.</w:t>
      </w:r>
    </w:p>
    <w:p w:rsidR="00013E78" w:rsidRPr="00D04A0C" w:rsidRDefault="00013E78" w:rsidP="00D04A0C">
      <w:pPr>
        <w:pStyle w:val="ListParagraph"/>
        <w:ind w:left="1080"/>
        <w:jc w:val="both"/>
        <w:rPr>
          <w:rFonts w:ascii="Arial" w:hAnsi="Arial" w:cs="Arial"/>
          <w:sz w:val="28"/>
          <w:szCs w:val="28"/>
        </w:rPr>
      </w:pPr>
    </w:p>
    <w:p w:rsidR="002D5601" w:rsidRPr="00D04A0C" w:rsidRDefault="002D5601" w:rsidP="00D04A0C">
      <w:pPr>
        <w:pStyle w:val="Heading3"/>
        <w:spacing w:before="0"/>
        <w:jc w:val="both"/>
        <w:rPr>
          <w:rFonts w:ascii="Arial" w:hAnsi="Arial" w:cs="Arial"/>
          <w:color w:val="auto"/>
          <w:sz w:val="28"/>
          <w:szCs w:val="28"/>
        </w:rPr>
      </w:pPr>
      <w:bookmarkStart w:id="517" w:name="_Toc316587166"/>
      <w:bookmarkStart w:id="518" w:name="_Toc316911433"/>
      <w:bookmarkStart w:id="519" w:name="_Toc321985859"/>
      <w:bookmarkStart w:id="520" w:name="_Toc327169727"/>
      <w:r w:rsidRPr="00D04A0C">
        <w:rPr>
          <w:rFonts w:ascii="Arial" w:hAnsi="Arial" w:cs="Arial"/>
          <w:color w:val="auto"/>
          <w:sz w:val="28"/>
          <w:szCs w:val="28"/>
        </w:rPr>
        <w:t xml:space="preserve">Policy Issue </w:t>
      </w:r>
      <w:r w:rsidR="00100749" w:rsidRPr="00D04A0C">
        <w:rPr>
          <w:rFonts w:ascii="Arial" w:hAnsi="Arial" w:cs="Arial"/>
          <w:color w:val="auto"/>
          <w:sz w:val="28"/>
          <w:szCs w:val="28"/>
          <w:lang w:val="en-US"/>
        </w:rPr>
        <w:t>2</w:t>
      </w:r>
      <w:r w:rsidRPr="00D04A0C">
        <w:rPr>
          <w:rFonts w:ascii="Arial" w:hAnsi="Arial" w:cs="Arial"/>
          <w:color w:val="auto"/>
          <w:sz w:val="28"/>
          <w:szCs w:val="28"/>
        </w:rPr>
        <w:t>:</w:t>
      </w:r>
      <w:bookmarkStart w:id="521" w:name="_Toc316332596"/>
      <w:bookmarkStart w:id="522" w:name="_Toc316587167"/>
      <w:bookmarkStart w:id="523" w:name="_Toc316911434"/>
      <w:bookmarkEnd w:id="512"/>
      <w:bookmarkEnd w:id="517"/>
      <w:bookmarkEnd w:id="518"/>
      <w:r w:rsidRPr="00D04A0C">
        <w:rPr>
          <w:rFonts w:ascii="Arial" w:hAnsi="Arial" w:cs="Arial"/>
          <w:color w:val="auto"/>
          <w:sz w:val="28"/>
          <w:szCs w:val="28"/>
        </w:rPr>
        <w:t>Access to agricultural engineering services</w:t>
      </w:r>
      <w:bookmarkEnd w:id="513"/>
      <w:bookmarkEnd w:id="519"/>
      <w:bookmarkEnd w:id="520"/>
      <w:bookmarkEnd w:id="521"/>
      <w:bookmarkEnd w:id="522"/>
      <w:bookmarkEnd w:id="523"/>
    </w:p>
    <w:p w:rsidR="002D5601" w:rsidRPr="00D04A0C" w:rsidRDefault="002D5601" w:rsidP="00D04A0C">
      <w:pPr>
        <w:spacing w:after="0"/>
        <w:jc w:val="both"/>
        <w:rPr>
          <w:rFonts w:ascii="Arial" w:hAnsi="Arial" w:cs="Arial"/>
          <w:sz w:val="28"/>
          <w:szCs w:val="28"/>
        </w:rPr>
      </w:pPr>
      <w:r w:rsidRPr="00D04A0C">
        <w:rPr>
          <w:rFonts w:ascii="Arial" w:hAnsi="Arial" w:cs="Arial"/>
          <w:b/>
          <w:sz w:val="28"/>
          <w:szCs w:val="28"/>
        </w:rPr>
        <w:t>Policy objective</w:t>
      </w:r>
      <w:r w:rsidR="00013E78" w:rsidRPr="00D04A0C">
        <w:rPr>
          <w:rFonts w:ascii="Arial" w:hAnsi="Arial" w:cs="Arial"/>
          <w:b/>
          <w:sz w:val="28"/>
          <w:szCs w:val="28"/>
        </w:rPr>
        <w:t xml:space="preserve">:  </w:t>
      </w:r>
      <w:r w:rsidR="00330B5D" w:rsidRPr="00D04A0C">
        <w:rPr>
          <w:rFonts w:ascii="Arial" w:hAnsi="Arial" w:cs="Arial"/>
          <w:sz w:val="28"/>
          <w:szCs w:val="28"/>
        </w:rPr>
        <w:t>I</w:t>
      </w:r>
      <w:r w:rsidR="0041016E" w:rsidRPr="00D04A0C">
        <w:rPr>
          <w:rFonts w:ascii="Arial" w:hAnsi="Arial" w:cs="Arial"/>
          <w:sz w:val="28"/>
          <w:szCs w:val="28"/>
        </w:rPr>
        <w:t>mprove farm structures and post-harvest facilities</w:t>
      </w:r>
      <w:r w:rsidRPr="00D04A0C">
        <w:rPr>
          <w:rFonts w:ascii="Arial" w:hAnsi="Arial" w:cs="Arial"/>
          <w:sz w:val="28"/>
          <w:szCs w:val="28"/>
        </w:rPr>
        <w:t>.</w:t>
      </w:r>
    </w:p>
    <w:p w:rsidR="005A2B1F" w:rsidRPr="00D04A0C" w:rsidRDefault="002D5601" w:rsidP="00D04A0C">
      <w:pPr>
        <w:spacing w:after="0"/>
        <w:jc w:val="both"/>
        <w:rPr>
          <w:rFonts w:ascii="Arial" w:hAnsi="Arial" w:cs="Arial"/>
          <w:sz w:val="28"/>
          <w:szCs w:val="28"/>
        </w:rPr>
      </w:pPr>
      <w:r w:rsidRPr="00D04A0C">
        <w:rPr>
          <w:rFonts w:ascii="Arial" w:hAnsi="Arial" w:cs="Arial"/>
          <w:b/>
          <w:sz w:val="28"/>
          <w:szCs w:val="28"/>
        </w:rPr>
        <w:t>Policy statements</w:t>
      </w:r>
      <w:r w:rsidR="00833F63" w:rsidRPr="00D04A0C">
        <w:rPr>
          <w:rFonts w:ascii="Arial" w:hAnsi="Arial" w:cs="Arial"/>
          <w:b/>
          <w:sz w:val="28"/>
          <w:szCs w:val="28"/>
        </w:rPr>
        <w:t xml:space="preserve">: </w:t>
      </w:r>
      <w:r w:rsidR="005A2B1F" w:rsidRPr="00D04A0C">
        <w:rPr>
          <w:rFonts w:ascii="Arial" w:hAnsi="Arial" w:cs="Arial"/>
          <w:sz w:val="28"/>
          <w:szCs w:val="28"/>
        </w:rPr>
        <w:t xml:space="preserve">The </w:t>
      </w:r>
      <w:r w:rsidRPr="00D04A0C">
        <w:rPr>
          <w:rFonts w:ascii="Arial" w:hAnsi="Arial" w:cs="Arial"/>
          <w:sz w:val="28"/>
          <w:szCs w:val="28"/>
        </w:rPr>
        <w:t>Government will</w:t>
      </w:r>
      <w:r w:rsidR="005A2B1F" w:rsidRPr="00D04A0C">
        <w:rPr>
          <w:rFonts w:ascii="Arial" w:hAnsi="Arial" w:cs="Arial"/>
          <w:sz w:val="28"/>
          <w:szCs w:val="28"/>
        </w:rPr>
        <w:t>:</w:t>
      </w:r>
    </w:p>
    <w:p w:rsidR="00572744" w:rsidRPr="00D04A0C" w:rsidRDefault="005A2B1F" w:rsidP="00D04A0C">
      <w:pPr>
        <w:pStyle w:val="ListParagraph"/>
        <w:numPr>
          <w:ilvl w:val="0"/>
          <w:numId w:val="22"/>
        </w:numPr>
        <w:spacing w:after="0"/>
        <w:jc w:val="both"/>
        <w:rPr>
          <w:rFonts w:ascii="Arial" w:hAnsi="Arial" w:cs="Arial"/>
          <w:sz w:val="28"/>
          <w:szCs w:val="28"/>
        </w:rPr>
      </w:pPr>
      <w:r w:rsidRPr="00D04A0C">
        <w:rPr>
          <w:rFonts w:ascii="Arial" w:hAnsi="Arial" w:cs="Arial"/>
          <w:sz w:val="28"/>
          <w:szCs w:val="28"/>
        </w:rPr>
        <w:t>Promote</w:t>
      </w:r>
      <w:r w:rsidR="002D5601" w:rsidRPr="00D04A0C">
        <w:rPr>
          <w:rFonts w:ascii="Arial" w:hAnsi="Arial" w:cs="Arial"/>
          <w:sz w:val="28"/>
          <w:szCs w:val="28"/>
        </w:rPr>
        <w:t xml:space="preserve"> the provi</w:t>
      </w:r>
      <w:r w:rsidRPr="00D04A0C">
        <w:rPr>
          <w:rFonts w:ascii="Arial" w:hAnsi="Arial" w:cs="Arial"/>
          <w:sz w:val="28"/>
          <w:szCs w:val="28"/>
        </w:rPr>
        <w:t xml:space="preserve">sion of </w:t>
      </w:r>
      <w:r w:rsidR="00483991" w:rsidRPr="00D04A0C">
        <w:rPr>
          <w:rFonts w:ascii="Arial" w:hAnsi="Arial" w:cs="Arial"/>
          <w:sz w:val="28"/>
          <w:szCs w:val="28"/>
        </w:rPr>
        <w:t xml:space="preserve">standard </w:t>
      </w:r>
      <w:r w:rsidR="00572744" w:rsidRPr="00D04A0C">
        <w:rPr>
          <w:rFonts w:ascii="Arial" w:hAnsi="Arial" w:cs="Arial"/>
          <w:sz w:val="28"/>
          <w:szCs w:val="28"/>
        </w:rPr>
        <w:t>farm buildings and structures; and</w:t>
      </w:r>
    </w:p>
    <w:p w:rsidR="002D5601" w:rsidRPr="00D04A0C" w:rsidRDefault="00483991" w:rsidP="00D04A0C">
      <w:pPr>
        <w:pStyle w:val="ListParagraph"/>
        <w:numPr>
          <w:ilvl w:val="0"/>
          <w:numId w:val="22"/>
        </w:numPr>
        <w:spacing w:after="0"/>
        <w:jc w:val="both"/>
        <w:rPr>
          <w:rFonts w:ascii="Arial" w:hAnsi="Arial" w:cs="Arial"/>
          <w:sz w:val="28"/>
          <w:szCs w:val="28"/>
        </w:rPr>
      </w:pPr>
      <w:r w:rsidRPr="00D04A0C">
        <w:rPr>
          <w:rFonts w:ascii="Arial" w:hAnsi="Arial" w:cs="Arial"/>
          <w:sz w:val="28"/>
          <w:szCs w:val="28"/>
        </w:rPr>
        <w:t xml:space="preserve">Promote </w:t>
      </w:r>
      <w:r w:rsidR="00EE7151" w:rsidRPr="00D04A0C">
        <w:rPr>
          <w:rFonts w:ascii="Arial" w:hAnsi="Arial" w:cs="Arial"/>
          <w:sz w:val="28"/>
          <w:szCs w:val="28"/>
        </w:rPr>
        <w:t>post-harvest</w:t>
      </w:r>
      <w:r w:rsidRPr="00D04A0C">
        <w:rPr>
          <w:rFonts w:ascii="Arial" w:hAnsi="Arial" w:cs="Arial"/>
          <w:sz w:val="28"/>
          <w:szCs w:val="28"/>
        </w:rPr>
        <w:t xml:space="preserve"> technologies</w:t>
      </w:r>
      <w:r w:rsidR="00083874" w:rsidRPr="00D04A0C">
        <w:rPr>
          <w:rFonts w:ascii="Arial" w:hAnsi="Arial" w:cs="Arial"/>
          <w:sz w:val="28"/>
          <w:szCs w:val="28"/>
        </w:rPr>
        <w:t xml:space="preserve"> and infrastructure</w:t>
      </w:r>
      <w:r w:rsidRPr="00D04A0C">
        <w:rPr>
          <w:rFonts w:ascii="Arial" w:hAnsi="Arial" w:cs="Arial"/>
          <w:sz w:val="28"/>
          <w:szCs w:val="28"/>
        </w:rPr>
        <w:t xml:space="preserve"> in communities</w:t>
      </w:r>
      <w:r w:rsidR="002D5601" w:rsidRPr="00D04A0C">
        <w:rPr>
          <w:rFonts w:ascii="Arial" w:hAnsi="Arial" w:cs="Arial"/>
          <w:sz w:val="28"/>
          <w:szCs w:val="28"/>
        </w:rPr>
        <w:t>.</w:t>
      </w:r>
    </w:p>
    <w:p w:rsidR="004B2A0E" w:rsidRPr="00D04A0C" w:rsidRDefault="004B2A0E" w:rsidP="00D04A0C">
      <w:pPr>
        <w:spacing w:after="0"/>
        <w:jc w:val="both"/>
        <w:rPr>
          <w:rFonts w:ascii="Arial" w:hAnsi="Arial" w:cs="Arial"/>
          <w:sz w:val="28"/>
          <w:szCs w:val="28"/>
        </w:rPr>
      </w:pPr>
    </w:p>
    <w:p w:rsidR="00483991" w:rsidRPr="00D04A0C" w:rsidRDefault="00352552" w:rsidP="00D04A0C">
      <w:pPr>
        <w:pStyle w:val="Heading3"/>
        <w:spacing w:before="0"/>
        <w:jc w:val="both"/>
        <w:rPr>
          <w:rFonts w:ascii="Arial" w:hAnsi="Arial" w:cs="Arial"/>
          <w:color w:val="auto"/>
          <w:sz w:val="28"/>
          <w:szCs w:val="28"/>
        </w:rPr>
      </w:pPr>
      <w:bookmarkStart w:id="524" w:name="_Toc316587168"/>
      <w:bookmarkStart w:id="525" w:name="_Toc316911435"/>
      <w:bookmarkStart w:id="526" w:name="_Toc321985860"/>
      <w:bookmarkStart w:id="527" w:name="_Toc327169728"/>
      <w:r w:rsidRPr="00D04A0C">
        <w:rPr>
          <w:rFonts w:ascii="Arial" w:hAnsi="Arial" w:cs="Arial"/>
          <w:color w:val="auto"/>
          <w:sz w:val="28"/>
          <w:szCs w:val="28"/>
        </w:rPr>
        <w:t>Policy Issue 3:</w:t>
      </w:r>
      <w:bookmarkStart w:id="528" w:name="_Toc316587169"/>
      <w:bookmarkStart w:id="529" w:name="_Toc316911436"/>
      <w:bookmarkEnd w:id="524"/>
      <w:bookmarkEnd w:id="525"/>
      <w:r w:rsidR="00483991" w:rsidRPr="00D04A0C">
        <w:rPr>
          <w:rFonts w:ascii="Arial" w:hAnsi="Arial" w:cs="Arial"/>
          <w:color w:val="auto"/>
          <w:sz w:val="28"/>
          <w:szCs w:val="28"/>
        </w:rPr>
        <w:t>Conservation of soil resources</w:t>
      </w:r>
      <w:bookmarkEnd w:id="526"/>
      <w:bookmarkEnd w:id="527"/>
      <w:bookmarkEnd w:id="528"/>
      <w:bookmarkEnd w:id="529"/>
    </w:p>
    <w:p w:rsidR="00483991" w:rsidRPr="00D04A0C" w:rsidRDefault="00483991" w:rsidP="00D04A0C">
      <w:pPr>
        <w:spacing w:after="0"/>
        <w:jc w:val="both"/>
        <w:rPr>
          <w:rFonts w:ascii="Arial" w:hAnsi="Arial" w:cs="Arial"/>
          <w:sz w:val="28"/>
          <w:szCs w:val="28"/>
        </w:rPr>
      </w:pPr>
      <w:bookmarkStart w:id="530" w:name="_Toc316587170"/>
      <w:r w:rsidRPr="00D04A0C">
        <w:rPr>
          <w:rFonts w:ascii="Arial" w:hAnsi="Arial" w:cs="Arial"/>
          <w:b/>
          <w:bCs/>
          <w:sz w:val="28"/>
          <w:szCs w:val="28"/>
        </w:rPr>
        <w:t>Policy objective</w:t>
      </w:r>
      <w:bookmarkEnd w:id="530"/>
      <w:r w:rsidR="00833F63" w:rsidRPr="00D04A0C">
        <w:rPr>
          <w:rFonts w:ascii="Arial" w:hAnsi="Arial" w:cs="Arial"/>
          <w:b/>
          <w:bCs/>
          <w:sz w:val="28"/>
          <w:szCs w:val="28"/>
        </w:rPr>
        <w:t xml:space="preserve">: </w:t>
      </w:r>
      <w:r w:rsidR="006143D3" w:rsidRPr="00D04A0C">
        <w:rPr>
          <w:rFonts w:ascii="Arial" w:hAnsi="Arial" w:cs="Arial"/>
          <w:sz w:val="28"/>
          <w:szCs w:val="28"/>
        </w:rPr>
        <w:t>Conserve</w:t>
      </w:r>
      <w:r w:rsidR="001A6153" w:rsidRPr="00D04A0C">
        <w:rPr>
          <w:rFonts w:ascii="Arial" w:hAnsi="Arial" w:cs="Arial"/>
          <w:sz w:val="28"/>
          <w:szCs w:val="28"/>
        </w:rPr>
        <w:t xml:space="preserve"> soil and water resources.</w:t>
      </w:r>
    </w:p>
    <w:p w:rsidR="00483991" w:rsidRPr="00D04A0C" w:rsidRDefault="00483991" w:rsidP="00D04A0C">
      <w:pPr>
        <w:spacing w:after="0"/>
        <w:jc w:val="both"/>
        <w:rPr>
          <w:rFonts w:ascii="Arial" w:hAnsi="Arial" w:cs="Arial"/>
          <w:sz w:val="28"/>
          <w:szCs w:val="28"/>
        </w:rPr>
      </w:pPr>
      <w:bookmarkStart w:id="531" w:name="_Toc316587171"/>
      <w:r w:rsidRPr="00D04A0C">
        <w:rPr>
          <w:rFonts w:ascii="Arial" w:hAnsi="Arial" w:cs="Arial"/>
          <w:b/>
          <w:bCs/>
          <w:sz w:val="28"/>
          <w:szCs w:val="28"/>
        </w:rPr>
        <w:t>Policy statement</w:t>
      </w:r>
      <w:bookmarkEnd w:id="531"/>
      <w:r w:rsidR="00833F63" w:rsidRPr="00D04A0C">
        <w:rPr>
          <w:rFonts w:ascii="Arial" w:hAnsi="Arial" w:cs="Arial"/>
          <w:b/>
          <w:bCs/>
          <w:sz w:val="28"/>
          <w:szCs w:val="28"/>
        </w:rPr>
        <w:t xml:space="preserve">: </w:t>
      </w:r>
      <w:r w:rsidR="006143D3" w:rsidRPr="00D04A0C">
        <w:rPr>
          <w:rFonts w:ascii="Arial" w:hAnsi="Arial" w:cs="Arial"/>
          <w:sz w:val="28"/>
          <w:szCs w:val="28"/>
        </w:rPr>
        <w:t xml:space="preserve">The </w:t>
      </w:r>
      <w:r w:rsidRPr="00D04A0C">
        <w:rPr>
          <w:rFonts w:ascii="Arial" w:hAnsi="Arial" w:cs="Arial"/>
          <w:sz w:val="28"/>
          <w:szCs w:val="28"/>
        </w:rPr>
        <w:t>Government will:</w:t>
      </w:r>
    </w:p>
    <w:p w:rsidR="00104010" w:rsidRPr="00D04A0C" w:rsidRDefault="00A625E0" w:rsidP="00D04A0C">
      <w:pPr>
        <w:pStyle w:val="ListParagraph"/>
        <w:numPr>
          <w:ilvl w:val="0"/>
          <w:numId w:val="23"/>
        </w:numPr>
        <w:spacing w:after="0"/>
        <w:jc w:val="both"/>
        <w:rPr>
          <w:rFonts w:ascii="Arial" w:hAnsi="Arial" w:cs="Arial"/>
          <w:sz w:val="28"/>
          <w:szCs w:val="28"/>
        </w:rPr>
      </w:pPr>
      <w:r w:rsidRPr="00D04A0C">
        <w:rPr>
          <w:rFonts w:ascii="Arial" w:hAnsi="Arial" w:cs="Arial"/>
          <w:sz w:val="28"/>
          <w:szCs w:val="28"/>
        </w:rPr>
        <w:t>P</w:t>
      </w:r>
      <w:r w:rsidR="0026303E" w:rsidRPr="00D04A0C">
        <w:rPr>
          <w:rFonts w:ascii="Arial" w:hAnsi="Arial" w:cs="Arial"/>
          <w:sz w:val="28"/>
          <w:szCs w:val="28"/>
        </w:rPr>
        <w:t>romote</w:t>
      </w:r>
      <w:r w:rsidRPr="00D04A0C">
        <w:rPr>
          <w:rFonts w:ascii="Arial" w:hAnsi="Arial" w:cs="Arial"/>
          <w:sz w:val="28"/>
          <w:szCs w:val="28"/>
        </w:rPr>
        <w:t xml:space="preserve"> soil and moisture co</w:t>
      </w:r>
      <w:r w:rsidR="0026303E" w:rsidRPr="00D04A0C">
        <w:rPr>
          <w:rFonts w:ascii="Arial" w:hAnsi="Arial" w:cs="Arial"/>
          <w:sz w:val="28"/>
          <w:szCs w:val="28"/>
        </w:rPr>
        <w:t>n</w:t>
      </w:r>
      <w:r w:rsidRPr="00D04A0C">
        <w:rPr>
          <w:rFonts w:ascii="Arial" w:hAnsi="Arial" w:cs="Arial"/>
          <w:sz w:val="28"/>
          <w:szCs w:val="28"/>
        </w:rPr>
        <w:t>servation</w:t>
      </w:r>
      <w:r w:rsidR="00414D05" w:rsidRPr="00D04A0C">
        <w:rPr>
          <w:rFonts w:ascii="Arial" w:hAnsi="Arial" w:cs="Arial"/>
          <w:sz w:val="28"/>
          <w:szCs w:val="28"/>
        </w:rPr>
        <w:t>;</w:t>
      </w:r>
    </w:p>
    <w:p w:rsidR="00414D05" w:rsidRPr="00D04A0C" w:rsidRDefault="00414D05" w:rsidP="00D04A0C">
      <w:pPr>
        <w:pStyle w:val="ListParagraph"/>
        <w:numPr>
          <w:ilvl w:val="0"/>
          <w:numId w:val="23"/>
        </w:numPr>
        <w:spacing w:after="0"/>
        <w:jc w:val="both"/>
        <w:rPr>
          <w:rFonts w:ascii="Arial" w:hAnsi="Arial" w:cs="Arial"/>
          <w:sz w:val="28"/>
          <w:szCs w:val="28"/>
        </w:rPr>
      </w:pPr>
      <w:r w:rsidRPr="00D04A0C">
        <w:rPr>
          <w:rFonts w:ascii="Arial" w:hAnsi="Arial" w:cs="Arial"/>
          <w:sz w:val="28"/>
          <w:szCs w:val="28"/>
        </w:rPr>
        <w:t>Promote sustainable agricultural systems; and</w:t>
      </w:r>
    </w:p>
    <w:p w:rsidR="00833F63" w:rsidRPr="00D04A0C" w:rsidRDefault="00414D05" w:rsidP="00D04A0C">
      <w:pPr>
        <w:pStyle w:val="ListParagraph"/>
        <w:numPr>
          <w:ilvl w:val="0"/>
          <w:numId w:val="23"/>
        </w:numPr>
        <w:spacing w:after="0"/>
        <w:jc w:val="both"/>
        <w:rPr>
          <w:rFonts w:ascii="Arial" w:hAnsi="Arial" w:cs="Arial"/>
          <w:sz w:val="28"/>
          <w:szCs w:val="28"/>
        </w:rPr>
      </w:pPr>
      <w:r w:rsidRPr="00D04A0C">
        <w:rPr>
          <w:rFonts w:ascii="Arial" w:hAnsi="Arial" w:cs="Arial"/>
          <w:sz w:val="28"/>
          <w:szCs w:val="28"/>
        </w:rPr>
        <w:t>Promote construction of small dams and weirs.</w:t>
      </w:r>
      <w:bookmarkStart w:id="532" w:name="_Toc316587172"/>
      <w:bookmarkStart w:id="533" w:name="_Toc316911437"/>
      <w:bookmarkStart w:id="534" w:name="_Toc321985861"/>
    </w:p>
    <w:p w:rsidR="00352552" w:rsidRPr="00D04A0C" w:rsidRDefault="008F198A" w:rsidP="00D04A0C">
      <w:pPr>
        <w:pStyle w:val="Heading2"/>
        <w:spacing w:after="240"/>
        <w:jc w:val="both"/>
        <w:rPr>
          <w:rFonts w:ascii="Arial" w:hAnsi="Arial" w:cs="Arial"/>
          <w:color w:val="auto"/>
          <w:sz w:val="28"/>
          <w:szCs w:val="28"/>
        </w:rPr>
      </w:pPr>
      <w:bookmarkStart w:id="535" w:name="_Toc327169729"/>
      <w:r w:rsidRPr="00D04A0C">
        <w:rPr>
          <w:rFonts w:ascii="Arial" w:hAnsi="Arial" w:cs="Arial"/>
          <w:color w:val="auto"/>
          <w:sz w:val="28"/>
          <w:szCs w:val="28"/>
        </w:rPr>
        <w:t>7</w:t>
      </w:r>
      <w:r w:rsidR="00352552" w:rsidRPr="00D04A0C">
        <w:rPr>
          <w:rFonts w:ascii="Arial" w:hAnsi="Arial" w:cs="Arial"/>
          <w:color w:val="auto"/>
          <w:sz w:val="28"/>
          <w:szCs w:val="28"/>
        </w:rPr>
        <w:t>.</w:t>
      </w:r>
      <w:r w:rsidR="00833F63" w:rsidRPr="00D04A0C">
        <w:rPr>
          <w:rFonts w:ascii="Arial" w:hAnsi="Arial" w:cs="Arial"/>
          <w:color w:val="auto"/>
          <w:sz w:val="28"/>
          <w:szCs w:val="28"/>
        </w:rPr>
        <w:t>13</w:t>
      </w:r>
      <w:r w:rsidR="00352552" w:rsidRPr="00D04A0C">
        <w:rPr>
          <w:rFonts w:ascii="Arial" w:hAnsi="Arial" w:cs="Arial"/>
          <w:color w:val="auto"/>
          <w:sz w:val="28"/>
          <w:szCs w:val="28"/>
        </w:rPr>
        <w:t xml:space="preserve"> AGRICULTURAL EDUCATION AND TRAINING</w:t>
      </w:r>
      <w:bookmarkEnd w:id="532"/>
      <w:bookmarkEnd w:id="533"/>
      <w:bookmarkEnd w:id="534"/>
      <w:bookmarkEnd w:id="535"/>
    </w:p>
    <w:p w:rsidR="00B35BD2" w:rsidRPr="00D04A0C" w:rsidRDefault="00911455" w:rsidP="00D04A0C">
      <w:pPr>
        <w:pStyle w:val="Heading3"/>
        <w:spacing w:before="0"/>
        <w:jc w:val="both"/>
        <w:rPr>
          <w:rFonts w:ascii="Arial" w:hAnsi="Arial" w:cs="Arial"/>
          <w:color w:val="auto"/>
          <w:sz w:val="28"/>
          <w:szCs w:val="28"/>
        </w:rPr>
      </w:pPr>
      <w:bookmarkStart w:id="536" w:name="_Toc316332600"/>
      <w:bookmarkStart w:id="537" w:name="_Toc316587173"/>
      <w:bookmarkStart w:id="538" w:name="_Toc316911438"/>
      <w:bookmarkStart w:id="539" w:name="_Toc321985862"/>
      <w:bookmarkStart w:id="540" w:name="_Toc327169730"/>
      <w:bookmarkStart w:id="541" w:name="_Toc279509707"/>
      <w:r w:rsidRPr="00D04A0C">
        <w:rPr>
          <w:rFonts w:ascii="Arial" w:hAnsi="Arial" w:cs="Arial"/>
          <w:color w:val="auto"/>
          <w:sz w:val="28"/>
          <w:szCs w:val="28"/>
        </w:rPr>
        <w:t>Policy Issue</w:t>
      </w:r>
      <w:r w:rsidR="00813FA7" w:rsidRPr="00D04A0C">
        <w:rPr>
          <w:rFonts w:ascii="Arial" w:hAnsi="Arial" w:cs="Arial"/>
          <w:color w:val="auto"/>
          <w:sz w:val="28"/>
          <w:szCs w:val="28"/>
        </w:rPr>
        <w:t xml:space="preserve"> 1</w:t>
      </w:r>
      <w:r w:rsidRPr="00D04A0C">
        <w:rPr>
          <w:rFonts w:ascii="Arial" w:hAnsi="Arial" w:cs="Arial"/>
          <w:color w:val="auto"/>
          <w:sz w:val="28"/>
          <w:szCs w:val="28"/>
        </w:rPr>
        <w:t>:</w:t>
      </w:r>
      <w:bookmarkStart w:id="542" w:name="_Toc316587174"/>
      <w:bookmarkStart w:id="543" w:name="_Toc316911439"/>
      <w:bookmarkStart w:id="544" w:name="_Toc316332601"/>
      <w:bookmarkEnd w:id="536"/>
      <w:bookmarkEnd w:id="537"/>
      <w:bookmarkEnd w:id="538"/>
      <w:r w:rsidR="00B35BD2" w:rsidRPr="00D04A0C">
        <w:rPr>
          <w:rFonts w:ascii="Arial" w:hAnsi="Arial" w:cs="Arial"/>
          <w:color w:val="auto"/>
          <w:sz w:val="28"/>
          <w:szCs w:val="28"/>
        </w:rPr>
        <w:t>Agricultural Education and training</w:t>
      </w:r>
      <w:bookmarkEnd w:id="539"/>
      <w:bookmarkEnd w:id="540"/>
      <w:bookmarkEnd w:id="542"/>
      <w:bookmarkEnd w:id="543"/>
    </w:p>
    <w:p w:rsidR="00B35BD2" w:rsidRPr="00D04A0C" w:rsidRDefault="00B35BD2" w:rsidP="00D04A0C">
      <w:pPr>
        <w:spacing w:after="0"/>
        <w:jc w:val="both"/>
        <w:rPr>
          <w:rFonts w:ascii="Arial" w:hAnsi="Arial" w:cs="Arial"/>
          <w:sz w:val="28"/>
          <w:szCs w:val="28"/>
        </w:rPr>
      </w:pPr>
      <w:r w:rsidRPr="00D04A0C">
        <w:rPr>
          <w:rFonts w:ascii="Arial" w:hAnsi="Arial" w:cs="Arial"/>
          <w:b/>
          <w:sz w:val="28"/>
          <w:szCs w:val="28"/>
        </w:rPr>
        <w:t>Policy Objective</w:t>
      </w:r>
      <w:r w:rsidR="00013E78" w:rsidRPr="00D04A0C">
        <w:rPr>
          <w:rFonts w:ascii="Arial" w:hAnsi="Arial" w:cs="Arial"/>
          <w:b/>
          <w:sz w:val="28"/>
          <w:szCs w:val="28"/>
        </w:rPr>
        <w:t xml:space="preserve">: </w:t>
      </w:r>
      <w:r w:rsidRPr="00D04A0C">
        <w:rPr>
          <w:rFonts w:ascii="Arial" w:hAnsi="Arial" w:cs="Arial"/>
          <w:sz w:val="28"/>
          <w:szCs w:val="28"/>
        </w:rPr>
        <w:t xml:space="preserve">Responsive agricultural education and training </w:t>
      </w:r>
      <w:r w:rsidR="00352552" w:rsidRPr="00D04A0C">
        <w:rPr>
          <w:rFonts w:ascii="Arial" w:hAnsi="Arial" w:cs="Arial"/>
          <w:sz w:val="28"/>
          <w:szCs w:val="28"/>
        </w:rPr>
        <w:t>system</w:t>
      </w:r>
      <w:r w:rsidRPr="00D04A0C">
        <w:rPr>
          <w:rFonts w:ascii="Arial" w:hAnsi="Arial" w:cs="Arial"/>
          <w:sz w:val="28"/>
          <w:szCs w:val="28"/>
        </w:rPr>
        <w:t>.</w:t>
      </w:r>
    </w:p>
    <w:p w:rsidR="00B35BD2" w:rsidRPr="00D04A0C" w:rsidRDefault="00B35BD2" w:rsidP="00D04A0C">
      <w:pPr>
        <w:spacing w:after="0"/>
        <w:jc w:val="both"/>
        <w:rPr>
          <w:rFonts w:ascii="Arial" w:hAnsi="Arial" w:cs="Arial"/>
          <w:sz w:val="28"/>
          <w:szCs w:val="28"/>
        </w:rPr>
      </w:pPr>
      <w:r w:rsidRPr="00D04A0C">
        <w:rPr>
          <w:rFonts w:ascii="Arial" w:hAnsi="Arial" w:cs="Arial"/>
          <w:b/>
          <w:sz w:val="28"/>
          <w:szCs w:val="28"/>
        </w:rPr>
        <w:t>Policy Statements</w:t>
      </w:r>
      <w:r w:rsidR="00013E78" w:rsidRPr="00D04A0C">
        <w:rPr>
          <w:rFonts w:ascii="Arial" w:hAnsi="Arial" w:cs="Arial"/>
          <w:b/>
          <w:sz w:val="28"/>
          <w:szCs w:val="28"/>
        </w:rPr>
        <w:t xml:space="preserve">: </w:t>
      </w:r>
      <w:r w:rsidR="006143D3" w:rsidRPr="00D04A0C">
        <w:rPr>
          <w:rFonts w:ascii="Arial" w:hAnsi="Arial" w:cs="Arial"/>
          <w:sz w:val="28"/>
          <w:szCs w:val="28"/>
        </w:rPr>
        <w:t xml:space="preserve">The </w:t>
      </w:r>
      <w:r w:rsidRPr="00D04A0C">
        <w:rPr>
          <w:rFonts w:ascii="Arial" w:hAnsi="Arial" w:cs="Arial"/>
          <w:sz w:val="28"/>
          <w:szCs w:val="28"/>
        </w:rPr>
        <w:t>Government will:</w:t>
      </w:r>
    </w:p>
    <w:p w:rsidR="00C13A3F" w:rsidRPr="00D04A0C" w:rsidRDefault="00B35BD2" w:rsidP="00D04A0C">
      <w:pPr>
        <w:pStyle w:val="ListParagraph"/>
        <w:numPr>
          <w:ilvl w:val="0"/>
          <w:numId w:val="24"/>
        </w:numPr>
        <w:jc w:val="both"/>
        <w:rPr>
          <w:rFonts w:ascii="Arial" w:hAnsi="Arial" w:cs="Arial"/>
          <w:sz w:val="28"/>
          <w:szCs w:val="28"/>
        </w:rPr>
      </w:pPr>
      <w:r w:rsidRPr="00D04A0C">
        <w:rPr>
          <w:rFonts w:ascii="Arial" w:hAnsi="Arial" w:cs="Arial"/>
          <w:sz w:val="28"/>
          <w:szCs w:val="28"/>
        </w:rPr>
        <w:t xml:space="preserve">Promote an active and demand driven </w:t>
      </w:r>
      <w:r w:rsidR="00833F63" w:rsidRPr="00D04A0C">
        <w:rPr>
          <w:rFonts w:ascii="Arial" w:hAnsi="Arial" w:cs="Arial"/>
          <w:sz w:val="28"/>
          <w:szCs w:val="28"/>
        </w:rPr>
        <w:t xml:space="preserve">agricultural </w:t>
      </w:r>
      <w:r w:rsidRPr="00D04A0C">
        <w:rPr>
          <w:rFonts w:ascii="Arial" w:hAnsi="Arial" w:cs="Arial"/>
          <w:sz w:val="28"/>
          <w:szCs w:val="28"/>
        </w:rPr>
        <w:t>education and farmer t</w:t>
      </w:r>
      <w:r w:rsidR="00352552" w:rsidRPr="00D04A0C">
        <w:rPr>
          <w:rFonts w:ascii="Arial" w:hAnsi="Arial" w:cs="Arial"/>
          <w:sz w:val="28"/>
          <w:szCs w:val="28"/>
        </w:rPr>
        <w:t>r</w:t>
      </w:r>
      <w:r w:rsidRPr="00D04A0C">
        <w:rPr>
          <w:rFonts w:ascii="Arial" w:hAnsi="Arial" w:cs="Arial"/>
          <w:sz w:val="28"/>
          <w:szCs w:val="28"/>
        </w:rPr>
        <w:t>aining system that produce knowledge and skilled agricultural pract</w:t>
      </w:r>
      <w:r w:rsidR="00414D05" w:rsidRPr="00D04A0C">
        <w:rPr>
          <w:rFonts w:ascii="Arial" w:hAnsi="Arial" w:cs="Arial"/>
          <w:sz w:val="28"/>
          <w:szCs w:val="28"/>
        </w:rPr>
        <w:t>it</w:t>
      </w:r>
      <w:r w:rsidRPr="00D04A0C">
        <w:rPr>
          <w:rFonts w:ascii="Arial" w:hAnsi="Arial" w:cs="Arial"/>
          <w:sz w:val="28"/>
          <w:szCs w:val="28"/>
        </w:rPr>
        <w:t>ioners</w:t>
      </w:r>
      <w:r w:rsidR="00EA45EF" w:rsidRPr="00D04A0C">
        <w:rPr>
          <w:rFonts w:ascii="Arial" w:hAnsi="Arial" w:cs="Arial"/>
          <w:sz w:val="28"/>
          <w:szCs w:val="28"/>
        </w:rPr>
        <w:t>;</w:t>
      </w:r>
    </w:p>
    <w:p w:rsidR="00C13A3F" w:rsidRPr="00D04A0C" w:rsidRDefault="00EA45EF" w:rsidP="00D04A0C">
      <w:pPr>
        <w:pStyle w:val="ListParagraph"/>
        <w:numPr>
          <w:ilvl w:val="0"/>
          <w:numId w:val="24"/>
        </w:numPr>
        <w:jc w:val="both"/>
        <w:rPr>
          <w:rFonts w:ascii="Arial" w:hAnsi="Arial" w:cs="Arial"/>
          <w:sz w:val="28"/>
          <w:szCs w:val="28"/>
        </w:rPr>
      </w:pPr>
      <w:r w:rsidRPr="00D04A0C">
        <w:rPr>
          <w:rFonts w:ascii="Arial" w:hAnsi="Arial" w:cs="Arial"/>
          <w:sz w:val="28"/>
          <w:szCs w:val="28"/>
        </w:rPr>
        <w:t>Promote the adaptation of the curricula to meet the knowledge and skills requirements of players in the agricultural sector;</w:t>
      </w:r>
    </w:p>
    <w:p w:rsidR="00C13A3F" w:rsidRPr="00D04A0C" w:rsidRDefault="00EA45EF" w:rsidP="00D04A0C">
      <w:pPr>
        <w:pStyle w:val="ListParagraph"/>
        <w:numPr>
          <w:ilvl w:val="0"/>
          <w:numId w:val="24"/>
        </w:numPr>
        <w:jc w:val="both"/>
        <w:rPr>
          <w:rFonts w:ascii="Arial" w:hAnsi="Arial" w:cs="Arial"/>
          <w:sz w:val="28"/>
          <w:szCs w:val="28"/>
        </w:rPr>
      </w:pPr>
      <w:r w:rsidRPr="00D04A0C">
        <w:rPr>
          <w:rFonts w:ascii="Arial" w:hAnsi="Arial" w:cs="Arial"/>
          <w:sz w:val="28"/>
          <w:szCs w:val="28"/>
        </w:rPr>
        <w:t>Promote access and use of evidence based educational materials;</w:t>
      </w:r>
    </w:p>
    <w:p w:rsidR="00C13A3F" w:rsidRPr="00D04A0C" w:rsidRDefault="00EA45EF" w:rsidP="00D04A0C">
      <w:pPr>
        <w:pStyle w:val="ListParagraph"/>
        <w:numPr>
          <w:ilvl w:val="0"/>
          <w:numId w:val="24"/>
        </w:numPr>
        <w:jc w:val="both"/>
        <w:rPr>
          <w:rFonts w:ascii="Arial" w:hAnsi="Arial" w:cs="Arial"/>
          <w:sz w:val="28"/>
          <w:szCs w:val="28"/>
        </w:rPr>
      </w:pPr>
      <w:r w:rsidRPr="00D04A0C">
        <w:rPr>
          <w:rFonts w:ascii="Arial" w:hAnsi="Arial" w:cs="Arial"/>
          <w:sz w:val="28"/>
          <w:szCs w:val="28"/>
        </w:rPr>
        <w:t>Promote the upgrading of modern teaching</w:t>
      </w:r>
      <w:r w:rsidR="00083874" w:rsidRPr="00D04A0C">
        <w:rPr>
          <w:rFonts w:ascii="Arial" w:hAnsi="Arial" w:cs="Arial"/>
          <w:sz w:val="28"/>
          <w:szCs w:val="28"/>
        </w:rPr>
        <w:t xml:space="preserve"> and</w:t>
      </w:r>
      <w:r w:rsidRPr="00D04A0C">
        <w:rPr>
          <w:rFonts w:ascii="Arial" w:hAnsi="Arial" w:cs="Arial"/>
          <w:sz w:val="28"/>
          <w:szCs w:val="28"/>
        </w:rPr>
        <w:t xml:space="preserve"> training technologies that address agricultural knowledge and skill challenges or gaps; </w:t>
      </w:r>
    </w:p>
    <w:p w:rsidR="00C13A3F" w:rsidRPr="00D04A0C" w:rsidRDefault="00EA45EF" w:rsidP="00D04A0C">
      <w:pPr>
        <w:pStyle w:val="ListParagraph"/>
        <w:numPr>
          <w:ilvl w:val="0"/>
          <w:numId w:val="24"/>
        </w:numPr>
        <w:jc w:val="both"/>
        <w:rPr>
          <w:rFonts w:ascii="Arial" w:hAnsi="Arial" w:cs="Arial"/>
          <w:sz w:val="28"/>
          <w:szCs w:val="28"/>
        </w:rPr>
      </w:pPr>
      <w:r w:rsidRPr="00D04A0C">
        <w:rPr>
          <w:rFonts w:ascii="Arial" w:hAnsi="Arial" w:cs="Arial"/>
          <w:sz w:val="28"/>
          <w:szCs w:val="28"/>
        </w:rPr>
        <w:t>Promote synergies among education, research and extension delivery services; and</w:t>
      </w:r>
    </w:p>
    <w:p w:rsidR="00C13A3F" w:rsidRPr="00D04A0C" w:rsidRDefault="00EA45EF" w:rsidP="00D04A0C">
      <w:pPr>
        <w:pStyle w:val="ListParagraph"/>
        <w:numPr>
          <w:ilvl w:val="0"/>
          <w:numId w:val="24"/>
        </w:numPr>
        <w:spacing w:after="300"/>
        <w:jc w:val="both"/>
        <w:rPr>
          <w:rFonts w:ascii="Arial" w:hAnsi="Arial" w:cs="Arial"/>
          <w:sz w:val="28"/>
          <w:szCs w:val="28"/>
        </w:rPr>
      </w:pPr>
      <w:r w:rsidRPr="00D04A0C">
        <w:rPr>
          <w:rFonts w:ascii="Arial" w:hAnsi="Arial" w:cs="Arial"/>
          <w:sz w:val="28"/>
          <w:szCs w:val="28"/>
        </w:rPr>
        <w:t>Promote the enrolment of women in training to commensurate with their role in the sector.</w:t>
      </w:r>
    </w:p>
    <w:p w:rsidR="00911455" w:rsidRPr="00D04A0C" w:rsidRDefault="00352552" w:rsidP="00D04A0C">
      <w:pPr>
        <w:pStyle w:val="Heading3"/>
        <w:spacing w:before="0"/>
        <w:jc w:val="both"/>
        <w:rPr>
          <w:rFonts w:ascii="Arial" w:hAnsi="Arial" w:cs="Arial"/>
          <w:color w:val="auto"/>
          <w:sz w:val="28"/>
          <w:szCs w:val="28"/>
        </w:rPr>
      </w:pPr>
      <w:bookmarkStart w:id="545" w:name="_Toc316587176"/>
      <w:bookmarkStart w:id="546" w:name="_Toc316911440"/>
      <w:bookmarkStart w:id="547" w:name="_Toc321985863"/>
      <w:bookmarkStart w:id="548" w:name="_Toc327169731"/>
      <w:r w:rsidRPr="00D04A0C">
        <w:rPr>
          <w:rFonts w:ascii="Arial" w:hAnsi="Arial" w:cs="Arial"/>
          <w:color w:val="auto"/>
          <w:sz w:val="28"/>
          <w:szCs w:val="28"/>
        </w:rPr>
        <w:t>Policy Issue 2:</w:t>
      </w:r>
      <w:bookmarkStart w:id="549" w:name="_Toc316587177"/>
      <w:bookmarkStart w:id="550" w:name="_Toc316911441"/>
      <w:bookmarkEnd w:id="545"/>
      <w:bookmarkEnd w:id="546"/>
      <w:r w:rsidR="00911455" w:rsidRPr="00D04A0C">
        <w:rPr>
          <w:rFonts w:ascii="Arial" w:hAnsi="Arial" w:cs="Arial"/>
          <w:color w:val="auto"/>
          <w:sz w:val="28"/>
          <w:szCs w:val="28"/>
        </w:rPr>
        <w:t xml:space="preserve">Resourcing </w:t>
      </w:r>
      <w:r w:rsidR="00813FA7" w:rsidRPr="00D04A0C">
        <w:rPr>
          <w:rFonts w:ascii="Arial" w:hAnsi="Arial" w:cs="Arial"/>
          <w:color w:val="auto"/>
          <w:sz w:val="28"/>
          <w:szCs w:val="28"/>
        </w:rPr>
        <w:t>e</w:t>
      </w:r>
      <w:r w:rsidR="00911455" w:rsidRPr="00D04A0C">
        <w:rPr>
          <w:rFonts w:ascii="Arial" w:hAnsi="Arial" w:cs="Arial"/>
          <w:color w:val="auto"/>
          <w:sz w:val="28"/>
          <w:szCs w:val="28"/>
        </w:rPr>
        <w:t xml:space="preserve">ducation and </w:t>
      </w:r>
      <w:r w:rsidR="00813FA7" w:rsidRPr="00D04A0C">
        <w:rPr>
          <w:rFonts w:ascii="Arial" w:hAnsi="Arial" w:cs="Arial"/>
          <w:color w:val="auto"/>
          <w:sz w:val="28"/>
          <w:szCs w:val="28"/>
        </w:rPr>
        <w:t>t</w:t>
      </w:r>
      <w:r w:rsidR="00911455" w:rsidRPr="00D04A0C">
        <w:rPr>
          <w:rFonts w:ascii="Arial" w:hAnsi="Arial" w:cs="Arial"/>
          <w:color w:val="auto"/>
          <w:sz w:val="28"/>
          <w:szCs w:val="28"/>
        </w:rPr>
        <w:t>raining</w:t>
      </w:r>
      <w:bookmarkEnd w:id="541"/>
      <w:bookmarkEnd w:id="544"/>
      <w:bookmarkEnd w:id="547"/>
      <w:bookmarkEnd w:id="548"/>
      <w:bookmarkEnd w:id="549"/>
      <w:bookmarkEnd w:id="550"/>
    </w:p>
    <w:p w:rsidR="00911455" w:rsidRPr="00D04A0C" w:rsidRDefault="00083874" w:rsidP="00D04A0C">
      <w:pPr>
        <w:spacing w:after="0"/>
        <w:jc w:val="both"/>
        <w:rPr>
          <w:rFonts w:ascii="Arial" w:hAnsi="Arial" w:cs="Arial"/>
          <w:sz w:val="28"/>
          <w:szCs w:val="28"/>
        </w:rPr>
      </w:pPr>
      <w:r w:rsidRPr="00D04A0C">
        <w:rPr>
          <w:rFonts w:ascii="Arial" w:hAnsi="Arial" w:cs="Arial"/>
          <w:b/>
          <w:sz w:val="28"/>
          <w:szCs w:val="28"/>
        </w:rPr>
        <w:t xml:space="preserve">Policy </w:t>
      </w:r>
      <w:r w:rsidR="003838E1" w:rsidRPr="00D04A0C">
        <w:rPr>
          <w:rFonts w:ascii="Arial" w:hAnsi="Arial" w:cs="Arial"/>
          <w:b/>
          <w:sz w:val="28"/>
          <w:szCs w:val="28"/>
        </w:rPr>
        <w:t>Objective</w:t>
      </w:r>
      <w:r w:rsidR="00833F63" w:rsidRPr="00D04A0C">
        <w:rPr>
          <w:rFonts w:ascii="Arial" w:hAnsi="Arial" w:cs="Arial"/>
          <w:b/>
          <w:sz w:val="28"/>
          <w:szCs w:val="28"/>
        </w:rPr>
        <w:t xml:space="preserve">: </w:t>
      </w:r>
      <w:r w:rsidR="00911455" w:rsidRPr="00D04A0C">
        <w:rPr>
          <w:rFonts w:ascii="Arial" w:hAnsi="Arial" w:cs="Arial"/>
          <w:sz w:val="28"/>
          <w:szCs w:val="28"/>
        </w:rPr>
        <w:t>Adequate</w:t>
      </w:r>
      <w:r w:rsidR="00813FA7" w:rsidRPr="00D04A0C">
        <w:rPr>
          <w:rFonts w:ascii="Arial" w:hAnsi="Arial" w:cs="Arial"/>
          <w:sz w:val="28"/>
          <w:szCs w:val="28"/>
        </w:rPr>
        <w:t>ly</w:t>
      </w:r>
      <w:r w:rsidR="00911455" w:rsidRPr="00D04A0C">
        <w:rPr>
          <w:rFonts w:ascii="Arial" w:hAnsi="Arial" w:cs="Arial"/>
          <w:sz w:val="28"/>
          <w:szCs w:val="28"/>
        </w:rPr>
        <w:t xml:space="preserve"> resourced</w:t>
      </w:r>
      <w:r w:rsidR="00C3578A" w:rsidRPr="00D04A0C">
        <w:rPr>
          <w:rFonts w:ascii="Arial" w:hAnsi="Arial" w:cs="Arial"/>
          <w:sz w:val="28"/>
          <w:szCs w:val="28"/>
        </w:rPr>
        <w:t xml:space="preserve"> agricultural</w:t>
      </w:r>
      <w:r w:rsidR="00911455" w:rsidRPr="00D04A0C">
        <w:rPr>
          <w:rFonts w:ascii="Arial" w:hAnsi="Arial" w:cs="Arial"/>
          <w:sz w:val="28"/>
          <w:szCs w:val="28"/>
        </w:rPr>
        <w:t xml:space="preserve"> education and training </w:t>
      </w:r>
      <w:r w:rsidR="00C3578A" w:rsidRPr="00D04A0C">
        <w:rPr>
          <w:rFonts w:ascii="Arial" w:hAnsi="Arial" w:cs="Arial"/>
          <w:sz w:val="28"/>
          <w:szCs w:val="28"/>
        </w:rPr>
        <w:t>services</w:t>
      </w:r>
      <w:r w:rsidR="00911455" w:rsidRPr="00D04A0C">
        <w:rPr>
          <w:rFonts w:ascii="Arial" w:hAnsi="Arial" w:cs="Arial"/>
          <w:sz w:val="28"/>
          <w:szCs w:val="28"/>
        </w:rPr>
        <w:t>.</w:t>
      </w:r>
    </w:p>
    <w:p w:rsidR="006A370A" w:rsidRPr="00D04A0C" w:rsidRDefault="00911455" w:rsidP="00D04A0C">
      <w:pPr>
        <w:spacing w:after="0"/>
        <w:jc w:val="both"/>
        <w:rPr>
          <w:rFonts w:ascii="Arial" w:hAnsi="Arial" w:cs="Arial"/>
          <w:sz w:val="28"/>
          <w:szCs w:val="28"/>
        </w:rPr>
      </w:pPr>
      <w:bookmarkStart w:id="551" w:name="_Toc248229467"/>
      <w:bookmarkStart w:id="552" w:name="_Toc279509709"/>
      <w:bookmarkStart w:id="553" w:name="_Toc316332603"/>
      <w:bookmarkStart w:id="554" w:name="_Toc316587179"/>
      <w:r w:rsidRPr="00D04A0C">
        <w:rPr>
          <w:rFonts w:ascii="Arial" w:hAnsi="Arial" w:cs="Arial"/>
          <w:b/>
          <w:bCs/>
          <w:sz w:val="28"/>
          <w:szCs w:val="28"/>
        </w:rPr>
        <w:t xml:space="preserve">Policy </w:t>
      </w:r>
      <w:r w:rsidR="00813FA7" w:rsidRPr="00D04A0C">
        <w:rPr>
          <w:rFonts w:ascii="Arial" w:hAnsi="Arial" w:cs="Arial"/>
          <w:b/>
          <w:bCs/>
          <w:sz w:val="28"/>
          <w:szCs w:val="28"/>
        </w:rPr>
        <w:t>s</w:t>
      </w:r>
      <w:r w:rsidRPr="00D04A0C">
        <w:rPr>
          <w:rFonts w:ascii="Arial" w:hAnsi="Arial" w:cs="Arial"/>
          <w:b/>
          <w:bCs/>
          <w:sz w:val="28"/>
          <w:szCs w:val="28"/>
        </w:rPr>
        <w:t>tatements</w:t>
      </w:r>
      <w:bookmarkEnd w:id="551"/>
      <w:bookmarkEnd w:id="552"/>
      <w:bookmarkEnd w:id="553"/>
      <w:bookmarkEnd w:id="554"/>
      <w:r w:rsidR="00833F63" w:rsidRPr="00D04A0C">
        <w:rPr>
          <w:rFonts w:ascii="Arial" w:hAnsi="Arial" w:cs="Arial"/>
          <w:b/>
          <w:bCs/>
          <w:sz w:val="28"/>
          <w:szCs w:val="28"/>
        </w:rPr>
        <w:t xml:space="preserve">: </w:t>
      </w:r>
      <w:bookmarkStart w:id="555" w:name="_Toc316332604"/>
      <w:bookmarkStart w:id="556" w:name="_Toc316587180"/>
      <w:r w:rsidR="006A370A" w:rsidRPr="00D04A0C">
        <w:rPr>
          <w:rFonts w:ascii="Arial" w:hAnsi="Arial" w:cs="Arial"/>
          <w:sz w:val="28"/>
          <w:szCs w:val="28"/>
        </w:rPr>
        <w:t>The Government will:</w:t>
      </w:r>
      <w:bookmarkEnd w:id="555"/>
      <w:bookmarkEnd w:id="556"/>
      <w:r w:rsidR="004348B0" w:rsidRPr="00D04A0C">
        <w:rPr>
          <w:rFonts w:ascii="Arial" w:hAnsi="Arial" w:cs="Arial"/>
          <w:sz w:val="28"/>
          <w:szCs w:val="28"/>
        </w:rPr>
        <w:tab/>
      </w:r>
    </w:p>
    <w:p w:rsidR="004B2A0E" w:rsidRPr="00D04A0C" w:rsidRDefault="00C3578A" w:rsidP="00D04A0C">
      <w:pPr>
        <w:pStyle w:val="ListParagraph"/>
        <w:numPr>
          <w:ilvl w:val="0"/>
          <w:numId w:val="25"/>
        </w:numPr>
        <w:spacing w:after="0"/>
        <w:jc w:val="both"/>
        <w:rPr>
          <w:rFonts w:ascii="Arial" w:hAnsi="Arial" w:cs="Arial"/>
          <w:sz w:val="28"/>
          <w:szCs w:val="28"/>
        </w:rPr>
      </w:pPr>
      <w:r w:rsidRPr="00D04A0C">
        <w:rPr>
          <w:rFonts w:ascii="Arial" w:hAnsi="Arial" w:cs="Arial"/>
          <w:sz w:val="28"/>
          <w:szCs w:val="28"/>
        </w:rPr>
        <w:t xml:space="preserve">Capacitate the provision of communication </w:t>
      </w:r>
      <w:r w:rsidR="003C6EDD" w:rsidRPr="00D04A0C">
        <w:rPr>
          <w:rFonts w:ascii="Arial" w:hAnsi="Arial" w:cs="Arial"/>
          <w:sz w:val="28"/>
          <w:szCs w:val="28"/>
        </w:rPr>
        <w:t xml:space="preserve">infrastructure </w:t>
      </w:r>
      <w:r w:rsidRPr="00D04A0C">
        <w:rPr>
          <w:rFonts w:ascii="Arial" w:hAnsi="Arial" w:cs="Arial"/>
          <w:sz w:val="28"/>
          <w:szCs w:val="28"/>
        </w:rPr>
        <w:t>and ICT</w:t>
      </w:r>
      <w:r w:rsidR="00833F63" w:rsidRPr="00D04A0C">
        <w:rPr>
          <w:rFonts w:ascii="Arial" w:hAnsi="Arial" w:cs="Arial"/>
          <w:sz w:val="28"/>
          <w:szCs w:val="28"/>
        </w:rPr>
        <w:t xml:space="preserve"> at agricultural in</w:t>
      </w:r>
      <w:r w:rsidRPr="00D04A0C">
        <w:rPr>
          <w:rFonts w:ascii="Arial" w:hAnsi="Arial" w:cs="Arial"/>
          <w:sz w:val="28"/>
          <w:szCs w:val="28"/>
        </w:rPr>
        <w:t>s</w:t>
      </w:r>
      <w:r w:rsidR="00833F63" w:rsidRPr="00D04A0C">
        <w:rPr>
          <w:rFonts w:ascii="Arial" w:hAnsi="Arial" w:cs="Arial"/>
          <w:sz w:val="28"/>
          <w:szCs w:val="28"/>
        </w:rPr>
        <w:t>titutions</w:t>
      </w:r>
      <w:r w:rsidR="003C6EDD" w:rsidRPr="00D04A0C">
        <w:rPr>
          <w:rFonts w:ascii="Arial" w:hAnsi="Arial" w:cs="Arial"/>
          <w:sz w:val="28"/>
          <w:szCs w:val="28"/>
        </w:rPr>
        <w:t>;</w:t>
      </w:r>
    </w:p>
    <w:p w:rsidR="00120C1A" w:rsidRPr="00D04A0C" w:rsidRDefault="00120C1A" w:rsidP="00D04A0C">
      <w:pPr>
        <w:pStyle w:val="ListParagraph"/>
        <w:numPr>
          <w:ilvl w:val="0"/>
          <w:numId w:val="25"/>
        </w:numPr>
        <w:spacing w:after="0"/>
        <w:jc w:val="both"/>
        <w:rPr>
          <w:rFonts w:ascii="Arial" w:hAnsi="Arial" w:cs="Arial"/>
          <w:sz w:val="28"/>
          <w:szCs w:val="28"/>
        </w:rPr>
      </w:pPr>
      <w:r w:rsidRPr="00D04A0C">
        <w:rPr>
          <w:rFonts w:ascii="Arial" w:hAnsi="Arial" w:cs="Arial"/>
          <w:sz w:val="28"/>
          <w:szCs w:val="28"/>
        </w:rPr>
        <w:t>Build institutio</w:t>
      </w:r>
      <w:r w:rsidR="00833F63" w:rsidRPr="00D04A0C">
        <w:rPr>
          <w:rFonts w:ascii="Arial" w:hAnsi="Arial" w:cs="Arial"/>
          <w:sz w:val="28"/>
          <w:szCs w:val="28"/>
        </w:rPr>
        <w:t>nal and human capacity</w:t>
      </w:r>
      <w:r w:rsidRPr="00D04A0C">
        <w:rPr>
          <w:rFonts w:ascii="Arial" w:hAnsi="Arial" w:cs="Arial"/>
          <w:sz w:val="28"/>
          <w:szCs w:val="28"/>
        </w:rPr>
        <w:t>;</w:t>
      </w:r>
    </w:p>
    <w:p w:rsidR="004B2A0E" w:rsidRPr="00D04A0C" w:rsidRDefault="00C3578A" w:rsidP="00D04A0C">
      <w:pPr>
        <w:pStyle w:val="ListParagraph"/>
        <w:numPr>
          <w:ilvl w:val="0"/>
          <w:numId w:val="25"/>
        </w:numPr>
        <w:spacing w:after="0"/>
        <w:jc w:val="both"/>
        <w:rPr>
          <w:rFonts w:ascii="Arial" w:hAnsi="Arial" w:cs="Arial"/>
          <w:sz w:val="28"/>
          <w:szCs w:val="28"/>
        </w:rPr>
      </w:pPr>
      <w:r w:rsidRPr="00D04A0C">
        <w:rPr>
          <w:rFonts w:ascii="Arial" w:hAnsi="Arial" w:cs="Arial"/>
          <w:sz w:val="28"/>
          <w:szCs w:val="28"/>
        </w:rPr>
        <w:t xml:space="preserve">Attract and Invest in retention of experienced </w:t>
      </w:r>
      <w:r w:rsidR="007C54AB" w:rsidRPr="00D04A0C">
        <w:rPr>
          <w:rFonts w:ascii="Arial" w:hAnsi="Arial" w:cs="Arial"/>
          <w:sz w:val="28"/>
          <w:szCs w:val="28"/>
        </w:rPr>
        <w:t>staff; and</w:t>
      </w:r>
    </w:p>
    <w:p w:rsidR="00833F63" w:rsidRPr="00D04A0C" w:rsidRDefault="00C3578A" w:rsidP="00D04A0C">
      <w:pPr>
        <w:pStyle w:val="ListParagraph"/>
        <w:numPr>
          <w:ilvl w:val="0"/>
          <w:numId w:val="25"/>
        </w:numPr>
        <w:spacing w:after="0"/>
        <w:jc w:val="both"/>
        <w:rPr>
          <w:rFonts w:ascii="Arial" w:hAnsi="Arial" w:cs="Arial"/>
          <w:bCs/>
          <w:sz w:val="28"/>
          <w:szCs w:val="28"/>
        </w:rPr>
      </w:pPr>
      <w:bookmarkStart w:id="557" w:name="_Toc316587181"/>
      <w:r w:rsidRPr="00D04A0C">
        <w:rPr>
          <w:rFonts w:ascii="Arial" w:hAnsi="Arial" w:cs="Arial"/>
          <w:sz w:val="28"/>
          <w:szCs w:val="28"/>
        </w:rPr>
        <w:t xml:space="preserve">Promote </w:t>
      </w:r>
      <w:r w:rsidR="00911455" w:rsidRPr="00D04A0C">
        <w:rPr>
          <w:rFonts w:ascii="Arial" w:hAnsi="Arial" w:cs="Arial"/>
          <w:sz w:val="28"/>
          <w:szCs w:val="28"/>
        </w:rPr>
        <w:t xml:space="preserve">private sector </w:t>
      </w:r>
      <w:r w:rsidRPr="00D04A0C">
        <w:rPr>
          <w:rFonts w:ascii="Arial" w:hAnsi="Arial" w:cs="Arial"/>
          <w:sz w:val="28"/>
          <w:szCs w:val="28"/>
        </w:rPr>
        <w:t>participation in agricultur</w:t>
      </w:r>
      <w:r w:rsidR="003838E1" w:rsidRPr="00D04A0C">
        <w:rPr>
          <w:rFonts w:ascii="Arial" w:hAnsi="Arial" w:cs="Arial"/>
          <w:sz w:val="28"/>
          <w:szCs w:val="28"/>
        </w:rPr>
        <w:t>al</w:t>
      </w:r>
      <w:r w:rsidRPr="00D04A0C">
        <w:rPr>
          <w:rFonts w:ascii="Arial" w:hAnsi="Arial" w:cs="Arial"/>
          <w:sz w:val="28"/>
          <w:szCs w:val="28"/>
        </w:rPr>
        <w:t xml:space="preserve"> education and training</w:t>
      </w:r>
      <w:bookmarkEnd w:id="557"/>
      <w:r w:rsidR="002255AD" w:rsidRPr="00D04A0C">
        <w:rPr>
          <w:rFonts w:ascii="Arial" w:hAnsi="Arial" w:cs="Arial"/>
          <w:sz w:val="28"/>
          <w:szCs w:val="28"/>
        </w:rPr>
        <w:t>.</w:t>
      </w:r>
      <w:bookmarkStart w:id="558" w:name="_Toc316332605"/>
      <w:bookmarkStart w:id="559" w:name="_Toc316587182"/>
      <w:bookmarkStart w:id="560" w:name="_Toc316911442"/>
      <w:bookmarkStart w:id="561" w:name="_Toc279509710"/>
      <w:bookmarkStart w:id="562" w:name="_Toc321985864"/>
      <w:bookmarkStart w:id="563" w:name="_Toc248229469"/>
      <w:bookmarkStart w:id="564" w:name="_Toc279509711"/>
      <w:bookmarkStart w:id="565" w:name="_Toc316332607"/>
    </w:p>
    <w:p w:rsidR="006009FA" w:rsidRPr="00D04A0C" w:rsidRDefault="006009FA" w:rsidP="00D04A0C">
      <w:pPr>
        <w:spacing w:after="0"/>
        <w:jc w:val="both"/>
        <w:rPr>
          <w:rFonts w:ascii="Arial" w:hAnsi="Arial" w:cs="Arial"/>
          <w:bCs/>
          <w:sz w:val="28"/>
          <w:szCs w:val="28"/>
        </w:rPr>
      </w:pPr>
    </w:p>
    <w:p w:rsidR="006009FA" w:rsidRPr="00D04A0C" w:rsidRDefault="006009FA" w:rsidP="00D04A0C">
      <w:pPr>
        <w:spacing w:after="0"/>
        <w:jc w:val="both"/>
        <w:rPr>
          <w:rFonts w:ascii="Arial" w:hAnsi="Arial" w:cs="Arial"/>
          <w:bCs/>
          <w:sz w:val="28"/>
          <w:szCs w:val="28"/>
        </w:rPr>
      </w:pPr>
    </w:p>
    <w:p w:rsidR="005C5D7E" w:rsidRPr="00D04A0C" w:rsidRDefault="00BA6865" w:rsidP="00D04A0C">
      <w:pPr>
        <w:pStyle w:val="Heading3"/>
        <w:spacing w:before="0"/>
        <w:jc w:val="both"/>
        <w:rPr>
          <w:rFonts w:ascii="Arial" w:hAnsi="Arial" w:cs="Arial"/>
          <w:color w:val="auto"/>
          <w:sz w:val="28"/>
          <w:szCs w:val="28"/>
        </w:rPr>
      </w:pPr>
      <w:bookmarkStart w:id="566" w:name="_Toc327169732"/>
      <w:r w:rsidRPr="00D04A0C">
        <w:rPr>
          <w:rFonts w:ascii="Arial" w:hAnsi="Arial" w:cs="Arial"/>
          <w:color w:val="auto"/>
          <w:sz w:val="28"/>
          <w:szCs w:val="28"/>
        </w:rPr>
        <w:t>Policy Issue 3</w:t>
      </w:r>
      <w:r w:rsidR="005C5D7E" w:rsidRPr="00D04A0C">
        <w:rPr>
          <w:rFonts w:ascii="Arial" w:hAnsi="Arial" w:cs="Arial"/>
          <w:color w:val="auto"/>
          <w:sz w:val="28"/>
          <w:szCs w:val="28"/>
        </w:rPr>
        <w:t>:</w:t>
      </w:r>
      <w:bookmarkStart w:id="567" w:name="_Toc316332606"/>
      <w:bookmarkStart w:id="568" w:name="_Toc316587183"/>
      <w:bookmarkStart w:id="569" w:name="_Toc316911443"/>
      <w:bookmarkEnd w:id="558"/>
      <w:bookmarkEnd w:id="559"/>
      <w:bookmarkEnd w:id="560"/>
      <w:r w:rsidR="005C5D7E" w:rsidRPr="00D04A0C">
        <w:rPr>
          <w:rFonts w:ascii="Arial" w:hAnsi="Arial" w:cs="Arial"/>
          <w:color w:val="auto"/>
          <w:sz w:val="28"/>
          <w:szCs w:val="28"/>
        </w:rPr>
        <w:t>Responsive education and training curriculum</w:t>
      </w:r>
      <w:bookmarkEnd w:id="561"/>
      <w:bookmarkEnd w:id="562"/>
      <w:bookmarkEnd w:id="566"/>
      <w:bookmarkEnd w:id="567"/>
      <w:bookmarkEnd w:id="568"/>
      <w:bookmarkEnd w:id="569"/>
    </w:p>
    <w:p w:rsidR="00943AAC" w:rsidRPr="00D04A0C" w:rsidRDefault="005C5D7E" w:rsidP="00D04A0C">
      <w:pPr>
        <w:spacing w:after="0"/>
        <w:jc w:val="both"/>
        <w:rPr>
          <w:rFonts w:ascii="Arial" w:hAnsi="Arial" w:cs="Arial"/>
          <w:bCs/>
          <w:sz w:val="28"/>
          <w:szCs w:val="28"/>
        </w:rPr>
      </w:pPr>
      <w:bookmarkStart w:id="570" w:name="_Toc316587184"/>
      <w:r w:rsidRPr="00D04A0C">
        <w:rPr>
          <w:rFonts w:ascii="Arial" w:hAnsi="Arial" w:cs="Arial"/>
          <w:b/>
          <w:bCs/>
          <w:sz w:val="28"/>
          <w:szCs w:val="28"/>
        </w:rPr>
        <w:t>Policy objective</w:t>
      </w:r>
      <w:bookmarkEnd w:id="570"/>
      <w:r w:rsidR="00013E78" w:rsidRPr="00D04A0C">
        <w:rPr>
          <w:rFonts w:ascii="Arial" w:hAnsi="Arial" w:cs="Arial"/>
          <w:b/>
          <w:bCs/>
          <w:sz w:val="28"/>
          <w:szCs w:val="28"/>
        </w:rPr>
        <w:t>:</w:t>
      </w:r>
      <w:bookmarkStart w:id="571" w:name="_Toc316587185"/>
      <w:bookmarkStart w:id="572" w:name="_Toc248229471"/>
      <w:bookmarkStart w:id="573" w:name="_Toc279509713"/>
      <w:bookmarkStart w:id="574" w:name="_Toc316332609"/>
      <w:r w:rsidR="00943AAC" w:rsidRPr="00D04A0C">
        <w:rPr>
          <w:rFonts w:ascii="Arial" w:hAnsi="Arial" w:cs="Arial"/>
          <w:bCs/>
          <w:sz w:val="28"/>
          <w:szCs w:val="28"/>
        </w:rPr>
        <w:t>Curriculum that constantly meets the requirements of the sector.</w:t>
      </w:r>
      <w:bookmarkEnd w:id="571"/>
    </w:p>
    <w:p w:rsidR="005C5D7E" w:rsidRPr="00D04A0C" w:rsidRDefault="005C5D7E" w:rsidP="00D04A0C">
      <w:pPr>
        <w:spacing w:after="0"/>
        <w:jc w:val="both"/>
        <w:rPr>
          <w:rFonts w:ascii="Arial" w:hAnsi="Arial" w:cs="Arial"/>
          <w:bCs/>
          <w:sz w:val="28"/>
          <w:szCs w:val="28"/>
        </w:rPr>
      </w:pPr>
      <w:bookmarkStart w:id="575" w:name="_Toc316587186"/>
      <w:r w:rsidRPr="00D04A0C">
        <w:rPr>
          <w:rFonts w:ascii="Arial" w:hAnsi="Arial" w:cs="Arial"/>
          <w:b/>
          <w:bCs/>
          <w:sz w:val="28"/>
          <w:szCs w:val="28"/>
        </w:rPr>
        <w:t>Policy statements</w:t>
      </w:r>
      <w:bookmarkEnd w:id="572"/>
      <w:bookmarkEnd w:id="573"/>
      <w:bookmarkEnd w:id="574"/>
      <w:bookmarkEnd w:id="575"/>
      <w:r w:rsidR="00833F63" w:rsidRPr="00D04A0C">
        <w:rPr>
          <w:rFonts w:ascii="Arial" w:hAnsi="Arial" w:cs="Arial"/>
          <w:b/>
          <w:bCs/>
          <w:sz w:val="28"/>
          <w:szCs w:val="28"/>
        </w:rPr>
        <w:t xml:space="preserve">: </w:t>
      </w:r>
      <w:bookmarkStart w:id="576" w:name="_Toc316332610"/>
      <w:bookmarkStart w:id="577" w:name="_Toc316587187"/>
      <w:r w:rsidRPr="00D04A0C">
        <w:rPr>
          <w:rFonts w:ascii="Arial" w:hAnsi="Arial" w:cs="Arial"/>
          <w:sz w:val="28"/>
          <w:szCs w:val="28"/>
        </w:rPr>
        <w:t>The Government will:</w:t>
      </w:r>
      <w:bookmarkEnd w:id="576"/>
      <w:bookmarkEnd w:id="577"/>
    </w:p>
    <w:p w:rsidR="005C5D7E" w:rsidRPr="00D04A0C" w:rsidRDefault="005C5D7E" w:rsidP="00D04A0C">
      <w:pPr>
        <w:pStyle w:val="ListParagraph"/>
        <w:numPr>
          <w:ilvl w:val="0"/>
          <w:numId w:val="26"/>
        </w:numPr>
        <w:jc w:val="both"/>
        <w:rPr>
          <w:rFonts w:ascii="Arial" w:hAnsi="Arial" w:cs="Arial"/>
          <w:sz w:val="28"/>
          <w:szCs w:val="28"/>
        </w:rPr>
      </w:pPr>
      <w:r w:rsidRPr="00D04A0C">
        <w:rPr>
          <w:rFonts w:ascii="Arial" w:hAnsi="Arial" w:cs="Arial"/>
          <w:sz w:val="28"/>
          <w:szCs w:val="28"/>
        </w:rPr>
        <w:t>Establish a system for regular review and streamlining of existing agricultural training courses to remain relevant.</w:t>
      </w:r>
    </w:p>
    <w:p w:rsidR="00943AAC" w:rsidRPr="00D04A0C" w:rsidRDefault="005C5D7E" w:rsidP="00D04A0C">
      <w:pPr>
        <w:pStyle w:val="ListParagraph"/>
        <w:numPr>
          <w:ilvl w:val="0"/>
          <w:numId w:val="26"/>
        </w:numPr>
        <w:jc w:val="both"/>
        <w:rPr>
          <w:rFonts w:ascii="Arial" w:hAnsi="Arial" w:cs="Arial"/>
          <w:bCs/>
          <w:sz w:val="28"/>
          <w:szCs w:val="28"/>
        </w:rPr>
      </w:pPr>
      <w:bookmarkStart w:id="578" w:name="_Toc316587188"/>
      <w:r w:rsidRPr="00D04A0C">
        <w:rPr>
          <w:rFonts w:ascii="Arial" w:hAnsi="Arial" w:cs="Arial"/>
          <w:sz w:val="28"/>
          <w:szCs w:val="28"/>
        </w:rPr>
        <w:t xml:space="preserve">Promote participation of working agricultural professionals in the training processes; </w:t>
      </w:r>
      <w:r w:rsidR="00943AAC" w:rsidRPr="00D04A0C">
        <w:rPr>
          <w:rFonts w:ascii="Arial" w:hAnsi="Arial" w:cs="Arial"/>
          <w:sz w:val="28"/>
          <w:szCs w:val="28"/>
        </w:rPr>
        <w:t xml:space="preserve"> and</w:t>
      </w:r>
      <w:bookmarkEnd w:id="578"/>
    </w:p>
    <w:p w:rsidR="00943AAC" w:rsidRPr="00D04A0C" w:rsidRDefault="00943AAC" w:rsidP="00D04A0C">
      <w:pPr>
        <w:pStyle w:val="ListParagraph"/>
        <w:numPr>
          <w:ilvl w:val="0"/>
          <w:numId w:val="26"/>
        </w:numPr>
        <w:jc w:val="both"/>
        <w:rPr>
          <w:rFonts w:ascii="Arial" w:hAnsi="Arial" w:cs="Arial"/>
          <w:bCs/>
          <w:sz w:val="28"/>
          <w:szCs w:val="28"/>
        </w:rPr>
      </w:pPr>
      <w:bookmarkStart w:id="579" w:name="_Toc316587189"/>
      <w:r w:rsidRPr="00D04A0C">
        <w:rPr>
          <w:rFonts w:ascii="Arial" w:hAnsi="Arial" w:cs="Arial"/>
          <w:bCs/>
          <w:sz w:val="28"/>
          <w:szCs w:val="28"/>
        </w:rPr>
        <w:t>Promote linkages with local and regional colleges</w:t>
      </w:r>
      <w:bookmarkEnd w:id="579"/>
    </w:p>
    <w:p w:rsidR="00911455" w:rsidRPr="00D04A0C" w:rsidRDefault="00911455" w:rsidP="00D04A0C">
      <w:pPr>
        <w:pStyle w:val="Heading3"/>
        <w:spacing w:before="0"/>
        <w:jc w:val="both"/>
        <w:rPr>
          <w:rFonts w:ascii="Arial" w:hAnsi="Arial" w:cs="Arial"/>
          <w:color w:val="auto"/>
          <w:sz w:val="28"/>
          <w:szCs w:val="28"/>
        </w:rPr>
      </w:pPr>
      <w:bookmarkStart w:id="580" w:name="_Toc316332611"/>
      <w:bookmarkStart w:id="581" w:name="_Toc316587190"/>
      <w:bookmarkStart w:id="582" w:name="_Toc316911444"/>
      <w:bookmarkStart w:id="583" w:name="_Toc279509714"/>
      <w:bookmarkStart w:id="584" w:name="_Toc321985865"/>
      <w:bookmarkStart w:id="585" w:name="_Toc327169733"/>
      <w:bookmarkEnd w:id="563"/>
      <w:bookmarkEnd w:id="564"/>
      <w:bookmarkEnd w:id="565"/>
      <w:r w:rsidRPr="00D04A0C">
        <w:rPr>
          <w:rFonts w:ascii="Arial" w:hAnsi="Arial" w:cs="Arial"/>
          <w:color w:val="auto"/>
          <w:sz w:val="28"/>
          <w:szCs w:val="28"/>
        </w:rPr>
        <w:t>Policy Issue</w:t>
      </w:r>
      <w:r w:rsidR="00FC5F5D" w:rsidRPr="00D04A0C">
        <w:rPr>
          <w:rFonts w:ascii="Arial" w:hAnsi="Arial" w:cs="Arial"/>
          <w:color w:val="auto"/>
          <w:sz w:val="28"/>
          <w:szCs w:val="28"/>
        </w:rPr>
        <w:t>4</w:t>
      </w:r>
      <w:r w:rsidRPr="00D04A0C">
        <w:rPr>
          <w:rFonts w:ascii="Arial" w:hAnsi="Arial" w:cs="Arial"/>
          <w:color w:val="auto"/>
          <w:sz w:val="28"/>
          <w:szCs w:val="28"/>
        </w:rPr>
        <w:t>:</w:t>
      </w:r>
      <w:bookmarkStart w:id="586" w:name="_Toc316332612"/>
      <w:bookmarkStart w:id="587" w:name="_Toc316587191"/>
      <w:bookmarkStart w:id="588" w:name="_Toc316911445"/>
      <w:bookmarkEnd w:id="580"/>
      <w:bookmarkEnd w:id="581"/>
      <w:bookmarkEnd w:id="582"/>
      <w:r w:rsidRPr="00D04A0C">
        <w:rPr>
          <w:rFonts w:ascii="Arial" w:hAnsi="Arial" w:cs="Arial"/>
          <w:color w:val="auto"/>
          <w:sz w:val="28"/>
          <w:szCs w:val="28"/>
        </w:rPr>
        <w:t xml:space="preserve">Farmer </w:t>
      </w:r>
      <w:r w:rsidR="00207DBB" w:rsidRPr="00D04A0C">
        <w:rPr>
          <w:rFonts w:ascii="Arial" w:hAnsi="Arial" w:cs="Arial"/>
          <w:color w:val="auto"/>
          <w:sz w:val="28"/>
          <w:szCs w:val="28"/>
        </w:rPr>
        <w:t>t</w:t>
      </w:r>
      <w:r w:rsidRPr="00D04A0C">
        <w:rPr>
          <w:rFonts w:ascii="Arial" w:hAnsi="Arial" w:cs="Arial"/>
          <w:color w:val="auto"/>
          <w:sz w:val="28"/>
          <w:szCs w:val="28"/>
        </w:rPr>
        <w:t>raining</w:t>
      </w:r>
      <w:bookmarkEnd w:id="583"/>
      <w:bookmarkEnd w:id="584"/>
      <w:bookmarkEnd w:id="585"/>
      <w:bookmarkEnd w:id="586"/>
      <w:bookmarkEnd w:id="587"/>
      <w:bookmarkEnd w:id="588"/>
    </w:p>
    <w:p w:rsidR="00911455" w:rsidRPr="00D04A0C" w:rsidRDefault="00911455" w:rsidP="00D04A0C">
      <w:pPr>
        <w:spacing w:after="0"/>
        <w:jc w:val="both"/>
        <w:rPr>
          <w:rFonts w:ascii="Arial" w:hAnsi="Arial" w:cs="Arial"/>
          <w:sz w:val="28"/>
          <w:szCs w:val="28"/>
        </w:rPr>
      </w:pPr>
      <w:bookmarkStart w:id="589" w:name="_Toc248229473"/>
      <w:bookmarkStart w:id="590" w:name="_Toc279509715"/>
      <w:bookmarkStart w:id="591" w:name="_Toc316332613"/>
      <w:bookmarkStart w:id="592" w:name="_Toc316587192"/>
      <w:r w:rsidRPr="00D04A0C">
        <w:rPr>
          <w:rFonts w:ascii="Arial" w:hAnsi="Arial" w:cs="Arial"/>
          <w:b/>
          <w:bCs/>
          <w:sz w:val="28"/>
          <w:szCs w:val="28"/>
        </w:rPr>
        <w:t xml:space="preserve">Policy </w:t>
      </w:r>
      <w:r w:rsidR="00207DBB" w:rsidRPr="00D04A0C">
        <w:rPr>
          <w:rFonts w:ascii="Arial" w:hAnsi="Arial" w:cs="Arial"/>
          <w:b/>
          <w:bCs/>
          <w:sz w:val="28"/>
          <w:szCs w:val="28"/>
        </w:rPr>
        <w:t>o</w:t>
      </w:r>
      <w:r w:rsidRPr="00D04A0C">
        <w:rPr>
          <w:rFonts w:ascii="Arial" w:hAnsi="Arial" w:cs="Arial"/>
          <w:b/>
          <w:bCs/>
          <w:sz w:val="28"/>
          <w:szCs w:val="28"/>
        </w:rPr>
        <w:t>bjective</w:t>
      </w:r>
      <w:bookmarkEnd w:id="589"/>
      <w:bookmarkEnd w:id="590"/>
      <w:bookmarkEnd w:id="591"/>
      <w:bookmarkEnd w:id="592"/>
      <w:r w:rsidR="00013E78" w:rsidRPr="00D04A0C">
        <w:rPr>
          <w:rFonts w:ascii="Arial" w:hAnsi="Arial" w:cs="Arial"/>
          <w:b/>
          <w:bCs/>
          <w:sz w:val="28"/>
          <w:szCs w:val="28"/>
        </w:rPr>
        <w:t xml:space="preserve">: </w:t>
      </w:r>
      <w:r w:rsidR="00BA18A1" w:rsidRPr="00D04A0C">
        <w:rPr>
          <w:rFonts w:ascii="Arial" w:hAnsi="Arial" w:cs="Arial"/>
          <w:sz w:val="28"/>
          <w:szCs w:val="28"/>
        </w:rPr>
        <w:t xml:space="preserve">Capacitate farmers to </w:t>
      </w:r>
      <w:r w:rsidR="007C54AB" w:rsidRPr="00D04A0C">
        <w:rPr>
          <w:rFonts w:ascii="Arial" w:hAnsi="Arial" w:cs="Arial"/>
          <w:sz w:val="28"/>
          <w:szCs w:val="28"/>
        </w:rPr>
        <w:t>increase agricultural</w:t>
      </w:r>
      <w:r w:rsidR="003C6EDD" w:rsidRPr="00D04A0C">
        <w:rPr>
          <w:rFonts w:ascii="Arial" w:hAnsi="Arial" w:cs="Arial"/>
          <w:sz w:val="28"/>
          <w:szCs w:val="28"/>
        </w:rPr>
        <w:t>production and</w:t>
      </w:r>
      <w:r w:rsidR="00A26BEB" w:rsidRPr="00D04A0C">
        <w:rPr>
          <w:rFonts w:ascii="Arial" w:hAnsi="Arial" w:cs="Arial"/>
          <w:sz w:val="28"/>
          <w:szCs w:val="28"/>
        </w:rPr>
        <w:t xml:space="preserve"> productivity</w:t>
      </w:r>
      <w:r w:rsidRPr="00D04A0C">
        <w:rPr>
          <w:rFonts w:ascii="Arial" w:hAnsi="Arial" w:cs="Arial"/>
          <w:sz w:val="28"/>
          <w:szCs w:val="28"/>
        </w:rPr>
        <w:t>.</w:t>
      </w:r>
    </w:p>
    <w:p w:rsidR="00896DA3" w:rsidRPr="00D04A0C" w:rsidRDefault="00911455" w:rsidP="00D04A0C">
      <w:pPr>
        <w:spacing w:after="0"/>
        <w:jc w:val="both"/>
        <w:rPr>
          <w:rFonts w:ascii="Arial" w:hAnsi="Arial" w:cs="Arial"/>
          <w:bCs/>
          <w:sz w:val="28"/>
          <w:szCs w:val="28"/>
        </w:rPr>
      </w:pPr>
      <w:bookmarkStart w:id="593" w:name="_Toc248229474"/>
      <w:bookmarkStart w:id="594" w:name="_Toc279509716"/>
      <w:bookmarkStart w:id="595" w:name="_Toc316332614"/>
      <w:bookmarkStart w:id="596" w:name="_Toc316587193"/>
      <w:r w:rsidRPr="00D04A0C">
        <w:rPr>
          <w:rFonts w:ascii="Arial" w:hAnsi="Arial" w:cs="Arial"/>
          <w:b/>
          <w:bCs/>
          <w:sz w:val="28"/>
          <w:szCs w:val="28"/>
        </w:rPr>
        <w:t xml:space="preserve">Policy </w:t>
      </w:r>
      <w:r w:rsidR="00207DBB" w:rsidRPr="00D04A0C">
        <w:rPr>
          <w:rFonts w:ascii="Arial" w:hAnsi="Arial" w:cs="Arial"/>
          <w:b/>
          <w:bCs/>
          <w:sz w:val="28"/>
          <w:szCs w:val="28"/>
        </w:rPr>
        <w:t>s</w:t>
      </w:r>
      <w:r w:rsidRPr="00D04A0C">
        <w:rPr>
          <w:rFonts w:ascii="Arial" w:hAnsi="Arial" w:cs="Arial"/>
          <w:b/>
          <w:bCs/>
          <w:sz w:val="28"/>
          <w:szCs w:val="28"/>
        </w:rPr>
        <w:t>tatements</w:t>
      </w:r>
      <w:bookmarkEnd w:id="593"/>
      <w:bookmarkEnd w:id="594"/>
      <w:bookmarkEnd w:id="595"/>
      <w:bookmarkEnd w:id="596"/>
      <w:r w:rsidR="00833F63" w:rsidRPr="00D04A0C">
        <w:rPr>
          <w:rFonts w:ascii="Arial" w:hAnsi="Arial" w:cs="Arial"/>
          <w:b/>
          <w:bCs/>
          <w:sz w:val="28"/>
          <w:szCs w:val="28"/>
        </w:rPr>
        <w:t xml:space="preserve">: </w:t>
      </w:r>
      <w:bookmarkStart w:id="597" w:name="_Toc316332615"/>
      <w:bookmarkStart w:id="598" w:name="_Toc316587194"/>
      <w:r w:rsidR="00896DA3" w:rsidRPr="00D04A0C">
        <w:rPr>
          <w:rFonts w:ascii="Arial" w:hAnsi="Arial" w:cs="Arial"/>
          <w:sz w:val="28"/>
          <w:szCs w:val="28"/>
        </w:rPr>
        <w:t>The Government will:</w:t>
      </w:r>
      <w:bookmarkEnd w:id="597"/>
      <w:bookmarkEnd w:id="598"/>
    </w:p>
    <w:p w:rsidR="00E16443" w:rsidRPr="00D04A0C" w:rsidRDefault="00896DA3" w:rsidP="00D04A0C">
      <w:pPr>
        <w:pStyle w:val="ListParagraph"/>
        <w:numPr>
          <w:ilvl w:val="0"/>
          <w:numId w:val="27"/>
        </w:numPr>
        <w:jc w:val="both"/>
        <w:rPr>
          <w:rFonts w:ascii="Arial" w:hAnsi="Arial" w:cs="Arial"/>
          <w:sz w:val="28"/>
          <w:szCs w:val="28"/>
        </w:rPr>
      </w:pPr>
      <w:r w:rsidRPr="00D04A0C">
        <w:rPr>
          <w:rFonts w:ascii="Arial" w:hAnsi="Arial" w:cs="Arial"/>
          <w:sz w:val="28"/>
          <w:szCs w:val="28"/>
        </w:rPr>
        <w:t>P</w:t>
      </w:r>
      <w:r w:rsidR="00911455" w:rsidRPr="00D04A0C">
        <w:rPr>
          <w:rFonts w:ascii="Arial" w:hAnsi="Arial" w:cs="Arial"/>
          <w:sz w:val="28"/>
          <w:szCs w:val="28"/>
        </w:rPr>
        <w:t xml:space="preserve">romote agricultural training </w:t>
      </w:r>
      <w:r w:rsidR="007C54AB" w:rsidRPr="00D04A0C">
        <w:rPr>
          <w:rFonts w:ascii="Arial" w:hAnsi="Arial" w:cs="Arial"/>
          <w:sz w:val="28"/>
          <w:szCs w:val="28"/>
        </w:rPr>
        <w:t>of all</w:t>
      </w:r>
      <w:r w:rsidR="00911455" w:rsidRPr="00D04A0C">
        <w:rPr>
          <w:rFonts w:ascii="Arial" w:hAnsi="Arial" w:cs="Arial"/>
          <w:sz w:val="28"/>
          <w:szCs w:val="28"/>
        </w:rPr>
        <w:t xml:space="preserve"> farmers</w:t>
      </w:r>
      <w:r w:rsidR="003C6EDD" w:rsidRPr="00D04A0C">
        <w:rPr>
          <w:rFonts w:ascii="Arial" w:hAnsi="Arial" w:cs="Arial"/>
          <w:sz w:val="28"/>
          <w:szCs w:val="28"/>
        </w:rPr>
        <w:t>;</w:t>
      </w:r>
      <w:r w:rsidR="002E4B5A" w:rsidRPr="00D04A0C">
        <w:rPr>
          <w:rFonts w:ascii="Arial" w:hAnsi="Arial" w:cs="Arial"/>
          <w:sz w:val="28"/>
          <w:szCs w:val="28"/>
        </w:rPr>
        <w:t xml:space="preserve"> and</w:t>
      </w:r>
    </w:p>
    <w:p w:rsidR="00ED23A3" w:rsidRPr="00D04A0C" w:rsidRDefault="003C6EDD" w:rsidP="00D04A0C">
      <w:pPr>
        <w:pStyle w:val="ListParagraph"/>
        <w:numPr>
          <w:ilvl w:val="0"/>
          <w:numId w:val="27"/>
        </w:numPr>
        <w:jc w:val="both"/>
        <w:rPr>
          <w:rFonts w:ascii="Arial" w:hAnsi="Arial" w:cs="Arial"/>
          <w:sz w:val="28"/>
          <w:szCs w:val="28"/>
        </w:rPr>
      </w:pPr>
      <w:r w:rsidRPr="00D04A0C">
        <w:rPr>
          <w:rFonts w:ascii="Arial" w:hAnsi="Arial" w:cs="Arial"/>
          <w:sz w:val="28"/>
          <w:szCs w:val="28"/>
        </w:rPr>
        <w:t>P</w:t>
      </w:r>
      <w:r w:rsidR="00911455" w:rsidRPr="00D04A0C">
        <w:rPr>
          <w:rFonts w:ascii="Arial" w:hAnsi="Arial" w:cs="Arial"/>
          <w:sz w:val="28"/>
          <w:szCs w:val="28"/>
        </w:rPr>
        <w:t>romote the development of training manuals on all facets of agricultural produ</w:t>
      </w:r>
      <w:r w:rsidR="00AF129B" w:rsidRPr="00D04A0C">
        <w:rPr>
          <w:rFonts w:ascii="Arial" w:hAnsi="Arial" w:cs="Arial"/>
          <w:sz w:val="28"/>
          <w:szCs w:val="28"/>
        </w:rPr>
        <w:t>ction</w:t>
      </w:r>
      <w:r w:rsidR="009274B2" w:rsidRPr="00D04A0C">
        <w:rPr>
          <w:rFonts w:ascii="Arial" w:hAnsi="Arial" w:cs="Arial"/>
          <w:sz w:val="28"/>
          <w:szCs w:val="28"/>
        </w:rPr>
        <w:t xml:space="preserve"> and marketing</w:t>
      </w:r>
      <w:r w:rsidR="00AF129B" w:rsidRPr="00D04A0C">
        <w:rPr>
          <w:rFonts w:ascii="Arial" w:hAnsi="Arial" w:cs="Arial"/>
          <w:sz w:val="28"/>
          <w:szCs w:val="28"/>
        </w:rPr>
        <w:t xml:space="preserve"> in all local languages to </w:t>
      </w:r>
      <w:r w:rsidR="00911455" w:rsidRPr="00D04A0C">
        <w:rPr>
          <w:rFonts w:ascii="Arial" w:hAnsi="Arial" w:cs="Arial"/>
          <w:sz w:val="28"/>
          <w:szCs w:val="28"/>
        </w:rPr>
        <w:t>improve access to knowledge</w:t>
      </w:r>
      <w:bookmarkStart w:id="599" w:name="_Toc316332617"/>
      <w:r w:rsidR="00BA6865" w:rsidRPr="00D04A0C">
        <w:rPr>
          <w:rFonts w:ascii="Arial" w:hAnsi="Arial" w:cs="Arial"/>
          <w:sz w:val="28"/>
          <w:szCs w:val="28"/>
        </w:rPr>
        <w:t>.</w:t>
      </w:r>
    </w:p>
    <w:p w:rsidR="00911455" w:rsidRPr="00D04A0C" w:rsidRDefault="008F198A" w:rsidP="00D04A0C">
      <w:pPr>
        <w:pStyle w:val="Heading1"/>
        <w:jc w:val="both"/>
        <w:rPr>
          <w:rFonts w:ascii="Arial" w:hAnsi="Arial" w:cs="Arial"/>
          <w:color w:val="auto"/>
        </w:rPr>
      </w:pPr>
      <w:bookmarkStart w:id="600" w:name="_Toc316587195"/>
      <w:bookmarkStart w:id="601" w:name="_Toc316911446"/>
      <w:bookmarkStart w:id="602" w:name="_Toc321985866"/>
      <w:bookmarkStart w:id="603" w:name="_Toc327169734"/>
      <w:r w:rsidRPr="00D04A0C">
        <w:rPr>
          <w:rFonts w:ascii="Arial" w:hAnsi="Arial" w:cs="Arial"/>
          <w:color w:val="auto"/>
        </w:rPr>
        <w:t>8</w:t>
      </w:r>
      <w:r w:rsidR="00ED23A3" w:rsidRPr="00D04A0C">
        <w:rPr>
          <w:rFonts w:ascii="Arial" w:hAnsi="Arial" w:cs="Arial"/>
          <w:color w:val="auto"/>
        </w:rPr>
        <w:t>.</w:t>
      </w:r>
      <w:r w:rsidR="000921B6" w:rsidRPr="00D04A0C">
        <w:rPr>
          <w:rFonts w:ascii="Arial" w:hAnsi="Arial" w:cs="Arial"/>
          <w:color w:val="auto"/>
        </w:rPr>
        <w:t>0</w:t>
      </w:r>
      <w:r w:rsidR="00ED23A3" w:rsidRPr="00D04A0C">
        <w:rPr>
          <w:rFonts w:ascii="Arial" w:hAnsi="Arial" w:cs="Arial"/>
          <w:color w:val="auto"/>
        </w:rPr>
        <w:t xml:space="preserve"> POLICY ISSUES AND STATEMENTS ON AGRICULTURAL INSTITUTIONS</w:t>
      </w:r>
      <w:bookmarkEnd w:id="599"/>
      <w:bookmarkEnd w:id="600"/>
      <w:bookmarkEnd w:id="601"/>
      <w:bookmarkEnd w:id="602"/>
      <w:bookmarkEnd w:id="603"/>
    </w:p>
    <w:p w:rsidR="00E16443" w:rsidRPr="00D04A0C" w:rsidRDefault="008F198A" w:rsidP="00D04A0C">
      <w:pPr>
        <w:pStyle w:val="Heading2"/>
        <w:jc w:val="both"/>
        <w:rPr>
          <w:rFonts w:ascii="Arial" w:hAnsi="Arial" w:cs="Arial"/>
          <w:color w:val="auto"/>
          <w:sz w:val="28"/>
          <w:szCs w:val="28"/>
        </w:rPr>
      </w:pPr>
      <w:bookmarkStart w:id="604" w:name="_Toc316587196"/>
      <w:bookmarkStart w:id="605" w:name="_Toc316911447"/>
      <w:bookmarkStart w:id="606" w:name="_Toc321985867"/>
      <w:bookmarkStart w:id="607" w:name="_Toc327169735"/>
      <w:bookmarkStart w:id="608" w:name="_Toc279509719"/>
      <w:r w:rsidRPr="00D04A0C">
        <w:rPr>
          <w:rFonts w:ascii="Arial" w:hAnsi="Arial" w:cs="Arial"/>
          <w:color w:val="auto"/>
          <w:sz w:val="28"/>
          <w:szCs w:val="28"/>
        </w:rPr>
        <w:t>8</w:t>
      </w:r>
      <w:r w:rsidR="00495C49" w:rsidRPr="00D04A0C">
        <w:rPr>
          <w:rFonts w:ascii="Arial" w:hAnsi="Arial" w:cs="Arial"/>
          <w:color w:val="auto"/>
          <w:sz w:val="28"/>
          <w:szCs w:val="28"/>
        </w:rPr>
        <w:t>.1 GOVERNMENT STRUCTURES</w:t>
      </w:r>
      <w:bookmarkEnd w:id="604"/>
      <w:bookmarkEnd w:id="605"/>
      <w:bookmarkEnd w:id="606"/>
      <w:bookmarkEnd w:id="607"/>
    </w:p>
    <w:p w:rsidR="00943AAC" w:rsidRPr="00D04A0C" w:rsidRDefault="00911455" w:rsidP="00D04A0C">
      <w:pPr>
        <w:pStyle w:val="Heading3"/>
        <w:jc w:val="both"/>
        <w:rPr>
          <w:rFonts w:ascii="Arial" w:hAnsi="Arial" w:cs="Arial"/>
          <w:color w:val="auto"/>
          <w:sz w:val="28"/>
          <w:szCs w:val="28"/>
        </w:rPr>
      </w:pPr>
      <w:bookmarkStart w:id="609" w:name="_Toc316332624"/>
      <w:bookmarkStart w:id="610" w:name="_Toc279509723"/>
      <w:bookmarkStart w:id="611" w:name="_Toc316587197"/>
      <w:bookmarkStart w:id="612" w:name="_Toc316911448"/>
      <w:bookmarkStart w:id="613" w:name="_Toc321985868"/>
      <w:bookmarkStart w:id="614" w:name="_Toc327169736"/>
      <w:bookmarkEnd w:id="608"/>
      <w:r w:rsidRPr="00D04A0C">
        <w:rPr>
          <w:rFonts w:ascii="Arial" w:hAnsi="Arial" w:cs="Arial"/>
          <w:color w:val="auto"/>
          <w:sz w:val="28"/>
          <w:szCs w:val="28"/>
        </w:rPr>
        <w:t>Policy Issue</w:t>
      </w:r>
      <w:r w:rsidR="00207DBB" w:rsidRPr="00D04A0C">
        <w:rPr>
          <w:rFonts w:ascii="Arial" w:hAnsi="Arial" w:cs="Arial"/>
          <w:color w:val="auto"/>
          <w:sz w:val="28"/>
          <w:szCs w:val="28"/>
        </w:rPr>
        <w:t xml:space="preserve"> 1</w:t>
      </w:r>
      <w:r w:rsidRPr="00D04A0C">
        <w:rPr>
          <w:rFonts w:ascii="Arial" w:hAnsi="Arial" w:cs="Arial"/>
          <w:color w:val="auto"/>
          <w:sz w:val="28"/>
          <w:szCs w:val="28"/>
        </w:rPr>
        <w:t>:</w:t>
      </w:r>
      <w:bookmarkStart w:id="615" w:name="_Toc316587198"/>
      <w:bookmarkStart w:id="616" w:name="_Toc316911449"/>
      <w:bookmarkEnd w:id="609"/>
      <w:bookmarkEnd w:id="610"/>
      <w:bookmarkEnd w:id="611"/>
      <w:bookmarkEnd w:id="612"/>
      <w:r w:rsidR="00414D05" w:rsidRPr="00D04A0C">
        <w:rPr>
          <w:rFonts w:ascii="Arial" w:hAnsi="Arial" w:cs="Arial"/>
          <w:color w:val="auto"/>
          <w:sz w:val="28"/>
          <w:szCs w:val="28"/>
        </w:rPr>
        <w:t>Enhancing effectiveness of the M</w:t>
      </w:r>
      <w:r w:rsidR="00FC2715" w:rsidRPr="00D04A0C">
        <w:rPr>
          <w:rFonts w:ascii="Arial" w:hAnsi="Arial" w:cs="Arial"/>
          <w:color w:val="auto"/>
          <w:sz w:val="28"/>
          <w:szCs w:val="28"/>
        </w:rPr>
        <w:t>inistry</w:t>
      </w:r>
      <w:bookmarkEnd w:id="613"/>
      <w:bookmarkEnd w:id="614"/>
      <w:bookmarkEnd w:id="615"/>
      <w:bookmarkEnd w:id="616"/>
    </w:p>
    <w:p w:rsidR="00911455" w:rsidRPr="00D04A0C" w:rsidRDefault="00911455" w:rsidP="00D04A0C">
      <w:pPr>
        <w:spacing w:after="0"/>
        <w:jc w:val="both"/>
        <w:rPr>
          <w:rFonts w:ascii="Arial" w:hAnsi="Arial" w:cs="Arial"/>
          <w:sz w:val="28"/>
          <w:szCs w:val="28"/>
        </w:rPr>
      </w:pPr>
      <w:bookmarkStart w:id="617" w:name="_Toc248229482"/>
      <w:bookmarkStart w:id="618" w:name="_Toc279509724"/>
      <w:bookmarkStart w:id="619" w:name="_Toc316332626"/>
      <w:bookmarkStart w:id="620" w:name="_Toc316587199"/>
      <w:r w:rsidRPr="00D04A0C">
        <w:rPr>
          <w:rFonts w:ascii="Arial" w:hAnsi="Arial" w:cs="Arial"/>
          <w:b/>
          <w:bCs/>
          <w:sz w:val="28"/>
          <w:szCs w:val="28"/>
        </w:rPr>
        <w:t xml:space="preserve">Policy </w:t>
      </w:r>
      <w:r w:rsidR="00A86812" w:rsidRPr="00D04A0C">
        <w:rPr>
          <w:rFonts w:ascii="Arial" w:hAnsi="Arial" w:cs="Arial"/>
          <w:b/>
          <w:bCs/>
          <w:sz w:val="28"/>
          <w:szCs w:val="28"/>
        </w:rPr>
        <w:t>o</w:t>
      </w:r>
      <w:r w:rsidRPr="00D04A0C">
        <w:rPr>
          <w:rFonts w:ascii="Arial" w:hAnsi="Arial" w:cs="Arial"/>
          <w:b/>
          <w:bCs/>
          <w:sz w:val="28"/>
          <w:szCs w:val="28"/>
        </w:rPr>
        <w:t>bjective</w:t>
      </w:r>
      <w:bookmarkEnd w:id="617"/>
      <w:bookmarkEnd w:id="618"/>
      <w:bookmarkEnd w:id="619"/>
      <w:bookmarkEnd w:id="620"/>
      <w:r w:rsidR="00833F63" w:rsidRPr="00D04A0C">
        <w:rPr>
          <w:rFonts w:ascii="Arial" w:hAnsi="Arial" w:cs="Arial"/>
          <w:b/>
          <w:bCs/>
          <w:sz w:val="28"/>
          <w:szCs w:val="28"/>
        </w:rPr>
        <w:t xml:space="preserve">: </w:t>
      </w:r>
      <w:r w:rsidR="00FC2715" w:rsidRPr="00D04A0C">
        <w:rPr>
          <w:rFonts w:ascii="Arial" w:hAnsi="Arial" w:cs="Arial"/>
          <w:sz w:val="28"/>
          <w:szCs w:val="28"/>
        </w:rPr>
        <w:t xml:space="preserve">To improve service delivery </w:t>
      </w:r>
    </w:p>
    <w:p w:rsidR="003C39CD" w:rsidRPr="00D04A0C" w:rsidRDefault="00911455" w:rsidP="00D04A0C">
      <w:pPr>
        <w:spacing w:after="0"/>
        <w:jc w:val="both"/>
        <w:rPr>
          <w:rFonts w:ascii="Arial" w:hAnsi="Arial" w:cs="Arial"/>
          <w:bCs/>
          <w:sz w:val="28"/>
          <w:szCs w:val="28"/>
        </w:rPr>
      </w:pPr>
      <w:bookmarkStart w:id="621" w:name="_Toc248229483"/>
      <w:bookmarkStart w:id="622" w:name="_Toc279509725"/>
      <w:bookmarkStart w:id="623" w:name="_Toc316332627"/>
      <w:bookmarkStart w:id="624" w:name="_Toc316587200"/>
      <w:r w:rsidRPr="00D04A0C">
        <w:rPr>
          <w:rFonts w:ascii="Arial" w:hAnsi="Arial" w:cs="Arial"/>
          <w:b/>
          <w:bCs/>
          <w:sz w:val="28"/>
          <w:szCs w:val="28"/>
        </w:rPr>
        <w:t xml:space="preserve">Policy </w:t>
      </w:r>
      <w:r w:rsidR="00A86812" w:rsidRPr="00D04A0C">
        <w:rPr>
          <w:rFonts w:ascii="Arial" w:hAnsi="Arial" w:cs="Arial"/>
          <w:b/>
          <w:bCs/>
          <w:sz w:val="28"/>
          <w:szCs w:val="28"/>
        </w:rPr>
        <w:t>s</w:t>
      </w:r>
      <w:r w:rsidRPr="00D04A0C">
        <w:rPr>
          <w:rFonts w:ascii="Arial" w:hAnsi="Arial" w:cs="Arial"/>
          <w:b/>
          <w:bCs/>
          <w:sz w:val="28"/>
          <w:szCs w:val="28"/>
        </w:rPr>
        <w:t>tatements</w:t>
      </w:r>
      <w:bookmarkEnd w:id="621"/>
      <w:bookmarkEnd w:id="622"/>
      <w:bookmarkEnd w:id="623"/>
      <w:bookmarkEnd w:id="624"/>
      <w:r w:rsidR="00833F63" w:rsidRPr="00D04A0C">
        <w:rPr>
          <w:rFonts w:ascii="Arial" w:hAnsi="Arial" w:cs="Arial"/>
          <w:b/>
          <w:bCs/>
          <w:sz w:val="28"/>
          <w:szCs w:val="28"/>
        </w:rPr>
        <w:t xml:space="preserve">: </w:t>
      </w:r>
      <w:bookmarkStart w:id="625" w:name="_Toc316332628"/>
      <w:bookmarkStart w:id="626" w:name="_Toc316587201"/>
      <w:r w:rsidR="003C39CD" w:rsidRPr="00D04A0C">
        <w:rPr>
          <w:rFonts w:ascii="Arial" w:hAnsi="Arial" w:cs="Arial"/>
          <w:sz w:val="28"/>
          <w:szCs w:val="28"/>
        </w:rPr>
        <w:t>The Government will:</w:t>
      </w:r>
      <w:bookmarkEnd w:id="625"/>
      <w:bookmarkEnd w:id="626"/>
    </w:p>
    <w:p w:rsidR="00FC2715" w:rsidRPr="00D04A0C" w:rsidRDefault="002C2AE1" w:rsidP="00D04A0C">
      <w:pPr>
        <w:pStyle w:val="ListParagraph"/>
        <w:numPr>
          <w:ilvl w:val="0"/>
          <w:numId w:val="28"/>
        </w:numPr>
        <w:jc w:val="both"/>
        <w:rPr>
          <w:rFonts w:ascii="Arial" w:hAnsi="Arial" w:cs="Arial"/>
          <w:sz w:val="28"/>
          <w:szCs w:val="28"/>
        </w:rPr>
      </w:pPr>
      <w:r w:rsidRPr="00D04A0C">
        <w:rPr>
          <w:rFonts w:ascii="Arial" w:hAnsi="Arial" w:cs="Arial"/>
          <w:sz w:val="28"/>
          <w:szCs w:val="28"/>
        </w:rPr>
        <w:t>Ensure recruitment</w:t>
      </w:r>
      <w:r w:rsidR="00495C49" w:rsidRPr="00D04A0C">
        <w:rPr>
          <w:rFonts w:ascii="Arial" w:hAnsi="Arial" w:cs="Arial"/>
          <w:sz w:val="28"/>
          <w:szCs w:val="28"/>
        </w:rPr>
        <w:t xml:space="preserve"> and retention of </w:t>
      </w:r>
      <w:r w:rsidRPr="00D04A0C">
        <w:rPr>
          <w:rFonts w:ascii="Arial" w:hAnsi="Arial" w:cs="Arial"/>
          <w:sz w:val="28"/>
          <w:szCs w:val="28"/>
        </w:rPr>
        <w:t xml:space="preserve">competent human resources; </w:t>
      </w:r>
    </w:p>
    <w:p w:rsidR="002C2AE1" w:rsidRPr="00D04A0C" w:rsidRDefault="00FC2715" w:rsidP="00D04A0C">
      <w:pPr>
        <w:pStyle w:val="ListParagraph"/>
        <w:numPr>
          <w:ilvl w:val="0"/>
          <w:numId w:val="28"/>
        </w:numPr>
        <w:jc w:val="both"/>
        <w:rPr>
          <w:rFonts w:ascii="Arial" w:hAnsi="Arial" w:cs="Arial"/>
          <w:sz w:val="28"/>
          <w:szCs w:val="28"/>
        </w:rPr>
      </w:pPr>
      <w:r w:rsidRPr="00D04A0C">
        <w:rPr>
          <w:rFonts w:ascii="Arial" w:hAnsi="Arial" w:cs="Arial"/>
          <w:sz w:val="28"/>
          <w:szCs w:val="28"/>
        </w:rPr>
        <w:t xml:space="preserve">Develop an effective monitoring and evaluation framework for agricultural programmes; </w:t>
      </w:r>
    </w:p>
    <w:p w:rsidR="002C2AE1" w:rsidRPr="00D04A0C" w:rsidRDefault="00495C49" w:rsidP="00D04A0C">
      <w:pPr>
        <w:pStyle w:val="ListParagraph"/>
        <w:numPr>
          <w:ilvl w:val="0"/>
          <w:numId w:val="28"/>
        </w:numPr>
        <w:jc w:val="both"/>
        <w:rPr>
          <w:rFonts w:ascii="Arial" w:hAnsi="Arial" w:cs="Arial"/>
          <w:sz w:val="28"/>
          <w:szCs w:val="28"/>
        </w:rPr>
      </w:pPr>
      <w:r w:rsidRPr="00D04A0C">
        <w:rPr>
          <w:rFonts w:ascii="Arial" w:hAnsi="Arial" w:cs="Arial"/>
          <w:sz w:val="28"/>
          <w:szCs w:val="28"/>
        </w:rPr>
        <w:t xml:space="preserve">Avail </w:t>
      </w:r>
      <w:r w:rsidR="00414D05" w:rsidRPr="00D04A0C">
        <w:rPr>
          <w:rFonts w:ascii="Arial" w:hAnsi="Arial" w:cs="Arial"/>
          <w:sz w:val="28"/>
          <w:szCs w:val="28"/>
        </w:rPr>
        <w:t>adequate operational resources; and</w:t>
      </w:r>
    </w:p>
    <w:p w:rsidR="00880D47" w:rsidRPr="00D04A0C" w:rsidRDefault="00414D05" w:rsidP="00D04A0C">
      <w:pPr>
        <w:pStyle w:val="ListParagraph"/>
        <w:numPr>
          <w:ilvl w:val="0"/>
          <w:numId w:val="28"/>
        </w:numPr>
        <w:jc w:val="both"/>
        <w:rPr>
          <w:rFonts w:ascii="Arial" w:hAnsi="Arial" w:cs="Arial"/>
          <w:sz w:val="28"/>
          <w:szCs w:val="28"/>
        </w:rPr>
      </w:pPr>
      <w:r w:rsidRPr="00D04A0C">
        <w:rPr>
          <w:rFonts w:ascii="Arial" w:hAnsi="Arial" w:cs="Arial"/>
          <w:sz w:val="28"/>
          <w:szCs w:val="28"/>
        </w:rPr>
        <w:t>Promote formal and in-service training.</w:t>
      </w:r>
      <w:bookmarkStart w:id="627" w:name="_Toc316587202"/>
      <w:bookmarkStart w:id="628" w:name="_Toc316911450"/>
      <w:bookmarkStart w:id="629" w:name="_Toc321985869"/>
    </w:p>
    <w:p w:rsidR="00ED23A3" w:rsidRPr="00D04A0C" w:rsidRDefault="008F198A" w:rsidP="00D04A0C">
      <w:pPr>
        <w:jc w:val="both"/>
        <w:rPr>
          <w:rFonts w:ascii="Arial" w:hAnsi="Arial" w:cs="Arial"/>
          <w:b/>
          <w:sz w:val="28"/>
          <w:szCs w:val="28"/>
        </w:rPr>
      </w:pPr>
      <w:r w:rsidRPr="00D04A0C">
        <w:rPr>
          <w:rFonts w:ascii="Arial" w:hAnsi="Arial" w:cs="Arial"/>
          <w:b/>
          <w:sz w:val="28"/>
          <w:szCs w:val="28"/>
        </w:rPr>
        <w:t>8</w:t>
      </w:r>
      <w:r w:rsidR="00ED23A3" w:rsidRPr="00D04A0C">
        <w:rPr>
          <w:rFonts w:ascii="Arial" w:hAnsi="Arial" w:cs="Arial"/>
          <w:b/>
          <w:sz w:val="28"/>
          <w:szCs w:val="28"/>
        </w:rPr>
        <w:t>.2 PARASTATALS</w:t>
      </w:r>
      <w:bookmarkEnd w:id="627"/>
      <w:bookmarkEnd w:id="628"/>
      <w:bookmarkEnd w:id="629"/>
    </w:p>
    <w:p w:rsidR="00414D05" w:rsidRPr="00D04A0C" w:rsidRDefault="00414D05" w:rsidP="00D04A0C">
      <w:pPr>
        <w:spacing w:after="0"/>
        <w:jc w:val="both"/>
        <w:rPr>
          <w:rFonts w:ascii="Arial" w:hAnsi="Arial" w:cs="Arial"/>
          <w:b/>
          <w:sz w:val="28"/>
          <w:szCs w:val="28"/>
        </w:rPr>
      </w:pPr>
      <w:r w:rsidRPr="00D04A0C">
        <w:rPr>
          <w:rFonts w:ascii="Arial" w:hAnsi="Arial" w:cs="Arial"/>
          <w:b/>
          <w:sz w:val="28"/>
          <w:szCs w:val="28"/>
        </w:rPr>
        <w:t>Policy Issue</w:t>
      </w:r>
      <w:r w:rsidR="00D540B4" w:rsidRPr="00D04A0C">
        <w:rPr>
          <w:rFonts w:ascii="Arial" w:hAnsi="Arial" w:cs="Arial"/>
          <w:b/>
          <w:sz w:val="28"/>
          <w:szCs w:val="28"/>
        </w:rPr>
        <w:t xml:space="preserve"> 1</w:t>
      </w:r>
      <w:r w:rsidR="00A610D0" w:rsidRPr="00D04A0C">
        <w:rPr>
          <w:rFonts w:ascii="Arial" w:hAnsi="Arial" w:cs="Arial"/>
          <w:b/>
          <w:sz w:val="28"/>
          <w:szCs w:val="28"/>
        </w:rPr>
        <w:t>: Improving</w:t>
      </w:r>
      <w:r w:rsidRPr="00D04A0C">
        <w:rPr>
          <w:rFonts w:ascii="Arial" w:hAnsi="Arial" w:cs="Arial"/>
          <w:b/>
          <w:sz w:val="28"/>
          <w:szCs w:val="28"/>
        </w:rPr>
        <w:t xml:space="preserve"> performance of parastatals</w:t>
      </w:r>
    </w:p>
    <w:p w:rsidR="00911455" w:rsidRPr="00D04A0C" w:rsidRDefault="00911455" w:rsidP="00D04A0C">
      <w:pPr>
        <w:spacing w:after="0"/>
        <w:jc w:val="both"/>
        <w:rPr>
          <w:rFonts w:ascii="Arial" w:hAnsi="Arial" w:cs="Arial"/>
          <w:sz w:val="28"/>
          <w:szCs w:val="28"/>
        </w:rPr>
      </w:pPr>
      <w:bookmarkStart w:id="630" w:name="_Toc248229485"/>
      <w:bookmarkStart w:id="631" w:name="_Toc279509727"/>
      <w:bookmarkStart w:id="632" w:name="_Toc316332630"/>
      <w:bookmarkStart w:id="633" w:name="_Toc316587203"/>
      <w:r w:rsidRPr="00D04A0C">
        <w:rPr>
          <w:rFonts w:ascii="Arial" w:hAnsi="Arial" w:cs="Arial"/>
          <w:b/>
          <w:bCs/>
          <w:sz w:val="28"/>
          <w:szCs w:val="28"/>
        </w:rPr>
        <w:t xml:space="preserve">Policy </w:t>
      </w:r>
      <w:r w:rsidR="00287128" w:rsidRPr="00D04A0C">
        <w:rPr>
          <w:rFonts w:ascii="Arial" w:hAnsi="Arial" w:cs="Arial"/>
          <w:b/>
          <w:bCs/>
          <w:sz w:val="28"/>
          <w:szCs w:val="28"/>
        </w:rPr>
        <w:t>o</w:t>
      </w:r>
      <w:r w:rsidRPr="00D04A0C">
        <w:rPr>
          <w:rFonts w:ascii="Arial" w:hAnsi="Arial" w:cs="Arial"/>
          <w:b/>
          <w:bCs/>
          <w:sz w:val="28"/>
          <w:szCs w:val="28"/>
        </w:rPr>
        <w:t>bjective</w:t>
      </w:r>
      <w:bookmarkEnd w:id="630"/>
      <w:bookmarkEnd w:id="631"/>
      <w:bookmarkEnd w:id="632"/>
      <w:bookmarkEnd w:id="633"/>
      <w:r w:rsidR="00013E78" w:rsidRPr="00D04A0C">
        <w:rPr>
          <w:rFonts w:ascii="Arial" w:hAnsi="Arial" w:cs="Arial"/>
          <w:b/>
          <w:bCs/>
          <w:sz w:val="28"/>
          <w:szCs w:val="28"/>
        </w:rPr>
        <w:t>:</w:t>
      </w:r>
      <w:bookmarkStart w:id="634" w:name="_Toc248229486"/>
      <w:bookmarkStart w:id="635" w:name="_Toc279509728"/>
      <w:bookmarkStart w:id="636" w:name="_Toc316332631"/>
      <w:bookmarkStart w:id="637" w:name="_Toc316587204"/>
      <w:r w:rsidR="005C370F" w:rsidRPr="00D04A0C">
        <w:rPr>
          <w:rFonts w:ascii="Arial" w:hAnsi="Arial" w:cs="Arial"/>
          <w:sz w:val="28"/>
          <w:szCs w:val="28"/>
        </w:rPr>
        <w:t xml:space="preserve">Effective and </w:t>
      </w:r>
      <w:r w:rsidR="00880D47" w:rsidRPr="00D04A0C">
        <w:rPr>
          <w:rFonts w:ascii="Arial" w:hAnsi="Arial" w:cs="Arial"/>
          <w:sz w:val="28"/>
          <w:szCs w:val="28"/>
        </w:rPr>
        <w:t>self-sustaining</w:t>
      </w:r>
      <w:r w:rsidR="004A0ED3" w:rsidRPr="00D04A0C">
        <w:rPr>
          <w:rFonts w:ascii="Arial" w:hAnsi="Arial" w:cs="Arial"/>
          <w:sz w:val="28"/>
          <w:szCs w:val="28"/>
        </w:rPr>
        <w:t>p</w:t>
      </w:r>
      <w:r w:rsidRPr="00D04A0C">
        <w:rPr>
          <w:rFonts w:ascii="Arial" w:hAnsi="Arial" w:cs="Arial"/>
          <w:sz w:val="28"/>
          <w:szCs w:val="28"/>
        </w:rPr>
        <w:t>arastatals</w:t>
      </w:r>
      <w:r w:rsidR="00287128" w:rsidRPr="00D04A0C">
        <w:rPr>
          <w:rFonts w:ascii="Arial" w:hAnsi="Arial" w:cs="Arial"/>
          <w:sz w:val="28"/>
          <w:szCs w:val="28"/>
        </w:rPr>
        <w:t>.</w:t>
      </w:r>
      <w:bookmarkEnd w:id="634"/>
      <w:bookmarkEnd w:id="635"/>
      <w:bookmarkEnd w:id="636"/>
      <w:bookmarkEnd w:id="637"/>
    </w:p>
    <w:p w:rsidR="00D5481E" w:rsidRPr="00D04A0C" w:rsidRDefault="00911455" w:rsidP="00D04A0C">
      <w:pPr>
        <w:spacing w:after="0"/>
        <w:jc w:val="both"/>
        <w:rPr>
          <w:rFonts w:ascii="Arial" w:hAnsi="Arial" w:cs="Arial"/>
          <w:bCs/>
          <w:sz w:val="28"/>
          <w:szCs w:val="28"/>
        </w:rPr>
      </w:pPr>
      <w:bookmarkStart w:id="638" w:name="_Toc248229487"/>
      <w:bookmarkStart w:id="639" w:name="_Toc279509729"/>
      <w:bookmarkStart w:id="640" w:name="_Toc316332632"/>
      <w:bookmarkStart w:id="641" w:name="_Toc316587205"/>
      <w:r w:rsidRPr="00D04A0C">
        <w:rPr>
          <w:rFonts w:ascii="Arial" w:hAnsi="Arial" w:cs="Arial"/>
          <w:b/>
          <w:bCs/>
          <w:sz w:val="28"/>
          <w:szCs w:val="28"/>
        </w:rPr>
        <w:t xml:space="preserve">Policy </w:t>
      </w:r>
      <w:r w:rsidR="00287128" w:rsidRPr="00D04A0C">
        <w:rPr>
          <w:rFonts w:ascii="Arial" w:hAnsi="Arial" w:cs="Arial"/>
          <w:b/>
          <w:bCs/>
          <w:sz w:val="28"/>
          <w:szCs w:val="28"/>
        </w:rPr>
        <w:t>s</w:t>
      </w:r>
      <w:r w:rsidRPr="00D04A0C">
        <w:rPr>
          <w:rFonts w:ascii="Arial" w:hAnsi="Arial" w:cs="Arial"/>
          <w:b/>
          <w:bCs/>
          <w:sz w:val="28"/>
          <w:szCs w:val="28"/>
        </w:rPr>
        <w:t>tatements</w:t>
      </w:r>
      <w:bookmarkEnd w:id="638"/>
      <w:bookmarkEnd w:id="639"/>
      <w:bookmarkEnd w:id="640"/>
      <w:bookmarkEnd w:id="641"/>
      <w:r w:rsidR="00013E78" w:rsidRPr="00D04A0C">
        <w:rPr>
          <w:rFonts w:ascii="Arial" w:hAnsi="Arial" w:cs="Arial"/>
          <w:b/>
          <w:bCs/>
          <w:sz w:val="28"/>
          <w:szCs w:val="28"/>
        </w:rPr>
        <w:t>:</w:t>
      </w:r>
      <w:bookmarkStart w:id="642" w:name="_Toc316332633"/>
      <w:bookmarkStart w:id="643" w:name="_Toc316587206"/>
      <w:r w:rsidR="00D5481E" w:rsidRPr="00D04A0C">
        <w:rPr>
          <w:rFonts w:ascii="Arial" w:hAnsi="Arial" w:cs="Arial"/>
          <w:sz w:val="28"/>
          <w:szCs w:val="28"/>
        </w:rPr>
        <w:t>The Government will:</w:t>
      </w:r>
      <w:bookmarkEnd w:id="642"/>
      <w:bookmarkEnd w:id="643"/>
    </w:p>
    <w:p w:rsidR="00943AAC" w:rsidRPr="00D04A0C" w:rsidRDefault="005C370F" w:rsidP="00D04A0C">
      <w:pPr>
        <w:pStyle w:val="ListParagraph"/>
        <w:numPr>
          <w:ilvl w:val="0"/>
          <w:numId w:val="29"/>
        </w:numPr>
        <w:spacing w:after="0"/>
        <w:jc w:val="both"/>
        <w:rPr>
          <w:rFonts w:ascii="Arial" w:hAnsi="Arial" w:cs="Arial"/>
          <w:sz w:val="28"/>
          <w:szCs w:val="28"/>
        </w:rPr>
      </w:pPr>
      <w:r w:rsidRPr="00D04A0C">
        <w:rPr>
          <w:rFonts w:ascii="Arial" w:hAnsi="Arial" w:cs="Arial"/>
          <w:sz w:val="28"/>
          <w:szCs w:val="28"/>
        </w:rPr>
        <w:t>Promote effective cost recovering mechanisms in</w:t>
      </w:r>
      <w:r w:rsidR="00943AAC" w:rsidRPr="00D04A0C">
        <w:rPr>
          <w:rFonts w:ascii="Arial" w:hAnsi="Arial" w:cs="Arial"/>
          <w:sz w:val="28"/>
          <w:szCs w:val="28"/>
        </w:rPr>
        <w:t xml:space="preserve"> parastatals; and</w:t>
      </w:r>
    </w:p>
    <w:p w:rsidR="00E16443" w:rsidRPr="00D04A0C" w:rsidRDefault="00D5481E" w:rsidP="00D04A0C">
      <w:pPr>
        <w:pStyle w:val="ListParagraph"/>
        <w:numPr>
          <w:ilvl w:val="0"/>
          <w:numId w:val="29"/>
        </w:numPr>
        <w:spacing w:after="0"/>
        <w:jc w:val="both"/>
        <w:rPr>
          <w:rFonts w:ascii="Arial" w:hAnsi="Arial" w:cs="Arial"/>
          <w:sz w:val="28"/>
          <w:szCs w:val="28"/>
        </w:rPr>
      </w:pPr>
      <w:r w:rsidRPr="00D04A0C">
        <w:rPr>
          <w:rFonts w:ascii="Arial" w:hAnsi="Arial" w:cs="Arial"/>
          <w:sz w:val="28"/>
          <w:szCs w:val="28"/>
        </w:rPr>
        <w:t>Adequately</w:t>
      </w:r>
      <w:r w:rsidR="00911455" w:rsidRPr="00D04A0C">
        <w:rPr>
          <w:rFonts w:ascii="Arial" w:hAnsi="Arial" w:cs="Arial"/>
          <w:sz w:val="28"/>
          <w:szCs w:val="28"/>
        </w:rPr>
        <w:t xml:space="preserve"> compensate parastatals for the social and statutory functions they provide on behalf of government.</w:t>
      </w:r>
    </w:p>
    <w:p w:rsidR="00D540B4" w:rsidRPr="00D04A0C" w:rsidRDefault="00D540B4" w:rsidP="00D04A0C">
      <w:pPr>
        <w:spacing w:after="0"/>
        <w:jc w:val="both"/>
        <w:rPr>
          <w:rFonts w:ascii="Arial" w:hAnsi="Arial" w:cs="Arial"/>
          <w:sz w:val="28"/>
          <w:szCs w:val="28"/>
        </w:rPr>
      </w:pPr>
    </w:p>
    <w:p w:rsidR="00911455" w:rsidRPr="00D04A0C" w:rsidRDefault="008F198A" w:rsidP="00D04A0C">
      <w:pPr>
        <w:pStyle w:val="Heading2"/>
        <w:spacing w:before="0" w:after="200"/>
        <w:jc w:val="both"/>
        <w:rPr>
          <w:rFonts w:ascii="Arial" w:hAnsi="Arial" w:cs="Arial"/>
          <w:color w:val="auto"/>
          <w:sz w:val="28"/>
          <w:szCs w:val="28"/>
        </w:rPr>
      </w:pPr>
      <w:bookmarkStart w:id="644" w:name="_Toc316332634"/>
      <w:bookmarkStart w:id="645" w:name="_Toc316587207"/>
      <w:bookmarkStart w:id="646" w:name="_Toc316911451"/>
      <w:bookmarkStart w:id="647" w:name="_Toc321985870"/>
      <w:bookmarkStart w:id="648" w:name="_Toc327169737"/>
      <w:r w:rsidRPr="00D04A0C">
        <w:rPr>
          <w:rFonts w:ascii="Arial" w:hAnsi="Arial" w:cs="Arial"/>
          <w:color w:val="auto"/>
          <w:sz w:val="28"/>
          <w:szCs w:val="28"/>
        </w:rPr>
        <w:t>8</w:t>
      </w:r>
      <w:r w:rsidR="00D5481E" w:rsidRPr="00D04A0C">
        <w:rPr>
          <w:rFonts w:ascii="Arial" w:hAnsi="Arial" w:cs="Arial"/>
          <w:color w:val="auto"/>
          <w:sz w:val="28"/>
          <w:szCs w:val="28"/>
        </w:rPr>
        <w:t>.3 FARMER ORGANISATIONS</w:t>
      </w:r>
      <w:bookmarkEnd w:id="644"/>
      <w:bookmarkEnd w:id="645"/>
      <w:bookmarkEnd w:id="646"/>
      <w:bookmarkEnd w:id="647"/>
      <w:bookmarkEnd w:id="648"/>
    </w:p>
    <w:p w:rsidR="00414D05" w:rsidRPr="00D04A0C" w:rsidRDefault="00414D05" w:rsidP="00D04A0C">
      <w:pPr>
        <w:spacing w:after="0"/>
        <w:jc w:val="both"/>
        <w:rPr>
          <w:rFonts w:ascii="Arial" w:hAnsi="Arial" w:cs="Arial"/>
          <w:b/>
          <w:sz w:val="28"/>
          <w:szCs w:val="28"/>
        </w:rPr>
      </w:pPr>
      <w:r w:rsidRPr="00D04A0C">
        <w:rPr>
          <w:rFonts w:ascii="Arial" w:hAnsi="Arial" w:cs="Arial"/>
          <w:b/>
          <w:sz w:val="28"/>
          <w:szCs w:val="28"/>
        </w:rPr>
        <w:t>Policy Issue</w:t>
      </w:r>
      <w:r w:rsidR="00845E3A" w:rsidRPr="00D04A0C">
        <w:rPr>
          <w:rFonts w:ascii="Arial" w:hAnsi="Arial" w:cs="Arial"/>
          <w:b/>
          <w:sz w:val="28"/>
          <w:szCs w:val="28"/>
        </w:rPr>
        <w:t xml:space="preserve"> 1</w:t>
      </w:r>
      <w:r w:rsidR="00A610D0" w:rsidRPr="00D04A0C">
        <w:rPr>
          <w:rFonts w:ascii="Arial" w:hAnsi="Arial" w:cs="Arial"/>
          <w:b/>
          <w:sz w:val="28"/>
          <w:szCs w:val="28"/>
        </w:rPr>
        <w:t>: Strengthening</w:t>
      </w:r>
      <w:r w:rsidRPr="00D04A0C">
        <w:rPr>
          <w:rFonts w:ascii="Arial" w:hAnsi="Arial" w:cs="Arial"/>
          <w:b/>
          <w:sz w:val="28"/>
          <w:szCs w:val="28"/>
        </w:rPr>
        <w:t xml:space="preserve"> farmer organisation</w:t>
      </w:r>
    </w:p>
    <w:p w:rsidR="00911455" w:rsidRPr="00D04A0C" w:rsidRDefault="00911455" w:rsidP="00D04A0C">
      <w:pPr>
        <w:spacing w:after="0"/>
        <w:jc w:val="both"/>
        <w:rPr>
          <w:rFonts w:ascii="Arial" w:hAnsi="Arial" w:cs="Arial"/>
          <w:sz w:val="28"/>
          <w:szCs w:val="28"/>
        </w:rPr>
      </w:pPr>
      <w:bookmarkStart w:id="649" w:name="_Toc248229489"/>
      <w:bookmarkStart w:id="650" w:name="_Toc279509731"/>
      <w:bookmarkStart w:id="651" w:name="_Toc316332635"/>
      <w:bookmarkStart w:id="652" w:name="_Toc316587208"/>
      <w:r w:rsidRPr="00D04A0C">
        <w:rPr>
          <w:rFonts w:ascii="Arial" w:hAnsi="Arial" w:cs="Arial"/>
          <w:b/>
          <w:bCs/>
          <w:sz w:val="28"/>
          <w:szCs w:val="28"/>
        </w:rPr>
        <w:t xml:space="preserve">Policy </w:t>
      </w:r>
      <w:r w:rsidR="00287128" w:rsidRPr="00D04A0C">
        <w:rPr>
          <w:rFonts w:ascii="Arial" w:hAnsi="Arial" w:cs="Arial"/>
          <w:b/>
          <w:bCs/>
          <w:sz w:val="28"/>
          <w:szCs w:val="28"/>
        </w:rPr>
        <w:t>o</w:t>
      </w:r>
      <w:r w:rsidRPr="00D04A0C">
        <w:rPr>
          <w:rFonts w:ascii="Arial" w:hAnsi="Arial" w:cs="Arial"/>
          <w:b/>
          <w:bCs/>
          <w:sz w:val="28"/>
          <w:szCs w:val="28"/>
        </w:rPr>
        <w:t>bjective</w:t>
      </w:r>
      <w:bookmarkEnd w:id="649"/>
      <w:bookmarkEnd w:id="650"/>
      <w:bookmarkEnd w:id="651"/>
      <w:bookmarkEnd w:id="652"/>
      <w:r w:rsidR="00013E78" w:rsidRPr="00D04A0C">
        <w:rPr>
          <w:rFonts w:ascii="Arial" w:hAnsi="Arial" w:cs="Arial"/>
          <w:b/>
          <w:bCs/>
          <w:sz w:val="28"/>
          <w:szCs w:val="28"/>
        </w:rPr>
        <w:t xml:space="preserve">: </w:t>
      </w:r>
      <w:r w:rsidR="001348D1" w:rsidRPr="00D04A0C">
        <w:rPr>
          <w:rFonts w:ascii="Arial" w:hAnsi="Arial" w:cs="Arial"/>
          <w:sz w:val="28"/>
          <w:szCs w:val="28"/>
        </w:rPr>
        <w:t>Enhanced</w:t>
      </w:r>
      <w:r w:rsidR="00287128" w:rsidRPr="00D04A0C">
        <w:rPr>
          <w:rFonts w:ascii="Arial" w:hAnsi="Arial" w:cs="Arial"/>
          <w:sz w:val="28"/>
          <w:szCs w:val="28"/>
        </w:rPr>
        <w:t xml:space="preserve"> ability of </w:t>
      </w:r>
      <w:r w:rsidR="007C54AB" w:rsidRPr="00D04A0C">
        <w:rPr>
          <w:rFonts w:ascii="Arial" w:hAnsi="Arial" w:cs="Arial"/>
          <w:sz w:val="28"/>
          <w:szCs w:val="28"/>
        </w:rPr>
        <w:t>farmer organisations</w:t>
      </w:r>
      <w:r w:rsidRPr="00D04A0C">
        <w:rPr>
          <w:rFonts w:ascii="Arial" w:hAnsi="Arial" w:cs="Arial"/>
          <w:sz w:val="28"/>
          <w:szCs w:val="28"/>
        </w:rPr>
        <w:t xml:space="preserve"> to serve farmers.</w:t>
      </w:r>
    </w:p>
    <w:p w:rsidR="00D5481E" w:rsidRPr="00D04A0C" w:rsidRDefault="00911455" w:rsidP="00D04A0C">
      <w:pPr>
        <w:spacing w:after="0"/>
        <w:jc w:val="both"/>
        <w:rPr>
          <w:rFonts w:ascii="Arial" w:hAnsi="Arial" w:cs="Arial"/>
          <w:bCs/>
          <w:sz w:val="28"/>
          <w:szCs w:val="28"/>
        </w:rPr>
      </w:pPr>
      <w:bookmarkStart w:id="653" w:name="_Toc248229490"/>
      <w:bookmarkStart w:id="654" w:name="_Toc279509732"/>
      <w:bookmarkStart w:id="655" w:name="_Toc316332636"/>
      <w:bookmarkStart w:id="656" w:name="_Toc316587209"/>
      <w:r w:rsidRPr="00D04A0C">
        <w:rPr>
          <w:rFonts w:ascii="Arial" w:hAnsi="Arial" w:cs="Arial"/>
          <w:b/>
          <w:bCs/>
          <w:sz w:val="28"/>
          <w:szCs w:val="28"/>
        </w:rPr>
        <w:t xml:space="preserve">Policy </w:t>
      </w:r>
      <w:r w:rsidR="001348D1" w:rsidRPr="00D04A0C">
        <w:rPr>
          <w:rFonts w:ascii="Arial" w:hAnsi="Arial" w:cs="Arial"/>
          <w:b/>
          <w:bCs/>
          <w:sz w:val="28"/>
          <w:szCs w:val="28"/>
        </w:rPr>
        <w:t>s</w:t>
      </w:r>
      <w:r w:rsidRPr="00D04A0C">
        <w:rPr>
          <w:rFonts w:ascii="Arial" w:hAnsi="Arial" w:cs="Arial"/>
          <w:b/>
          <w:bCs/>
          <w:sz w:val="28"/>
          <w:szCs w:val="28"/>
        </w:rPr>
        <w:t>tatement</w:t>
      </w:r>
      <w:bookmarkEnd w:id="653"/>
      <w:bookmarkEnd w:id="654"/>
      <w:bookmarkEnd w:id="655"/>
      <w:bookmarkEnd w:id="656"/>
      <w:r w:rsidR="002255AD" w:rsidRPr="00D04A0C">
        <w:rPr>
          <w:rFonts w:ascii="Arial" w:hAnsi="Arial" w:cs="Arial"/>
          <w:b/>
          <w:bCs/>
          <w:sz w:val="28"/>
          <w:szCs w:val="28"/>
        </w:rPr>
        <w:t>s</w:t>
      </w:r>
      <w:r w:rsidR="00013E78" w:rsidRPr="00D04A0C">
        <w:rPr>
          <w:rFonts w:ascii="Arial" w:hAnsi="Arial" w:cs="Arial"/>
          <w:b/>
          <w:bCs/>
          <w:sz w:val="28"/>
          <w:szCs w:val="28"/>
        </w:rPr>
        <w:t>:</w:t>
      </w:r>
      <w:bookmarkStart w:id="657" w:name="_Toc316332637"/>
      <w:bookmarkStart w:id="658" w:name="_Toc316587210"/>
      <w:r w:rsidR="00D5481E" w:rsidRPr="00D04A0C">
        <w:rPr>
          <w:rFonts w:ascii="Arial" w:hAnsi="Arial" w:cs="Arial"/>
          <w:sz w:val="28"/>
          <w:szCs w:val="28"/>
        </w:rPr>
        <w:t>The Government will:</w:t>
      </w:r>
      <w:bookmarkEnd w:id="657"/>
      <w:bookmarkEnd w:id="658"/>
    </w:p>
    <w:p w:rsidR="00E16443" w:rsidRPr="00D04A0C" w:rsidRDefault="00D5481E" w:rsidP="00D04A0C">
      <w:pPr>
        <w:pStyle w:val="ListParagraph"/>
        <w:numPr>
          <w:ilvl w:val="0"/>
          <w:numId w:val="30"/>
        </w:numPr>
        <w:spacing w:after="0"/>
        <w:jc w:val="both"/>
        <w:rPr>
          <w:rFonts w:ascii="Arial" w:hAnsi="Arial" w:cs="Arial"/>
          <w:sz w:val="28"/>
          <w:szCs w:val="28"/>
        </w:rPr>
      </w:pPr>
      <w:r w:rsidRPr="00D04A0C">
        <w:rPr>
          <w:rFonts w:ascii="Arial" w:hAnsi="Arial" w:cs="Arial"/>
          <w:sz w:val="28"/>
          <w:szCs w:val="28"/>
        </w:rPr>
        <w:t>F</w:t>
      </w:r>
      <w:r w:rsidR="00911455" w:rsidRPr="00D04A0C">
        <w:rPr>
          <w:rFonts w:ascii="Arial" w:hAnsi="Arial" w:cs="Arial"/>
          <w:sz w:val="28"/>
          <w:szCs w:val="28"/>
        </w:rPr>
        <w:t xml:space="preserve">acilitate </w:t>
      </w:r>
      <w:r w:rsidR="00083A45" w:rsidRPr="00D04A0C">
        <w:rPr>
          <w:rFonts w:ascii="Arial" w:hAnsi="Arial" w:cs="Arial"/>
          <w:sz w:val="28"/>
          <w:szCs w:val="28"/>
        </w:rPr>
        <w:t xml:space="preserve">the </w:t>
      </w:r>
      <w:r w:rsidR="00911455" w:rsidRPr="00D04A0C">
        <w:rPr>
          <w:rFonts w:ascii="Arial" w:hAnsi="Arial" w:cs="Arial"/>
          <w:sz w:val="28"/>
          <w:szCs w:val="28"/>
        </w:rPr>
        <w:t xml:space="preserve">setting up </w:t>
      </w:r>
      <w:r w:rsidR="00083A45" w:rsidRPr="00D04A0C">
        <w:rPr>
          <w:rFonts w:ascii="Arial" w:hAnsi="Arial" w:cs="Arial"/>
          <w:sz w:val="28"/>
          <w:szCs w:val="28"/>
        </w:rPr>
        <w:t xml:space="preserve">of </w:t>
      </w:r>
      <w:r w:rsidR="00911455" w:rsidRPr="00D04A0C">
        <w:rPr>
          <w:rFonts w:ascii="Arial" w:hAnsi="Arial" w:cs="Arial"/>
          <w:sz w:val="28"/>
          <w:szCs w:val="28"/>
        </w:rPr>
        <w:t xml:space="preserve">mechanisms that enhance </w:t>
      </w:r>
      <w:r w:rsidR="00083A45" w:rsidRPr="00D04A0C">
        <w:rPr>
          <w:rFonts w:ascii="Arial" w:hAnsi="Arial" w:cs="Arial"/>
          <w:sz w:val="28"/>
          <w:szCs w:val="28"/>
        </w:rPr>
        <w:t xml:space="preserve">the participation of </w:t>
      </w:r>
      <w:r w:rsidR="00911455" w:rsidRPr="00D04A0C">
        <w:rPr>
          <w:rFonts w:ascii="Arial" w:hAnsi="Arial" w:cs="Arial"/>
          <w:sz w:val="28"/>
          <w:szCs w:val="28"/>
        </w:rPr>
        <w:t>farmer organisation</w:t>
      </w:r>
      <w:r w:rsidR="00083A45" w:rsidRPr="00D04A0C">
        <w:rPr>
          <w:rFonts w:ascii="Arial" w:hAnsi="Arial" w:cs="Arial"/>
          <w:sz w:val="28"/>
          <w:szCs w:val="28"/>
        </w:rPr>
        <w:t>s</w:t>
      </w:r>
      <w:r w:rsidR="00911455" w:rsidRPr="00D04A0C">
        <w:rPr>
          <w:rFonts w:ascii="Arial" w:hAnsi="Arial" w:cs="Arial"/>
          <w:sz w:val="28"/>
          <w:szCs w:val="28"/>
        </w:rPr>
        <w:t xml:space="preserve"> in </w:t>
      </w:r>
      <w:r w:rsidR="00346103" w:rsidRPr="00D04A0C">
        <w:rPr>
          <w:rFonts w:ascii="Arial" w:hAnsi="Arial" w:cs="Arial"/>
          <w:sz w:val="28"/>
          <w:szCs w:val="28"/>
        </w:rPr>
        <w:t>agricultural programmes</w:t>
      </w:r>
      <w:r w:rsidR="00F50103" w:rsidRPr="00D04A0C">
        <w:rPr>
          <w:rFonts w:ascii="Arial" w:hAnsi="Arial" w:cs="Arial"/>
          <w:sz w:val="28"/>
          <w:szCs w:val="28"/>
        </w:rPr>
        <w:t xml:space="preserve">; and </w:t>
      </w:r>
    </w:p>
    <w:p w:rsidR="00B444D1" w:rsidRPr="00D04A0C" w:rsidRDefault="007C54AB" w:rsidP="00D04A0C">
      <w:pPr>
        <w:pStyle w:val="ListParagraph"/>
        <w:numPr>
          <w:ilvl w:val="0"/>
          <w:numId w:val="30"/>
        </w:numPr>
        <w:spacing w:after="0"/>
        <w:jc w:val="both"/>
        <w:rPr>
          <w:rFonts w:ascii="Arial" w:hAnsi="Arial" w:cs="Arial"/>
          <w:sz w:val="28"/>
          <w:szCs w:val="28"/>
        </w:rPr>
      </w:pPr>
      <w:r w:rsidRPr="00D04A0C">
        <w:rPr>
          <w:rFonts w:ascii="Arial" w:hAnsi="Arial" w:cs="Arial"/>
          <w:sz w:val="28"/>
          <w:szCs w:val="28"/>
        </w:rPr>
        <w:t>Enhance capacity of</w:t>
      </w:r>
      <w:r w:rsidR="00346103" w:rsidRPr="00D04A0C">
        <w:rPr>
          <w:rFonts w:ascii="Arial" w:hAnsi="Arial" w:cs="Arial"/>
          <w:sz w:val="28"/>
          <w:szCs w:val="28"/>
        </w:rPr>
        <w:t xml:space="preserve"> farmer organisations.  </w:t>
      </w:r>
    </w:p>
    <w:p w:rsidR="003838E1" w:rsidRPr="00D04A0C" w:rsidRDefault="003838E1" w:rsidP="00D04A0C">
      <w:pPr>
        <w:pStyle w:val="ListParagraph"/>
        <w:ind w:left="1080"/>
        <w:jc w:val="both"/>
        <w:rPr>
          <w:rFonts w:ascii="Arial" w:hAnsi="Arial" w:cs="Arial"/>
          <w:sz w:val="28"/>
          <w:szCs w:val="28"/>
        </w:rPr>
      </w:pPr>
    </w:p>
    <w:p w:rsidR="00B444D1" w:rsidRPr="00D04A0C" w:rsidRDefault="008F198A" w:rsidP="00D04A0C">
      <w:pPr>
        <w:pStyle w:val="Heading2"/>
        <w:spacing w:before="0" w:after="200"/>
        <w:jc w:val="both"/>
        <w:rPr>
          <w:rFonts w:ascii="Arial" w:hAnsi="Arial" w:cs="Arial"/>
          <w:color w:val="auto"/>
          <w:sz w:val="28"/>
          <w:szCs w:val="28"/>
        </w:rPr>
      </w:pPr>
      <w:bookmarkStart w:id="659" w:name="_Toc316332638"/>
      <w:bookmarkStart w:id="660" w:name="_Toc316587211"/>
      <w:bookmarkStart w:id="661" w:name="_Toc316911452"/>
      <w:bookmarkStart w:id="662" w:name="_Toc321985871"/>
      <w:bookmarkStart w:id="663" w:name="_Toc327169738"/>
      <w:r w:rsidRPr="00D04A0C">
        <w:rPr>
          <w:rFonts w:ascii="Arial" w:hAnsi="Arial" w:cs="Arial"/>
          <w:color w:val="auto"/>
          <w:sz w:val="28"/>
          <w:szCs w:val="28"/>
        </w:rPr>
        <w:t>8</w:t>
      </w:r>
      <w:r w:rsidR="00730986" w:rsidRPr="00D04A0C">
        <w:rPr>
          <w:rFonts w:ascii="Arial" w:hAnsi="Arial" w:cs="Arial"/>
          <w:color w:val="auto"/>
          <w:sz w:val="28"/>
          <w:szCs w:val="28"/>
        </w:rPr>
        <w:t xml:space="preserve">.4 </w:t>
      </w:r>
      <w:r w:rsidR="00D13969" w:rsidRPr="00D04A0C">
        <w:rPr>
          <w:rFonts w:ascii="Arial" w:hAnsi="Arial" w:cs="Arial"/>
          <w:color w:val="auto"/>
          <w:sz w:val="28"/>
          <w:szCs w:val="28"/>
          <w:lang w:val="en-US"/>
        </w:rPr>
        <w:t xml:space="preserve">AGRICULTURAL </w:t>
      </w:r>
      <w:r w:rsidR="00730986" w:rsidRPr="00D04A0C">
        <w:rPr>
          <w:rFonts w:ascii="Arial" w:hAnsi="Arial" w:cs="Arial"/>
          <w:color w:val="auto"/>
          <w:sz w:val="28"/>
          <w:szCs w:val="28"/>
        </w:rPr>
        <w:t>MARKETING</w:t>
      </w:r>
      <w:bookmarkStart w:id="664" w:name="_Toc316332639"/>
      <w:bookmarkStart w:id="665" w:name="_Toc279509734"/>
      <w:bookmarkEnd w:id="659"/>
      <w:bookmarkEnd w:id="660"/>
      <w:bookmarkEnd w:id="661"/>
      <w:bookmarkEnd w:id="662"/>
      <w:bookmarkEnd w:id="663"/>
    </w:p>
    <w:p w:rsidR="003838E1" w:rsidRPr="00D04A0C" w:rsidRDefault="00911455" w:rsidP="00D04A0C">
      <w:pPr>
        <w:pStyle w:val="Heading3"/>
        <w:spacing w:before="0"/>
        <w:jc w:val="both"/>
        <w:rPr>
          <w:rFonts w:ascii="Arial" w:hAnsi="Arial" w:cs="Arial"/>
          <w:color w:val="auto"/>
          <w:sz w:val="28"/>
          <w:szCs w:val="28"/>
          <w:lang w:val="en-ZW"/>
        </w:rPr>
      </w:pPr>
      <w:bookmarkStart w:id="666" w:name="_Toc316587212"/>
      <w:bookmarkStart w:id="667" w:name="_Toc316911453"/>
      <w:bookmarkStart w:id="668" w:name="_Toc321985872"/>
      <w:bookmarkStart w:id="669" w:name="_Toc327169739"/>
      <w:r w:rsidRPr="00D04A0C">
        <w:rPr>
          <w:rFonts w:ascii="Arial" w:hAnsi="Arial" w:cs="Arial"/>
          <w:color w:val="auto"/>
          <w:sz w:val="28"/>
          <w:szCs w:val="28"/>
        </w:rPr>
        <w:t>Policy Issue</w:t>
      </w:r>
      <w:r w:rsidR="00083A45" w:rsidRPr="00D04A0C">
        <w:rPr>
          <w:rFonts w:ascii="Arial" w:hAnsi="Arial" w:cs="Arial"/>
          <w:color w:val="auto"/>
          <w:sz w:val="28"/>
          <w:szCs w:val="28"/>
        </w:rPr>
        <w:t xml:space="preserve"> 1</w:t>
      </w:r>
      <w:r w:rsidRPr="00D04A0C">
        <w:rPr>
          <w:rFonts w:ascii="Arial" w:hAnsi="Arial" w:cs="Arial"/>
          <w:color w:val="auto"/>
          <w:sz w:val="28"/>
          <w:szCs w:val="28"/>
        </w:rPr>
        <w:t>:</w:t>
      </w:r>
      <w:bookmarkStart w:id="670" w:name="_Toc316332640"/>
      <w:bookmarkStart w:id="671" w:name="_Toc316587213"/>
      <w:bookmarkStart w:id="672" w:name="_Toc316911454"/>
      <w:bookmarkEnd w:id="664"/>
      <w:bookmarkEnd w:id="666"/>
      <w:bookmarkEnd w:id="667"/>
      <w:r w:rsidR="003838E1" w:rsidRPr="00D04A0C">
        <w:rPr>
          <w:rFonts w:ascii="Arial" w:hAnsi="Arial" w:cs="Arial"/>
          <w:color w:val="auto"/>
          <w:sz w:val="28"/>
          <w:szCs w:val="28"/>
          <w:lang w:val="en-ZW"/>
        </w:rPr>
        <w:t>Improving efficiency of the agricultural market system</w:t>
      </w:r>
      <w:r w:rsidR="003838E1" w:rsidRPr="00D04A0C">
        <w:rPr>
          <w:rFonts w:ascii="Arial" w:hAnsi="Arial" w:cs="Arial"/>
          <w:b w:val="0"/>
          <w:sz w:val="28"/>
          <w:szCs w:val="28"/>
          <w:lang w:val="en-ZW"/>
        </w:rPr>
        <w:t>.</w:t>
      </w:r>
      <w:bookmarkEnd w:id="668"/>
      <w:bookmarkEnd w:id="669"/>
    </w:p>
    <w:p w:rsidR="00911455" w:rsidRPr="00D04A0C" w:rsidRDefault="00911455" w:rsidP="00D04A0C">
      <w:pPr>
        <w:spacing w:after="0"/>
        <w:jc w:val="both"/>
        <w:rPr>
          <w:rFonts w:ascii="Arial" w:hAnsi="Arial" w:cs="Arial"/>
          <w:sz w:val="28"/>
          <w:szCs w:val="28"/>
        </w:rPr>
      </w:pPr>
      <w:bookmarkStart w:id="673" w:name="_Toc248229493"/>
      <w:bookmarkStart w:id="674" w:name="_Toc279509735"/>
      <w:bookmarkStart w:id="675" w:name="_Toc316332641"/>
      <w:bookmarkStart w:id="676" w:name="_Toc316587214"/>
      <w:bookmarkEnd w:id="665"/>
      <w:bookmarkEnd w:id="670"/>
      <w:bookmarkEnd w:id="671"/>
      <w:bookmarkEnd w:id="672"/>
      <w:r w:rsidRPr="00D04A0C">
        <w:rPr>
          <w:rFonts w:ascii="Arial" w:hAnsi="Arial" w:cs="Arial"/>
          <w:b/>
          <w:bCs/>
          <w:sz w:val="28"/>
          <w:szCs w:val="28"/>
        </w:rPr>
        <w:t xml:space="preserve">Policy </w:t>
      </w:r>
      <w:r w:rsidR="00083A45" w:rsidRPr="00D04A0C">
        <w:rPr>
          <w:rFonts w:ascii="Arial" w:hAnsi="Arial" w:cs="Arial"/>
          <w:b/>
          <w:bCs/>
          <w:sz w:val="28"/>
          <w:szCs w:val="28"/>
        </w:rPr>
        <w:t>o</w:t>
      </w:r>
      <w:r w:rsidRPr="00D04A0C">
        <w:rPr>
          <w:rFonts w:ascii="Arial" w:hAnsi="Arial" w:cs="Arial"/>
          <w:b/>
          <w:bCs/>
          <w:sz w:val="28"/>
          <w:szCs w:val="28"/>
        </w:rPr>
        <w:t>bjective</w:t>
      </w:r>
      <w:bookmarkEnd w:id="673"/>
      <w:bookmarkEnd w:id="674"/>
      <w:bookmarkEnd w:id="675"/>
      <w:bookmarkEnd w:id="676"/>
      <w:r w:rsidR="00833F63" w:rsidRPr="00D04A0C">
        <w:rPr>
          <w:rFonts w:ascii="Arial" w:hAnsi="Arial" w:cs="Arial"/>
          <w:b/>
          <w:bCs/>
          <w:sz w:val="28"/>
          <w:szCs w:val="28"/>
        </w:rPr>
        <w:t xml:space="preserve">: </w:t>
      </w:r>
      <w:r w:rsidR="00D13969" w:rsidRPr="00D04A0C">
        <w:rPr>
          <w:rFonts w:ascii="Arial" w:hAnsi="Arial" w:cs="Arial"/>
          <w:sz w:val="28"/>
          <w:szCs w:val="28"/>
        </w:rPr>
        <w:t>Development of a competitive and efficient agricultural marketing system</w:t>
      </w:r>
      <w:r w:rsidRPr="00D04A0C">
        <w:rPr>
          <w:rFonts w:ascii="Arial" w:hAnsi="Arial" w:cs="Arial"/>
          <w:sz w:val="28"/>
          <w:szCs w:val="28"/>
        </w:rPr>
        <w:t>.</w:t>
      </w:r>
    </w:p>
    <w:p w:rsidR="00730986" w:rsidRPr="00D04A0C" w:rsidRDefault="00911455" w:rsidP="00D04A0C">
      <w:pPr>
        <w:spacing w:after="0"/>
        <w:jc w:val="both"/>
        <w:rPr>
          <w:rFonts w:ascii="Arial" w:hAnsi="Arial" w:cs="Arial"/>
          <w:bCs/>
          <w:sz w:val="28"/>
          <w:szCs w:val="28"/>
        </w:rPr>
      </w:pPr>
      <w:bookmarkStart w:id="677" w:name="_Toc248229494"/>
      <w:bookmarkStart w:id="678" w:name="_Toc279509736"/>
      <w:bookmarkStart w:id="679" w:name="_Toc316332642"/>
      <w:bookmarkStart w:id="680" w:name="_Toc316587215"/>
      <w:r w:rsidRPr="00D04A0C">
        <w:rPr>
          <w:rFonts w:ascii="Arial" w:hAnsi="Arial" w:cs="Arial"/>
          <w:b/>
          <w:bCs/>
          <w:sz w:val="28"/>
          <w:szCs w:val="28"/>
        </w:rPr>
        <w:t xml:space="preserve">Policy </w:t>
      </w:r>
      <w:r w:rsidR="00083A45" w:rsidRPr="00D04A0C">
        <w:rPr>
          <w:rFonts w:ascii="Arial" w:hAnsi="Arial" w:cs="Arial"/>
          <w:b/>
          <w:bCs/>
          <w:sz w:val="28"/>
          <w:szCs w:val="28"/>
        </w:rPr>
        <w:t>s</w:t>
      </w:r>
      <w:r w:rsidRPr="00D04A0C">
        <w:rPr>
          <w:rFonts w:ascii="Arial" w:hAnsi="Arial" w:cs="Arial"/>
          <w:b/>
          <w:bCs/>
          <w:sz w:val="28"/>
          <w:szCs w:val="28"/>
        </w:rPr>
        <w:t>tatements</w:t>
      </w:r>
      <w:bookmarkEnd w:id="677"/>
      <w:bookmarkEnd w:id="678"/>
      <w:bookmarkEnd w:id="679"/>
      <w:bookmarkEnd w:id="680"/>
      <w:r w:rsidR="00833F63" w:rsidRPr="00D04A0C">
        <w:rPr>
          <w:rFonts w:ascii="Arial" w:hAnsi="Arial" w:cs="Arial"/>
          <w:b/>
          <w:bCs/>
          <w:sz w:val="28"/>
          <w:szCs w:val="28"/>
        </w:rPr>
        <w:t>:</w:t>
      </w:r>
      <w:bookmarkStart w:id="681" w:name="_Toc316332643"/>
      <w:bookmarkStart w:id="682" w:name="_Toc316587216"/>
      <w:r w:rsidR="001F7BC5" w:rsidRPr="00D04A0C">
        <w:rPr>
          <w:rFonts w:ascii="Arial" w:hAnsi="Arial" w:cs="Arial"/>
          <w:sz w:val="28"/>
          <w:szCs w:val="28"/>
        </w:rPr>
        <w:t>The Government will:</w:t>
      </w:r>
      <w:bookmarkEnd w:id="681"/>
      <w:bookmarkEnd w:id="682"/>
    </w:p>
    <w:p w:rsidR="001F7BC5" w:rsidRPr="00D04A0C" w:rsidRDefault="00EB2820" w:rsidP="00D04A0C">
      <w:pPr>
        <w:pStyle w:val="ListParagraph"/>
        <w:numPr>
          <w:ilvl w:val="0"/>
          <w:numId w:val="31"/>
        </w:numPr>
        <w:jc w:val="both"/>
        <w:rPr>
          <w:rFonts w:ascii="Arial" w:hAnsi="Arial" w:cs="Arial"/>
          <w:sz w:val="28"/>
          <w:szCs w:val="28"/>
        </w:rPr>
      </w:pPr>
      <w:r w:rsidRPr="00D04A0C">
        <w:rPr>
          <w:rFonts w:ascii="Arial" w:hAnsi="Arial" w:cs="Arial"/>
          <w:sz w:val="28"/>
          <w:szCs w:val="28"/>
        </w:rPr>
        <w:t>Promote investment in research and market development</w:t>
      </w:r>
      <w:r w:rsidR="006109DC" w:rsidRPr="00D04A0C">
        <w:rPr>
          <w:rFonts w:ascii="Arial" w:hAnsi="Arial" w:cs="Arial"/>
          <w:sz w:val="28"/>
          <w:szCs w:val="28"/>
        </w:rPr>
        <w:t>;</w:t>
      </w:r>
    </w:p>
    <w:p w:rsidR="006109DC" w:rsidRPr="00D04A0C" w:rsidRDefault="006109DC" w:rsidP="00D04A0C">
      <w:pPr>
        <w:pStyle w:val="ListParagraph"/>
        <w:numPr>
          <w:ilvl w:val="0"/>
          <w:numId w:val="31"/>
        </w:numPr>
        <w:jc w:val="both"/>
        <w:rPr>
          <w:rFonts w:ascii="Arial" w:hAnsi="Arial" w:cs="Arial"/>
          <w:sz w:val="28"/>
          <w:szCs w:val="28"/>
        </w:rPr>
      </w:pPr>
      <w:r w:rsidRPr="00D04A0C">
        <w:rPr>
          <w:rFonts w:ascii="Arial" w:hAnsi="Arial" w:cs="Arial"/>
          <w:sz w:val="28"/>
          <w:szCs w:val="28"/>
        </w:rPr>
        <w:t>Promote provision of market support services to market participants;</w:t>
      </w:r>
    </w:p>
    <w:p w:rsidR="006109DC" w:rsidRPr="00D04A0C" w:rsidRDefault="006109DC" w:rsidP="00D04A0C">
      <w:pPr>
        <w:pStyle w:val="ListParagraph"/>
        <w:numPr>
          <w:ilvl w:val="0"/>
          <w:numId w:val="31"/>
        </w:numPr>
        <w:jc w:val="both"/>
        <w:rPr>
          <w:rFonts w:ascii="Arial" w:hAnsi="Arial" w:cs="Arial"/>
          <w:sz w:val="28"/>
          <w:szCs w:val="28"/>
        </w:rPr>
      </w:pPr>
      <w:r w:rsidRPr="00D04A0C">
        <w:rPr>
          <w:rFonts w:ascii="Arial" w:hAnsi="Arial" w:cs="Arial"/>
          <w:sz w:val="28"/>
          <w:szCs w:val="28"/>
        </w:rPr>
        <w:t>Enhance access to financing by private sector for agricultural marketing;</w:t>
      </w:r>
    </w:p>
    <w:p w:rsidR="006109DC" w:rsidRPr="00D04A0C" w:rsidRDefault="006109DC" w:rsidP="00D04A0C">
      <w:pPr>
        <w:pStyle w:val="ListParagraph"/>
        <w:numPr>
          <w:ilvl w:val="0"/>
          <w:numId w:val="31"/>
        </w:numPr>
        <w:jc w:val="both"/>
        <w:rPr>
          <w:rFonts w:ascii="Arial" w:hAnsi="Arial" w:cs="Arial"/>
          <w:sz w:val="28"/>
          <w:szCs w:val="28"/>
        </w:rPr>
      </w:pPr>
      <w:r w:rsidRPr="00D04A0C">
        <w:rPr>
          <w:rFonts w:ascii="Arial" w:hAnsi="Arial" w:cs="Arial"/>
          <w:sz w:val="28"/>
          <w:szCs w:val="28"/>
        </w:rPr>
        <w:t xml:space="preserve">Regulate marketing of agricultural products </w:t>
      </w:r>
      <w:r w:rsidR="001C7B7D" w:rsidRPr="00D04A0C">
        <w:rPr>
          <w:rFonts w:ascii="Arial" w:hAnsi="Arial" w:cs="Arial"/>
          <w:sz w:val="28"/>
          <w:szCs w:val="28"/>
        </w:rPr>
        <w:t xml:space="preserve">and provide for maintenance of quality standards </w:t>
      </w:r>
      <w:r w:rsidRPr="00D04A0C">
        <w:rPr>
          <w:rFonts w:ascii="Arial" w:hAnsi="Arial" w:cs="Arial"/>
          <w:sz w:val="28"/>
          <w:szCs w:val="28"/>
        </w:rPr>
        <w:t>through appropriate legislation;</w:t>
      </w:r>
    </w:p>
    <w:p w:rsidR="00095E7B" w:rsidRPr="00D04A0C" w:rsidRDefault="006109DC" w:rsidP="00D04A0C">
      <w:pPr>
        <w:pStyle w:val="ListParagraph"/>
        <w:numPr>
          <w:ilvl w:val="0"/>
          <w:numId w:val="31"/>
        </w:numPr>
        <w:jc w:val="both"/>
        <w:rPr>
          <w:rFonts w:ascii="Arial" w:hAnsi="Arial" w:cs="Arial"/>
          <w:sz w:val="28"/>
          <w:szCs w:val="28"/>
        </w:rPr>
      </w:pPr>
      <w:r w:rsidRPr="00D04A0C">
        <w:rPr>
          <w:rFonts w:ascii="Arial" w:hAnsi="Arial" w:cs="Arial"/>
          <w:sz w:val="28"/>
          <w:szCs w:val="28"/>
        </w:rPr>
        <w:t>Promote establishment of commodity committees to enhance dialogue between public and private sectors.</w:t>
      </w:r>
    </w:p>
    <w:p w:rsidR="00013E78" w:rsidRPr="00D04A0C" w:rsidRDefault="00013E78" w:rsidP="00D04A0C">
      <w:pPr>
        <w:pStyle w:val="ListParagraph"/>
        <w:ind w:left="1080"/>
        <w:jc w:val="both"/>
        <w:rPr>
          <w:rFonts w:ascii="Arial" w:hAnsi="Arial" w:cs="Arial"/>
          <w:sz w:val="28"/>
          <w:szCs w:val="28"/>
        </w:rPr>
      </w:pPr>
    </w:p>
    <w:p w:rsidR="00911455" w:rsidRPr="00D04A0C" w:rsidRDefault="00911455" w:rsidP="00D04A0C">
      <w:pPr>
        <w:pStyle w:val="Heading3"/>
        <w:spacing w:before="0"/>
        <w:jc w:val="both"/>
        <w:rPr>
          <w:rFonts w:ascii="Arial" w:hAnsi="Arial" w:cs="Arial"/>
          <w:color w:val="auto"/>
          <w:sz w:val="28"/>
          <w:szCs w:val="28"/>
        </w:rPr>
      </w:pPr>
      <w:bookmarkStart w:id="683" w:name="_Toc316332644"/>
      <w:bookmarkStart w:id="684" w:name="_Toc316587217"/>
      <w:bookmarkStart w:id="685" w:name="_Toc316911455"/>
      <w:bookmarkStart w:id="686" w:name="_Toc279509737"/>
      <w:bookmarkStart w:id="687" w:name="_Toc321985873"/>
      <w:bookmarkStart w:id="688" w:name="_Toc327169740"/>
      <w:r w:rsidRPr="00D04A0C">
        <w:rPr>
          <w:rFonts w:ascii="Arial" w:hAnsi="Arial" w:cs="Arial"/>
          <w:color w:val="auto"/>
          <w:sz w:val="28"/>
          <w:szCs w:val="28"/>
        </w:rPr>
        <w:t>Policy Issue</w:t>
      </w:r>
      <w:r w:rsidR="00083A45" w:rsidRPr="00D04A0C">
        <w:rPr>
          <w:rFonts w:ascii="Arial" w:hAnsi="Arial" w:cs="Arial"/>
          <w:color w:val="auto"/>
          <w:sz w:val="28"/>
          <w:szCs w:val="28"/>
        </w:rPr>
        <w:t xml:space="preserve"> 2</w:t>
      </w:r>
      <w:bookmarkStart w:id="689" w:name="_Toc316332645"/>
      <w:bookmarkStart w:id="690" w:name="_Toc316587218"/>
      <w:bookmarkStart w:id="691" w:name="_Toc316911456"/>
      <w:bookmarkEnd w:id="683"/>
      <w:bookmarkEnd w:id="684"/>
      <w:bookmarkEnd w:id="685"/>
      <w:r w:rsidR="00A610D0" w:rsidRPr="00D04A0C">
        <w:rPr>
          <w:rFonts w:ascii="Arial" w:hAnsi="Arial" w:cs="Arial"/>
          <w:color w:val="auto"/>
          <w:sz w:val="28"/>
          <w:szCs w:val="28"/>
        </w:rPr>
        <w:t>: Market</w:t>
      </w:r>
      <w:r w:rsidR="007C54AB" w:rsidRPr="00D04A0C">
        <w:rPr>
          <w:rFonts w:ascii="Arial" w:hAnsi="Arial" w:cs="Arial"/>
          <w:color w:val="auto"/>
          <w:sz w:val="28"/>
          <w:szCs w:val="28"/>
        </w:rPr>
        <w:t xml:space="preserve"> pricing</w:t>
      </w:r>
      <w:bookmarkEnd w:id="686"/>
      <w:bookmarkEnd w:id="687"/>
      <w:bookmarkEnd w:id="688"/>
      <w:bookmarkEnd w:id="689"/>
      <w:bookmarkEnd w:id="690"/>
      <w:bookmarkEnd w:id="691"/>
    </w:p>
    <w:p w:rsidR="00911455" w:rsidRPr="00D04A0C" w:rsidRDefault="00911455" w:rsidP="00D04A0C">
      <w:pPr>
        <w:spacing w:after="0"/>
        <w:jc w:val="both"/>
        <w:rPr>
          <w:rFonts w:ascii="Arial" w:hAnsi="Arial" w:cs="Arial"/>
          <w:sz w:val="28"/>
          <w:szCs w:val="28"/>
        </w:rPr>
      </w:pPr>
      <w:bookmarkStart w:id="692" w:name="_Toc248229496"/>
      <w:bookmarkStart w:id="693" w:name="_Toc279509738"/>
      <w:bookmarkStart w:id="694" w:name="_Toc316332646"/>
      <w:bookmarkStart w:id="695" w:name="_Toc316587219"/>
      <w:r w:rsidRPr="00D04A0C">
        <w:rPr>
          <w:rFonts w:ascii="Arial" w:hAnsi="Arial" w:cs="Arial"/>
          <w:b/>
          <w:bCs/>
          <w:sz w:val="28"/>
          <w:szCs w:val="28"/>
        </w:rPr>
        <w:t xml:space="preserve">Policy </w:t>
      </w:r>
      <w:r w:rsidR="00083A45" w:rsidRPr="00D04A0C">
        <w:rPr>
          <w:rFonts w:ascii="Arial" w:hAnsi="Arial" w:cs="Arial"/>
          <w:b/>
          <w:bCs/>
          <w:sz w:val="28"/>
          <w:szCs w:val="28"/>
        </w:rPr>
        <w:t>o</w:t>
      </w:r>
      <w:r w:rsidRPr="00D04A0C">
        <w:rPr>
          <w:rFonts w:ascii="Arial" w:hAnsi="Arial" w:cs="Arial"/>
          <w:b/>
          <w:bCs/>
          <w:sz w:val="28"/>
          <w:szCs w:val="28"/>
        </w:rPr>
        <w:t>bjective</w:t>
      </w:r>
      <w:bookmarkEnd w:id="692"/>
      <w:bookmarkEnd w:id="693"/>
      <w:bookmarkEnd w:id="694"/>
      <w:bookmarkEnd w:id="695"/>
      <w:r w:rsidR="00013E78" w:rsidRPr="00D04A0C">
        <w:rPr>
          <w:rFonts w:ascii="Arial" w:hAnsi="Arial" w:cs="Arial"/>
          <w:b/>
          <w:bCs/>
          <w:sz w:val="28"/>
          <w:szCs w:val="28"/>
        </w:rPr>
        <w:t xml:space="preserve">: </w:t>
      </w:r>
      <w:r w:rsidRPr="00D04A0C">
        <w:rPr>
          <w:rFonts w:ascii="Arial" w:hAnsi="Arial" w:cs="Arial"/>
          <w:sz w:val="28"/>
          <w:szCs w:val="28"/>
        </w:rPr>
        <w:t xml:space="preserve">Competitive </w:t>
      </w:r>
      <w:r w:rsidR="002964AF" w:rsidRPr="00D04A0C">
        <w:rPr>
          <w:rFonts w:ascii="Arial" w:hAnsi="Arial" w:cs="Arial"/>
          <w:sz w:val="28"/>
          <w:szCs w:val="28"/>
        </w:rPr>
        <w:t xml:space="preserve">and </w:t>
      </w:r>
      <w:r w:rsidR="007C54AB" w:rsidRPr="00D04A0C">
        <w:rPr>
          <w:rFonts w:ascii="Arial" w:hAnsi="Arial" w:cs="Arial"/>
          <w:sz w:val="28"/>
          <w:szCs w:val="28"/>
        </w:rPr>
        <w:t>viable markets</w:t>
      </w:r>
      <w:r w:rsidR="00A43BA4" w:rsidRPr="00D04A0C">
        <w:rPr>
          <w:rFonts w:ascii="Arial" w:hAnsi="Arial" w:cs="Arial"/>
          <w:sz w:val="28"/>
          <w:szCs w:val="28"/>
        </w:rPr>
        <w:t xml:space="preserve"> for </w:t>
      </w:r>
      <w:r w:rsidR="007C54AB" w:rsidRPr="00D04A0C">
        <w:rPr>
          <w:rFonts w:ascii="Arial" w:hAnsi="Arial" w:cs="Arial"/>
          <w:sz w:val="28"/>
          <w:szCs w:val="28"/>
        </w:rPr>
        <w:t>all agricultural</w:t>
      </w:r>
      <w:r w:rsidRPr="00D04A0C">
        <w:rPr>
          <w:rFonts w:ascii="Arial" w:hAnsi="Arial" w:cs="Arial"/>
          <w:sz w:val="28"/>
          <w:szCs w:val="28"/>
        </w:rPr>
        <w:t>commodities.</w:t>
      </w:r>
    </w:p>
    <w:p w:rsidR="009A2279" w:rsidRPr="00D04A0C" w:rsidRDefault="00911455" w:rsidP="00D04A0C">
      <w:pPr>
        <w:spacing w:after="0"/>
        <w:jc w:val="both"/>
        <w:rPr>
          <w:rFonts w:ascii="Arial" w:hAnsi="Arial" w:cs="Arial"/>
          <w:bCs/>
          <w:sz w:val="28"/>
          <w:szCs w:val="28"/>
        </w:rPr>
      </w:pPr>
      <w:bookmarkStart w:id="696" w:name="_Toc248229497"/>
      <w:bookmarkStart w:id="697" w:name="_Toc279509739"/>
      <w:bookmarkStart w:id="698" w:name="_Toc316332647"/>
      <w:bookmarkStart w:id="699" w:name="_Toc316587220"/>
      <w:r w:rsidRPr="00D04A0C">
        <w:rPr>
          <w:rFonts w:ascii="Arial" w:hAnsi="Arial" w:cs="Arial"/>
          <w:b/>
          <w:bCs/>
          <w:sz w:val="28"/>
          <w:szCs w:val="28"/>
        </w:rPr>
        <w:t xml:space="preserve">Policy </w:t>
      </w:r>
      <w:r w:rsidR="00083A45" w:rsidRPr="00D04A0C">
        <w:rPr>
          <w:rFonts w:ascii="Arial" w:hAnsi="Arial" w:cs="Arial"/>
          <w:b/>
          <w:bCs/>
          <w:sz w:val="28"/>
          <w:szCs w:val="28"/>
        </w:rPr>
        <w:t>s</w:t>
      </w:r>
      <w:r w:rsidRPr="00D04A0C">
        <w:rPr>
          <w:rFonts w:ascii="Arial" w:hAnsi="Arial" w:cs="Arial"/>
          <w:b/>
          <w:bCs/>
          <w:sz w:val="28"/>
          <w:szCs w:val="28"/>
        </w:rPr>
        <w:t>tatements</w:t>
      </w:r>
      <w:bookmarkEnd w:id="696"/>
      <w:bookmarkEnd w:id="697"/>
      <w:bookmarkEnd w:id="698"/>
      <w:bookmarkEnd w:id="699"/>
      <w:r w:rsidR="001C7B7D" w:rsidRPr="00D04A0C">
        <w:rPr>
          <w:rFonts w:ascii="Arial" w:hAnsi="Arial" w:cs="Arial"/>
          <w:b/>
          <w:bCs/>
          <w:sz w:val="28"/>
          <w:szCs w:val="28"/>
        </w:rPr>
        <w:t xml:space="preserve">: </w:t>
      </w:r>
      <w:bookmarkStart w:id="700" w:name="_Toc316332648"/>
      <w:bookmarkStart w:id="701" w:name="_Toc316587221"/>
      <w:r w:rsidR="009A2279" w:rsidRPr="00D04A0C">
        <w:rPr>
          <w:rFonts w:ascii="Arial" w:hAnsi="Arial" w:cs="Arial"/>
          <w:sz w:val="28"/>
          <w:szCs w:val="28"/>
        </w:rPr>
        <w:t>The Government will:</w:t>
      </w:r>
      <w:bookmarkEnd w:id="700"/>
      <w:bookmarkEnd w:id="701"/>
    </w:p>
    <w:p w:rsidR="00330365" w:rsidRPr="00D04A0C" w:rsidRDefault="009A2279" w:rsidP="00D04A0C">
      <w:pPr>
        <w:pStyle w:val="ListParagraph"/>
        <w:numPr>
          <w:ilvl w:val="0"/>
          <w:numId w:val="32"/>
        </w:numPr>
        <w:jc w:val="both"/>
        <w:rPr>
          <w:rFonts w:ascii="Arial" w:hAnsi="Arial" w:cs="Arial"/>
          <w:sz w:val="28"/>
          <w:szCs w:val="28"/>
        </w:rPr>
      </w:pPr>
      <w:r w:rsidRPr="00D04A0C">
        <w:rPr>
          <w:rFonts w:ascii="Arial" w:hAnsi="Arial" w:cs="Arial"/>
          <w:sz w:val="28"/>
          <w:szCs w:val="28"/>
        </w:rPr>
        <w:t>M</w:t>
      </w:r>
      <w:r w:rsidR="00083A45" w:rsidRPr="00D04A0C">
        <w:rPr>
          <w:rFonts w:ascii="Arial" w:hAnsi="Arial" w:cs="Arial"/>
          <w:sz w:val="28"/>
          <w:szCs w:val="28"/>
        </w:rPr>
        <w:t xml:space="preserve">aintain the </w:t>
      </w:r>
      <w:r w:rsidR="00911455" w:rsidRPr="00D04A0C">
        <w:rPr>
          <w:rFonts w:ascii="Arial" w:hAnsi="Arial" w:cs="Arial"/>
          <w:sz w:val="28"/>
          <w:szCs w:val="28"/>
        </w:rPr>
        <w:t>liberalise</w:t>
      </w:r>
      <w:r w:rsidR="00083A45" w:rsidRPr="00D04A0C">
        <w:rPr>
          <w:rFonts w:ascii="Arial" w:hAnsi="Arial" w:cs="Arial"/>
          <w:sz w:val="28"/>
          <w:szCs w:val="28"/>
        </w:rPr>
        <w:t>d</w:t>
      </w:r>
      <w:r w:rsidR="00911455" w:rsidRPr="00D04A0C">
        <w:rPr>
          <w:rFonts w:ascii="Arial" w:hAnsi="Arial" w:cs="Arial"/>
          <w:sz w:val="28"/>
          <w:szCs w:val="28"/>
        </w:rPr>
        <w:t xml:space="preserve"> marketing</w:t>
      </w:r>
      <w:r w:rsidR="00CC2C95" w:rsidRPr="00D04A0C">
        <w:rPr>
          <w:rFonts w:ascii="Arial" w:hAnsi="Arial" w:cs="Arial"/>
          <w:sz w:val="28"/>
          <w:szCs w:val="28"/>
        </w:rPr>
        <w:t xml:space="preserve"> environment</w:t>
      </w:r>
      <w:r w:rsidR="00911455" w:rsidRPr="00D04A0C">
        <w:rPr>
          <w:rFonts w:ascii="Arial" w:hAnsi="Arial" w:cs="Arial"/>
          <w:sz w:val="28"/>
          <w:szCs w:val="28"/>
        </w:rPr>
        <w:t xml:space="preserve"> of all agricultural </w:t>
      </w:r>
      <w:r w:rsidR="008231AA" w:rsidRPr="00D04A0C">
        <w:rPr>
          <w:rFonts w:ascii="Arial" w:hAnsi="Arial" w:cs="Arial"/>
          <w:sz w:val="28"/>
          <w:szCs w:val="28"/>
        </w:rPr>
        <w:t>commodities and inputs</w:t>
      </w:r>
      <w:r w:rsidR="00A43BA4" w:rsidRPr="00D04A0C">
        <w:rPr>
          <w:rFonts w:ascii="Arial" w:hAnsi="Arial" w:cs="Arial"/>
          <w:sz w:val="28"/>
          <w:szCs w:val="28"/>
        </w:rPr>
        <w:t>;</w:t>
      </w:r>
    </w:p>
    <w:p w:rsidR="00330365" w:rsidRPr="00D04A0C" w:rsidRDefault="002964AF" w:rsidP="00D04A0C">
      <w:pPr>
        <w:pStyle w:val="ListParagraph"/>
        <w:numPr>
          <w:ilvl w:val="0"/>
          <w:numId w:val="32"/>
        </w:numPr>
        <w:jc w:val="both"/>
        <w:rPr>
          <w:rFonts w:ascii="Arial" w:hAnsi="Arial" w:cs="Arial"/>
          <w:sz w:val="28"/>
          <w:szCs w:val="28"/>
        </w:rPr>
      </w:pPr>
      <w:r w:rsidRPr="00D04A0C">
        <w:rPr>
          <w:rFonts w:ascii="Arial" w:hAnsi="Arial" w:cs="Arial"/>
          <w:sz w:val="28"/>
          <w:szCs w:val="28"/>
        </w:rPr>
        <w:t xml:space="preserve">Provide targeted </w:t>
      </w:r>
      <w:r w:rsidR="001C7B7D" w:rsidRPr="00D04A0C">
        <w:rPr>
          <w:rFonts w:ascii="Arial" w:hAnsi="Arial" w:cs="Arial"/>
          <w:sz w:val="28"/>
          <w:szCs w:val="28"/>
        </w:rPr>
        <w:t>s</w:t>
      </w:r>
      <w:r w:rsidR="007C54AB" w:rsidRPr="00D04A0C">
        <w:rPr>
          <w:rFonts w:ascii="Arial" w:hAnsi="Arial" w:cs="Arial"/>
          <w:sz w:val="28"/>
          <w:szCs w:val="28"/>
        </w:rPr>
        <w:t>upport for staple</w:t>
      </w:r>
      <w:r w:rsidR="00A43BA4" w:rsidRPr="00D04A0C">
        <w:rPr>
          <w:rFonts w:ascii="Arial" w:hAnsi="Arial" w:cs="Arial"/>
          <w:sz w:val="28"/>
          <w:szCs w:val="28"/>
        </w:rPr>
        <w:t xml:space="preserve"> food production and marketing; and</w:t>
      </w:r>
    </w:p>
    <w:p w:rsidR="000303E7" w:rsidRPr="00D04A0C" w:rsidRDefault="002964AF" w:rsidP="00D04A0C">
      <w:pPr>
        <w:pStyle w:val="ListParagraph"/>
        <w:numPr>
          <w:ilvl w:val="0"/>
          <w:numId w:val="32"/>
        </w:numPr>
        <w:jc w:val="both"/>
        <w:rPr>
          <w:rFonts w:ascii="Arial" w:hAnsi="Arial" w:cs="Arial"/>
          <w:sz w:val="28"/>
          <w:szCs w:val="28"/>
        </w:rPr>
      </w:pPr>
      <w:r w:rsidRPr="00D04A0C">
        <w:rPr>
          <w:rFonts w:ascii="Arial" w:hAnsi="Arial" w:cs="Arial"/>
          <w:sz w:val="28"/>
          <w:szCs w:val="28"/>
        </w:rPr>
        <w:t>Ma</w:t>
      </w:r>
      <w:r w:rsidR="004A0ED3" w:rsidRPr="00D04A0C">
        <w:rPr>
          <w:rFonts w:ascii="Arial" w:hAnsi="Arial" w:cs="Arial"/>
          <w:sz w:val="28"/>
          <w:szCs w:val="28"/>
        </w:rPr>
        <w:t>i</w:t>
      </w:r>
      <w:r w:rsidRPr="00D04A0C">
        <w:rPr>
          <w:rFonts w:ascii="Arial" w:hAnsi="Arial" w:cs="Arial"/>
          <w:sz w:val="28"/>
          <w:szCs w:val="28"/>
        </w:rPr>
        <w:t xml:space="preserve">ntain floor </w:t>
      </w:r>
      <w:r w:rsidR="009274B2" w:rsidRPr="00D04A0C">
        <w:rPr>
          <w:rFonts w:ascii="Arial" w:hAnsi="Arial" w:cs="Arial"/>
          <w:sz w:val="28"/>
          <w:szCs w:val="28"/>
        </w:rPr>
        <w:t xml:space="preserve">pricing </w:t>
      </w:r>
      <w:r w:rsidRPr="00D04A0C">
        <w:rPr>
          <w:rFonts w:ascii="Arial" w:hAnsi="Arial" w:cs="Arial"/>
          <w:sz w:val="28"/>
          <w:szCs w:val="28"/>
        </w:rPr>
        <w:t>system for maize and wheat</w:t>
      </w:r>
      <w:r w:rsidR="00A43BA4" w:rsidRPr="00D04A0C">
        <w:rPr>
          <w:rFonts w:ascii="Arial" w:hAnsi="Arial" w:cs="Arial"/>
          <w:sz w:val="28"/>
          <w:szCs w:val="28"/>
        </w:rPr>
        <w:t>.</w:t>
      </w:r>
    </w:p>
    <w:p w:rsidR="00911455" w:rsidRPr="00D04A0C" w:rsidRDefault="008D4920" w:rsidP="00D04A0C">
      <w:pPr>
        <w:pStyle w:val="Heading3"/>
        <w:spacing w:before="0"/>
        <w:jc w:val="both"/>
        <w:rPr>
          <w:rFonts w:ascii="Arial" w:hAnsi="Arial" w:cs="Arial"/>
          <w:color w:val="auto"/>
          <w:sz w:val="28"/>
          <w:szCs w:val="28"/>
        </w:rPr>
      </w:pPr>
      <w:bookmarkStart w:id="702" w:name="_Toc316332649"/>
      <w:bookmarkStart w:id="703" w:name="_Toc316587222"/>
      <w:bookmarkStart w:id="704" w:name="_Toc316911457"/>
      <w:bookmarkStart w:id="705" w:name="_Toc279509740"/>
      <w:bookmarkStart w:id="706" w:name="_Toc321985874"/>
      <w:bookmarkStart w:id="707" w:name="_Toc327169741"/>
      <w:r w:rsidRPr="00D04A0C">
        <w:rPr>
          <w:rFonts w:ascii="Arial" w:hAnsi="Arial" w:cs="Arial"/>
          <w:color w:val="auto"/>
          <w:sz w:val="28"/>
          <w:szCs w:val="28"/>
        </w:rPr>
        <w:t>P</w:t>
      </w:r>
      <w:r w:rsidR="00911455" w:rsidRPr="00D04A0C">
        <w:rPr>
          <w:rFonts w:ascii="Arial" w:hAnsi="Arial" w:cs="Arial"/>
          <w:color w:val="auto"/>
          <w:sz w:val="28"/>
          <w:szCs w:val="28"/>
        </w:rPr>
        <w:t>olicy Issue</w:t>
      </w:r>
      <w:r w:rsidR="0078519A" w:rsidRPr="00D04A0C">
        <w:rPr>
          <w:rFonts w:ascii="Arial" w:hAnsi="Arial" w:cs="Arial"/>
          <w:color w:val="auto"/>
          <w:sz w:val="28"/>
          <w:szCs w:val="28"/>
        </w:rPr>
        <w:t xml:space="preserve"> 3</w:t>
      </w:r>
      <w:r w:rsidR="00911455" w:rsidRPr="00D04A0C">
        <w:rPr>
          <w:rFonts w:ascii="Arial" w:hAnsi="Arial" w:cs="Arial"/>
          <w:color w:val="auto"/>
          <w:sz w:val="28"/>
          <w:szCs w:val="28"/>
        </w:rPr>
        <w:t>:</w:t>
      </w:r>
      <w:bookmarkEnd w:id="702"/>
      <w:bookmarkEnd w:id="703"/>
      <w:bookmarkEnd w:id="704"/>
      <w:bookmarkEnd w:id="705"/>
      <w:r w:rsidR="007C54AB" w:rsidRPr="00D04A0C">
        <w:rPr>
          <w:rFonts w:ascii="Arial" w:hAnsi="Arial" w:cs="Arial"/>
          <w:color w:val="auto"/>
          <w:sz w:val="28"/>
          <w:szCs w:val="28"/>
        </w:rPr>
        <w:t>Marketing infrastructure</w:t>
      </w:r>
      <w:bookmarkEnd w:id="706"/>
      <w:bookmarkEnd w:id="707"/>
    </w:p>
    <w:p w:rsidR="00911455" w:rsidRPr="00D04A0C" w:rsidRDefault="009E794D" w:rsidP="00D04A0C">
      <w:pPr>
        <w:spacing w:after="0"/>
        <w:jc w:val="both"/>
        <w:rPr>
          <w:rFonts w:ascii="Arial" w:hAnsi="Arial" w:cs="Arial"/>
          <w:sz w:val="28"/>
          <w:szCs w:val="28"/>
        </w:rPr>
      </w:pPr>
      <w:bookmarkStart w:id="708" w:name="_Toc248229499"/>
      <w:bookmarkStart w:id="709" w:name="_Toc279509741"/>
      <w:bookmarkStart w:id="710" w:name="_Toc316332651"/>
      <w:bookmarkStart w:id="711" w:name="_Toc316587224"/>
      <w:r w:rsidRPr="00D04A0C">
        <w:rPr>
          <w:rFonts w:ascii="Arial" w:hAnsi="Arial" w:cs="Arial"/>
          <w:b/>
          <w:bCs/>
          <w:sz w:val="28"/>
          <w:szCs w:val="28"/>
        </w:rPr>
        <w:t>Policy o</w:t>
      </w:r>
      <w:r w:rsidR="00911455" w:rsidRPr="00D04A0C">
        <w:rPr>
          <w:rFonts w:ascii="Arial" w:hAnsi="Arial" w:cs="Arial"/>
          <w:b/>
          <w:bCs/>
          <w:sz w:val="28"/>
          <w:szCs w:val="28"/>
        </w:rPr>
        <w:t>bjective</w:t>
      </w:r>
      <w:bookmarkEnd w:id="708"/>
      <w:bookmarkEnd w:id="709"/>
      <w:bookmarkEnd w:id="710"/>
      <w:bookmarkEnd w:id="711"/>
      <w:r w:rsidR="00013E78" w:rsidRPr="00D04A0C">
        <w:rPr>
          <w:rFonts w:ascii="Arial" w:hAnsi="Arial" w:cs="Arial"/>
          <w:b/>
          <w:bCs/>
          <w:sz w:val="28"/>
          <w:szCs w:val="28"/>
        </w:rPr>
        <w:t xml:space="preserve">: </w:t>
      </w:r>
      <w:r w:rsidR="00B967C4" w:rsidRPr="00D04A0C">
        <w:rPr>
          <w:rFonts w:ascii="Arial" w:hAnsi="Arial" w:cs="Arial"/>
          <w:sz w:val="28"/>
          <w:szCs w:val="28"/>
        </w:rPr>
        <w:t>Well</w:t>
      </w:r>
      <w:r w:rsidR="0078519A" w:rsidRPr="00D04A0C">
        <w:rPr>
          <w:rFonts w:ascii="Arial" w:hAnsi="Arial" w:cs="Arial"/>
          <w:sz w:val="28"/>
          <w:szCs w:val="28"/>
        </w:rPr>
        <w:t xml:space="preserve"> developed</w:t>
      </w:r>
      <w:r w:rsidR="00B967C4" w:rsidRPr="00D04A0C">
        <w:rPr>
          <w:rFonts w:ascii="Arial" w:hAnsi="Arial" w:cs="Arial"/>
          <w:sz w:val="28"/>
          <w:szCs w:val="28"/>
        </w:rPr>
        <w:t xml:space="preserve"> and functional</w:t>
      </w:r>
      <w:r w:rsidR="0078519A" w:rsidRPr="00D04A0C">
        <w:rPr>
          <w:rFonts w:ascii="Arial" w:hAnsi="Arial" w:cs="Arial"/>
          <w:sz w:val="28"/>
          <w:szCs w:val="28"/>
        </w:rPr>
        <w:t xml:space="preserve"> a</w:t>
      </w:r>
      <w:r w:rsidR="00911455" w:rsidRPr="00D04A0C">
        <w:rPr>
          <w:rFonts w:ascii="Arial" w:hAnsi="Arial" w:cs="Arial"/>
          <w:sz w:val="28"/>
          <w:szCs w:val="28"/>
        </w:rPr>
        <w:t>gricultural marketing infrastructure</w:t>
      </w:r>
      <w:r w:rsidR="008231AA" w:rsidRPr="00D04A0C">
        <w:rPr>
          <w:rFonts w:ascii="Arial" w:hAnsi="Arial" w:cs="Arial"/>
          <w:sz w:val="28"/>
          <w:szCs w:val="28"/>
        </w:rPr>
        <w:t xml:space="preserve"> in place</w:t>
      </w:r>
      <w:r w:rsidR="00911455" w:rsidRPr="00D04A0C">
        <w:rPr>
          <w:rFonts w:ascii="Arial" w:hAnsi="Arial" w:cs="Arial"/>
          <w:sz w:val="28"/>
          <w:szCs w:val="28"/>
        </w:rPr>
        <w:t>.</w:t>
      </w:r>
    </w:p>
    <w:p w:rsidR="00C0230D" w:rsidRPr="00D04A0C" w:rsidRDefault="00911455" w:rsidP="00D04A0C">
      <w:pPr>
        <w:spacing w:after="0"/>
        <w:jc w:val="both"/>
        <w:rPr>
          <w:rFonts w:ascii="Arial" w:hAnsi="Arial" w:cs="Arial"/>
          <w:bCs/>
          <w:sz w:val="28"/>
          <w:szCs w:val="28"/>
        </w:rPr>
      </w:pPr>
      <w:bookmarkStart w:id="712" w:name="_Toc248229500"/>
      <w:bookmarkStart w:id="713" w:name="_Toc279509742"/>
      <w:bookmarkStart w:id="714" w:name="_Toc316332652"/>
      <w:bookmarkStart w:id="715" w:name="_Toc316587225"/>
      <w:r w:rsidRPr="00D04A0C">
        <w:rPr>
          <w:rFonts w:ascii="Arial" w:hAnsi="Arial" w:cs="Arial"/>
          <w:b/>
          <w:sz w:val="28"/>
          <w:szCs w:val="28"/>
        </w:rPr>
        <w:t xml:space="preserve">Policy </w:t>
      </w:r>
      <w:r w:rsidR="0078519A" w:rsidRPr="00D04A0C">
        <w:rPr>
          <w:rFonts w:ascii="Arial" w:hAnsi="Arial" w:cs="Arial"/>
          <w:b/>
          <w:sz w:val="28"/>
          <w:szCs w:val="28"/>
        </w:rPr>
        <w:t>s</w:t>
      </w:r>
      <w:r w:rsidRPr="00D04A0C">
        <w:rPr>
          <w:rFonts w:ascii="Arial" w:hAnsi="Arial" w:cs="Arial"/>
          <w:b/>
          <w:sz w:val="28"/>
          <w:szCs w:val="28"/>
        </w:rPr>
        <w:t>tatements</w:t>
      </w:r>
      <w:bookmarkEnd w:id="712"/>
      <w:bookmarkEnd w:id="713"/>
      <w:bookmarkEnd w:id="714"/>
      <w:bookmarkEnd w:id="715"/>
      <w:r w:rsidR="00013E78" w:rsidRPr="00D04A0C">
        <w:rPr>
          <w:rFonts w:ascii="Arial" w:hAnsi="Arial" w:cs="Arial"/>
          <w:b/>
          <w:sz w:val="28"/>
          <w:szCs w:val="28"/>
        </w:rPr>
        <w:t>:</w:t>
      </w:r>
      <w:bookmarkStart w:id="716" w:name="_Toc316332653"/>
      <w:bookmarkStart w:id="717" w:name="_Toc316587226"/>
      <w:r w:rsidR="00C0230D" w:rsidRPr="00D04A0C">
        <w:rPr>
          <w:rFonts w:ascii="Arial" w:hAnsi="Arial" w:cs="Arial"/>
          <w:sz w:val="28"/>
          <w:szCs w:val="28"/>
        </w:rPr>
        <w:t>The Government will:</w:t>
      </w:r>
      <w:bookmarkEnd w:id="716"/>
      <w:bookmarkEnd w:id="717"/>
    </w:p>
    <w:p w:rsidR="00DE14BB" w:rsidRPr="00D04A0C" w:rsidRDefault="00C0230D" w:rsidP="00D04A0C">
      <w:pPr>
        <w:pStyle w:val="ListParagraph"/>
        <w:numPr>
          <w:ilvl w:val="0"/>
          <w:numId w:val="33"/>
        </w:numPr>
        <w:jc w:val="both"/>
        <w:rPr>
          <w:rFonts w:ascii="Arial" w:hAnsi="Arial" w:cs="Arial"/>
          <w:sz w:val="28"/>
          <w:szCs w:val="28"/>
        </w:rPr>
      </w:pPr>
      <w:r w:rsidRPr="00D04A0C">
        <w:rPr>
          <w:rFonts w:ascii="Arial" w:hAnsi="Arial" w:cs="Arial"/>
          <w:sz w:val="28"/>
          <w:szCs w:val="28"/>
        </w:rPr>
        <w:t>Ensure the development of k</w:t>
      </w:r>
      <w:r w:rsidR="00911455" w:rsidRPr="00D04A0C">
        <w:rPr>
          <w:rFonts w:ascii="Arial" w:hAnsi="Arial" w:cs="Arial"/>
          <w:sz w:val="28"/>
          <w:szCs w:val="28"/>
        </w:rPr>
        <w:t>ey and strategic agricultural marketing infrastructure</w:t>
      </w:r>
      <w:r w:rsidRPr="00D04A0C">
        <w:rPr>
          <w:rFonts w:ascii="Arial" w:hAnsi="Arial" w:cs="Arial"/>
          <w:sz w:val="28"/>
          <w:szCs w:val="28"/>
        </w:rPr>
        <w:t>.</w:t>
      </w:r>
    </w:p>
    <w:p w:rsidR="00DE14BB" w:rsidRPr="00D04A0C" w:rsidRDefault="00C0230D" w:rsidP="00D04A0C">
      <w:pPr>
        <w:pStyle w:val="ListParagraph"/>
        <w:numPr>
          <w:ilvl w:val="0"/>
          <w:numId w:val="33"/>
        </w:numPr>
        <w:spacing w:after="0"/>
        <w:jc w:val="both"/>
        <w:rPr>
          <w:rFonts w:ascii="Arial" w:hAnsi="Arial" w:cs="Arial"/>
          <w:sz w:val="28"/>
          <w:szCs w:val="28"/>
        </w:rPr>
      </w:pPr>
      <w:r w:rsidRPr="00D04A0C">
        <w:rPr>
          <w:rFonts w:ascii="Arial" w:hAnsi="Arial" w:cs="Arial"/>
          <w:sz w:val="28"/>
          <w:szCs w:val="28"/>
        </w:rPr>
        <w:t>Ensure a</w:t>
      </w:r>
      <w:r w:rsidR="0078519A" w:rsidRPr="00D04A0C">
        <w:rPr>
          <w:rFonts w:ascii="Arial" w:hAnsi="Arial" w:cs="Arial"/>
          <w:sz w:val="28"/>
          <w:szCs w:val="28"/>
        </w:rPr>
        <w:t xml:space="preserve">n </w:t>
      </w:r>
      <w:r w:rsidR="00911455" w:rsidRPr="00D04A0C">
        <w:rPr>
          <w:rFonts w:ascii="Arial" w:hAnsi="Arial" w:cs="Arial"/>
          <w:sz w:val="28"/>
          <w:szCs w:val="28"/>
        </w:rPr>
        <w:t xml:space="preserve">enabling and conducive environment </w:t>
      </w:r>
      <w:r w:rsidR="004A0ED3" w:rsidRPr="00D04A0C">
        <w:rPr>
          <w:rFonts w:ascii="Arial" w:hAnsi="Arial" w:cs="Arial"/>
          <w:sz w:val="28"/>
          <w:szCs w:val="28"/>
        </w:rPr>
        <w:t>for investment</w:t>
      </w:r>
      <w:r w:rsidR="00911455" w:rsidRPr="00D04A0C">
        <w:rPr>
          <w:rFonts w:ascii="Arial" w:hAnsi="Arial" w:cs="Arial"/>
          <w:sz w:val="28"/>
          <w:szCs w:val="28"/>
        </w:rPr>
        <w:t xml:space="preserve"> in the agricu</w:t>
      </w:r>
      <w:r w:rsidR="001C7B7D" w:rsidRPr="00D04A0C">
        <w:rPr>
          <w:rFonts w:ascii="Arial" w:hAnsi="Arial" w:cs="Arial"/>
          <w:sz w:val="28"/>
          <w:szCs w:val="28"/>
        </w:rPr>
        <w:t>ltural marketing infrastructure</w:t>
      </w:r>
      <w:r w:rsidRPr="00D04A0C">
        <w:rPr>
          <w:rFonts w:ascii="Arial" w:hAnsi="Arial" w:cs="Arial"/>
          <w:sz w:val="28"/>
          <w:szCs w:val="28"/>
        </w:rPr>
        <w:t>.</w:t>
      </w:r>
    </w:p>
    <w:p w:rsidR="00023547" w:rsidRPr="00D04A0C" w:rsidRDefault="007C54AB" w:rsidP="00D04A0C">
      <w:pPr>
        <w:pStyle w:val="ListParagraph"/>
        <w:numPr>
          <w:ilvl w:val="0"/>
          <w:numId w:val="33"/>
        </w:numPr>
        <w:jc w:val="both"/>
        <w:rPr>
          <w:rFonts w:ascii="Arial" w:hAnsi="Arial" w:cs="Arial"/>
          <w:sz w:val="28"/>
          <w:szCs w:val="28"/>
        </w:rPr>
      </w:pPr>
      <w:r w:rsidRPr="00D04A0C">
        <w:rPr>
          <w:rFonts w:ascii="Arial" w:hAnsi="Arial" w:cs="Arial"/>
          <w:sz w:val="28"/>
          <w:szCs w:val="28"/>
        </w:rPr>
        <w:t>Promote the</w:t>
      </w:r>
      <w:r w:rsidR="0078519A" w:rsidRPr="00D04A0C">
        <w:rPr>
          <w:rFonts w:ascii="Arial" w:hAnsi="Arial" w:cs="Arial"/>
          <w:sz w:val="28"/>
          <w:szCs w:val="28"/>
        </w:rPr>
        <w:t xml:space="preserve"> involvement of c</w:t>
      </w:r>
      <w:r w:rsidR="00911455" w:rsidRPr="00D04A0C">
        <w:rPr>
          <w:rFonts w:ascii="Arial" w:hAnsi="Arial" w:cs="Arial"/>
          <w:sz w:val="28"/>
          <w:szCs w:val="28"/>
        </w:rPr>
        <w:t xml:space="preserve">ommunities in </w:t>
      </w:r>
      <w:r w:rsidR="0078519A" w:rsidRPr="00D04A0C">
        <w:rPr>
          <w:rFonts w:ascii="Arial" w:hAnsi="Arial" w:cs="Arial"/>
          <w:sz w:val="28"/>
          <w:szCs w:val="28"/>
        </w:rPr>
        <w:t xml:space="preserve">the </w:t>
      </w:r>
      <w:r w:rsidR="00911455" w:rsidRPr="00D04A0C">
        <w:rPr>
          <w:rFonts w:ascii="Arial" w:hAnsi="Arial" w:cs="Arial"/>
          <w:sz w:val="28"/>
          <w:szCs w:val="28"/>
        </w:rPr>
        <w:t>develop</w:t>
      </w:r>
      <w:r w:rsidR="0078519A" w:rsidRPr="00D04A0C">
        <w:rPr>
          <w:rFonts w:ascii="Arial" w:hAnsi="Arial" w:cs="Arial"/>
          <w:sz w:val="28"/>
          <w:szCs w:val="28"/>
        </w:rPr>
        <w:t>ment</w:t>
      </w:r>
      <w:r w:rsidR="00911455" w:rsidRPr="00D04A0C">
        <w:rPr>
          <w:rFonts w:ascii="Arial" w:hAnsi="Arial" w:cs="Arial"/>
          <w:sz w:val="28"/>
          <w:szCs w:val="28"/>
        </w:rPr>
        <w:t>, operati</w:t>
      </w:r>
      <w:r w:rsidR="0078519A" w:rsidRPr="00D04A0C">
        <w:rPr>
          <w:rFonts w:ascii="Arial" w:hAnsi="Arial" w:cs="Arial"/>
          <w:sz w:val="28"/>
          <w:szCs w:val="28"/>
        </w:rPr>
        <w:t>on</w:t>
      </w:r>
      <w:r w:rsidR="00911455" w:rsidRPr="00D04A0C">
        <w:rPr>
          <w:rFonts w:ascii="Arial" w:hAnsi="Arial" w:cs="Arial"/>
          <w:sz w:val="28"/>
          <w:szCs w:val="28"/>
        </w:rPr>
        <w:t xml:space="preserve"> and maint</w:t>
      </w:r>
      <w:r w:rsidR="0078519A" w:rsidRPr="00D04A0C">
        <w:rPr>
          <w:rFonts w:ascii="Arial" w:hAnsi="Arial" w:cs="Arial"/>
          <w:sz w:val="28"/>
          <w:szCs w:val="28"/>
        </w:rPr>
        <w:t xml:space="preserve">enance </w:t>
      </w:r>
      <w:r w:rsidRPr="00D04A0C">
        <w:rPr>
          <w:rFonts w:ascii="Arial" w:hAnsi="Arial" w:cs="Arial"/>
          <w:sz w:val="28"/>
          <w:szCs w:val="28"/>
        </w:rPr>
        <w:t>of agricultural</w:t>
      </w:r>
      <w:r w:rsidR="00911455" w:rsidRPr="00D04A0C">
        <w:rPr>
          <w:rFonts w:ascii="Arial" w:hAnsi="Arial" w:cs="Arial"/>
          <w:sz w:val="28"/>
          <w:szCs w:val="28"/>
        </w:rPr>
        <w:t xml:space="preserve"> marketing infrastructure.</w:t>
      </w:r>
    </w:p>
    <w:p w:rsidR="00911455" w:rsidRPr="00D04A0C" w:rsidRDefault="00911455" w:rsidP="00D04A0C">
      <w:pPr>
        <w:pStyle w:val="Heading3"/>
        <w:spacing w:before="0"/>
        <w:jc w:val="both"/>
        <w:rPr>
          <w:rFonts w:ascii="Arial" w:hAnsi="Arial" w:cs="Arial"/>
          <w:color w:val="auto"/>
          <w:sz w:val="28"/>
          <w:szCs w:val="28"/>
        </w:rPr>
      </w:pPr>
      <w:bookmarkStart w:id="718" w:name="_Toc316332654"/>
      <w:bookmarkStart w:id="719" w:name="_Toc316587227"/>
      <w:bookmarkStart w:id="720" w:name="_Toc316911459"/>
      <w:bookmarkStart w:id="721" w:name="_Toc279509743"/>
      <w:bookmarkStart w:id="722" w:name="_Toc321985875"/>
      <w:bookmarkStart w:id="723" w:name="_Toc327169742"/>
      <w:r w:rsidRPr="00D04A0C">
        <w:rPr>
          <w:rFonts w:ascii="Arial" w:hAnsi="Arial" w:cs="Arial"/>
          <w:color w:val="auto"/>
          <w:sz w:val="28"/>
          <w:szCs w:val="28"/>
        </w:rPr>
        <w:t>Policy Issue</w:t>
      </w:r>
      <w:r w:rsidR="0078519A" w:rsidRPr="00D04A0C">
        <w:rPr>
          <w:rFonts w:ascii="Arial" w:hAnsi="Arial" w:cs="Arial"/>
          <w:color w:val="auto"/>
          <w:sz w:val="28"/>
          <w:szCs w:val="28"/>
        </w:rPr>
        <w:t xml:space="preserve"> 4</w:t>
      </w:r>
      <w:r w:rsidRPr="00D04A0C">
        <w:rPr>
          <w:rFonts w:ascii="Arial" w:hAnsi="Arial" w:cs="Arial"/>
          <w:color w:val="auto"/>
          <w:sz w:val="28"/>
          <w:szCs w:val="28"/>
        </w:rPr>
        <w:t>:</w:t>
      </w:r>
      <w:bookmarkStart w:id="724" w:name="_Toc316332655"/>
      <w:bookmarkStart w:id="725" w:name="_Toc316587228"/>
      <w:bookmarkStart w:id="726" w:name="_Toc316911460"/>
      <w:bookmarkEnd w:id="718"/>
      <w:bookmarkEnd w:id="719"/>
      <w:bookmarkEnd w:id="720"/>
      <w:r w:rsidRPr="00D04A0C">
        <w:rPr>
          <w:rFonts w:ascii="Arial" w:hAnsi="Arial" w:cs="Arial"/>
          <w:color w:val="auto"/>
          <w:sz w:val="28"/>
          <w:szCs w:val="28"/>
        </w:rPr>
        <w:t xml:space="preserve">Market </w:t>
      </w:r>
      <w:r w:rsidR="0078519A" w:rsidRPr="00D04A0C">
        <w:rPr>
          <w:rFonts w:ascii="Arial" w:hAnsi="Arial" w:cs="Arial"/>
          <w:color w:val="auto"/>
          <w:sz w:val="28"/>
          <w:szCs w:val="28"/>
        </w:rPr>
        <w:t>i</w:t>
      </w:r>
      <w:r w:rsidRPr="00D04A0C">
        <w:rPr>
          <w:rFonts w:ascii="Arial" w:hAnsi="Arial" w:cs="Arial"/>
          <w:color w:val="auto"/>
          <w:sz w:val="28"/>
          <w:szCs w:val="28"/>
        </w:rPr>
        <w:t xml:space="preserve">nformation, </w:t>
      </w:r>
      <w:r w:rsidR="0078519A" w:rsidRPr="00D04A0C">
        <w:rPr>
          <w:rFonts w:ascii="Arial" w:hAnsi="Arial" w:cs="Arial"/>
          <w:color w:val="auto"/>
          <w:sz w:val="28"/>
          <w:szCs w:val="28"/>
        </w:rPr>
        <w:t>r</w:t>
      </w:r>
      <w:r w:rsidRPr="00D04A0C">
        <w:rPr>
          <w:rFonts w:ascii="Arial" w:hAnsi="Arial" w:cs="Arial"/>
          <w:color w:val="auto"/>
          <w:sz w:val="28"/>
          <w:szCs w:val="28"/>
        </w:rPr>
        <w:t xml:space="preserve">esearch and </w:t>
      </w:r>
      <w:r w:rsidR="0078519A" w:rsidRPr="00D04A0C">
        <w:rPr>
          <w:rFonts w:ascii="Arial" w:hAnsi="Arial" w:cs="Arial"/>
          <w:color w:val="auto"/>
          <w:sz w:val="28"/>
          <w:szCs w:val="28"/>
        </w:rPr>
        <w:t>i</w:t>
      </w:r>
      <w:r w:rsidRPr="00D04A0C">
        <w:rPr>
          <w:rFonts w:ascii="Arial" w:hAnsi="Arial" w:cs="Arial"/>
          <w:color w:val="auto"/>
          <w:sz w:val="28"/>
          <w:szCs w:val="28"/>
        </w:rPr>
        <w:t>ntelligence</w:t>
      </w:r>
      <w:bookmarkEnd w:id="721"/>
      <w:bookmarkEnd w:id="722"/>
      <w:bookmarkEnd w:id="723"/>
      <w:bookmarkEnd w:id="724"/>
      <w:bookmarkEnd w:id="725"/>
      <w:bookmarkEnd w:id="726"/>
    </w:p>
    <w:p w:rsidR="004A1656" w:rsidRPr="00D04A0C" w:rsidRDefault="00911455" w:rsidP="00D04A0C">
      <w:pPr>
        <w:spacing w:after="120"/>
        <w:jc w:val="both"/>
        <w:rPr>
          <w:rFonts w:ascii="Arial" w:hAnsi="Arial" w:cs="Arial"/>
          <w:sz w:val="28"/>
          <w:szCs w:val="28"/>
        </w:rPr>
      </w:pPr>
      <w:bookmarkStart w:id="727" w:name="_Toc248229502"/>
      <w:bookmarkStart w:id="728" w:name="_Toc279509744"/>
      <w:bookmarkStart w:id="729" w:name="_Toc316332656"/>
      <w:bookmarkStart w:id="730" w:name="_Toc316587229"/>
      <w:r w:rsidRPr="00D04A0C">
        <w:rPr>
          <w:rFonts w:ascii="Arial" w:hAnsi="Arial" w:cs="Arial"/>
          <w:b/>
          <w:bCs/>
          <w:sz w:val="28"/>
          <w:szCs w:val="28"/>
        </w:rPr>
        <w:t xml:space="preserve">Policy </w:t>
      </w:r>
      <w:r w:rsidR="007E1992" w:rsidRPr="00D04A0C">
        <w:rPr>
          <w:rFonts w:ascii="Arial" w:hAnsi="Arial" w:cs="Arial"/>
          <w:b/>
          <w:bCs/>
          <w:sz w:val="28"/>
          <w:szCs w:val="28"/>
        </w:rPr>
        <w:t>o</w:t>
      </w:r>
      <w:r w:rsidRPr="00D04A0C">
        <w:rPr>
          <w:rFonts w:ascii="Arial" w:hAnsi="Arial" w:cs="Arial"/>
          <w:b/>
          <w:bCs/>
          <w:sz w:val="28"/>
          <w:szCs w:val="28"/>
        </w:rPr>
        <w:t>bjective</w:t>
      </w:r>
      <w:bookmarkEnd w:id="727"/>
      <w:bookmarkEnd w:id="728"/>
      <w:bookmarkEnd w:id="729"/>
      <w:bookmarkEnd w:id="730"/>
      <w:r w:rsidR="00013E78" w:rsidRPr="00D04A0C">
        <w:rPr>
          <w:rFonts w:ascii="Arial" w:hAnsi="Arial" w:cs="Arial"/>
          <w:b/>
          <w:bCs/>
          <w:sz w:val="28"/>
          <w:szCs w:val="28"/>
        </w:rPr>
        <w:t xml:space="preserve">: </w:t>
      </w:r>
      <w:r w:rsidR="007E1992" w:rsidRPr="00D04A0C">
        <w:rPr>
          <w:rFonts w:ascii="Arial" w:hAnsi="Arial" w:cs="Arial"/>
          <w:sz w:val="28"/>
          <w:szCs w:val="28"/>
        </w:rPr>
        <w:t>Availability of a</w:t>
      </w:r>
      <w:r w:rsidRPr="00D04A0C">
        <w:rPr>
          <w:rFonts w:ascii="Arial" w:hAnsi="Arial" w:cs="Arial"/>
          <w:sz w:val="28"/>
          <w:szCs w:val="28"/>
        </w:rPr>
        <w:t>dequate, quality and timely agricultural market information</w:t>
      </w:r>
      <w:r w:rsidR="007E1992" w:rsidRPr="00D04A0C">
        <w:rPr>
          <w:rFonts w:ascii="Arial" w:hAnsi="Arial" w:cs="Arial"/>
          <w:sz w:val="28"/>
          <w:szCs w:val="28"/>
        </w:rPr>
        <w:t xml:space="preserve"> to all agricultural actors. </w:t>
      </w:r>
      <w:bookmarkStart w:id="731" w:name="_Toc248229503"/>
      <w:bookmarkStart w:id="732" w:name="_Toc279509745"/>
      <w:bookmarkStart w:id="733" w:name="_Toc316332657"/>
      <w:bookmarkStart w:id="734" w:name="_Toc316587230"/>
    </w:p>
    <w:p w:rsidR="00F40358" w:rsidRPr="00D04A0C" w:rsidRDefault="00C74137" w:rsidP="00D04A0C">
      <w:pPr>
        <w:spacing w:after="120"/>
        <w:jc w:val="both"/>
        <w:rPr>
          <w:rFonts w:ascii="Arial" w:hAnsi="Arial" w:cs="Arial"/>
          <w:sz w:val="28"/>
          <w:szCs w:val="28"/>
        </w:rPr>
      </w:pPr>
      <w:r w:rsidRPr="00D04A0C">
        <w:rPr>
          <w:rFonts w:ascii="Arial" w:hAnsi="Arial" w:cs="Arial"/>
          <w:b/>
          <w:sz w:val="28"/>
          <w:szCs w:val="28"/>
        </w:rPr>
        <w:t>Policy statement</w:t>
      </w:r>
      <w:bookmarkEnd w:id="731"/>
      <w:bookmarkEnd w:id="732"/>
      <w:bookmarkEnd w:id="733"/>
      <w:bookmarkEnd w:id="734"/>
      <w:r w:rsidR="00013E78" w:rsidRPr="00D04A0C">
        <w:rPr>
          <w:rFonts w:ascii="Arial" w:hAnsi="Arial" w:cs="Arial"/>
          <w:b/>
          <w:sz w:val="28"/>
          <w:szCs w:val="28"/>
        </w:rPr>
        <w:t>:</w:t>
      </w:r>
      <w:bookmarkStart w:id="735" w:name="_Toc316332658"/>
      <w:bookmarkStart w:id="736" w:name="_Toc316587231"/>
      <w:r w:rsidR="00F40358" w:rsidRPr="00D04A0C">
        <w:rPr>
          <w:rFonts w:ascii="Arial" w:hAnsi="Arial" w:cs="Arial"/>
          <w:sz w:val="28"/>
          <w:szCs w:val="28"/>
        </w:rPr>
        <w:t>The Government will:</w:t>
      </w:r>
      <w:bookmarkEnd w:id="735"/>
      <w:bookmarkEnd w:id="736"/>
    </w:p>
    <w:p w:rsidR="00B9753B" w:rsidRPr="00D04A0C" w:rsidRDefault="00F40358" w:rsidP="00D04A0C">
      <w:pPr>
        <w:pStyle w:val="ListParagraph"/>
        <w:numPr>
          <w:ilvl w:val="0"/>
          <w:numId w:val="34"/>
        </w:numPr>
        <w:jc w:val="both"/>
        <w:rPr>
          <w:rFonts w:ascii="Arial" w:hAnsi="Arial" w:cs="Arial"/>
          <w:sz w:val="28"/>
          <w:szCs w:val="28"/>
        </w:rPr>
      </w:pPr>
      <w:r w:rsidRPr="00D04A0C">
        <w:rPr>
          <w:rFonts w:ascii="Arial" w:hAnsi="Arial" w:cs="Arial"/>
          <w:sz w:val="28"/>
          <w:szCs w:val="28"/>
        </w:rPr>
        <w:t>Promote</w:t>
      </w:r>
      <w:r w:rsidR="007E1992" w:rsidRPr="00D04A0C">
        <w:rPr>
          <w:rFonts w:ascii="Arial" w:hAnsi="Arial" w:cs="Arial"/>
          <w:sz w:val="28"/>
          <w:szCs w:val="28"/>
        </w:rPr>
        <w:t xml:space="preserve"> the development of capacities in data collection, analysis, storage and dissemination of </w:t>
      </w:r>
      <w:r w:rsidR="001C7B7D" w:rsidRPr="00D04A0C">
        <w:rPr>
          <w:rFonts w:ascii="Arial" w:hAnsi="Arial" w:cs="Arial"/>
          <w:sz w:val="28"/>
          <w:szCs w:val="28"/>
        </w:rPr>
        <w:t xml:space="preserve">market information to </w:t>
      </w:r>
      <w:r w:rsidR="007E1992" w:rsidRPr="00D04A0C">
        <w:rPr>
          <w:rFonts w:ascii="Arial" w:hAnsi="Arial" w:cs="Arial"/>
          <w:sz w:val="28"/>
          <w:szCs w:val="28"/>
        </w:rPr>
        <w:t>f</w:t>
      </w:r>
      <w:r w:rsidR="00911455" w:rsidRPr="00D04A0C">
        <w:rPr>
          <w:rFonts w:ascii="Arial" w:hAnsi="Arial" w:cs="Arial"/>
          <w:sz w:val="28"/>
          <w:szCs w:val="28"/>
        </w:rPr>
        <w:t>armer organisations, groups and cooperative societies</w:t>
      </w:r>
      <w:r w:rsidR="001C7B7D" w:rsidRPr="00D04A0C">
        <w:rPr>
          <w:rFonts w:ascii="Arial" w:hAnsi="Arial" w:cs="Arial"/>
          <w:sz w:val="28"/>
          <w:szCs w:val="28"/>
        </w:rPr>
        <w:t xml:space="preserve"> and other market players</w:t>
      </w:r>
      <w:r w:rsidR="007E1992" w:rsidRPr="00D04A0C">
        <w:rPr>
          <w:rFonts w:ascii="Arial" w:hAnsi="Arial" w:cs="Arial"/>
          <w:sz w:val="28"/>
          <w:szCs w:val="28"/>
        </w:rPr>
        <w:t>.</w:t>
      </w:r>
    </w:p>
    <w:p w:rsidR="00B9753B" w:rsidRPr="00D04A0C" w:rsidRDefault="00F40358" w:rsidP="00D04A0C">
      <w:pPr>
        <w:pStyle w:val="ListParagraph"/>
        <w:numPr>
          <w:ilvl w:val="0"/>
          <w:numId w:val="34"/>
        </w:numPr>
        <w:jc w:val="both"/>
        <w:rPr>
          <w:rFonts w:ascii="Arial" w:hAnsi="Arial" w:cs="Arial"/>
          <w:sz w:val="28"/>
          <w:szCs w:val="28"/>
        </w:rPr>
      </w:pPr>
      <w:r w:rsidRPr="00D04A0C">
        <w:rPr>
          <w:rFonts w:ascii="Arial" w:hAnsi="Arial" w:cs="Arial"/>
          <w:sz w:val="28"/>
          <w:szCs w:val="28"/>
        </w:rPr>
        <w:t xml:space="preserve">Strengthen </w:t>
      </w:r>
      <w:r w:rsidR="00911455" w:rsidRPr="00D04A0C">
        <w:rPr>
          <w:rFonts w:ascii="Arial" w:hAnsi="Arial" w:cs="Arial"/>
          <w:sz w:val="28"/>
          <w:szCs w:val="28"/>
        </w:rPr>
        <w:t>Public-Private</w:t>
      </w:r>
      <w:r w:rsidR="009274B2" w:rsidRPr="00D04A0C">
        <w:rPr>
          <w:rFonts w:ascii="Arial" w:hAnsi="Arial" w:cs="Arial"/>
          <w:sz w:val="28"/>
          <w:szCs w:val="28"/>
        </w:rPr>
        <w:t xml:space="preserve"> Sector </w:t>
      </w:r>
      <w:r w:rsidR="00911455" w:rsidRPr="00D04A0C">
        <w:rPr>
          <w:rFonts w:ascii="Arial" w:hAnsi="Arial" w:cs="Arial"/>
          <w:sz w:val="28"/>
          <w:szCs w:val="28"/>
        </w:rPr>
        <w:t>Partnership</w:t>
      </w:r>
      <w:r w:rsidRPr="00D04A0C">
        <w:rPr>
          <w:rFonts w:ascii="Arial" w:hAnsi="Arial" w:cs="Arial"/>
          <w:sz w:val="28"/>
          <w:szCs w:val="28"/>
        </w:rPr>
        <w:t xml:space="preserve">s </w:t>
      </w:r>
      <w:r w:rsidR="007C54AB" w:rsidRPr="00D04A0C">
        <w:rPr>
          <w:rFonts w:ascii="Arial" w:hAnsi="Arial" w:cs="Arial"/>
          <w:sz w:val="28"/>
          <w:szCs w:val="28"/>
        </w:rPr>
        <w:t>to undertake</w:t>
      </w:r>
      <w:r w:rsidR="00911455" w:rsidRPr="00D04A0C">
        <w:rPr>
          <w:rFonts w:ascii="Arial" w:hAnsi="Arial" w:cs="Arial"/>
          <w:sz w:val="28"/>
          <w:szCs w:val="28"/>
        </w:rPr>
        <w:t xml:space="preserve"> market research and </w:t>
      </w:r>
      <w:r w:rsidR="007E1992" w:rsidRPr="00D04A0C">
        <w:rPr>
          <w:rFonts w:ascii="Arial" w:hAnsi="Arial" w:cs="Arial"/>
          <w:sz w:val="28"/>
          <w:szCs w:val="28"/>
        </w:rPr>
        <w:t xml:space="preserve">participate in </w:t>
      </w:r>
      <w:r w:rsidR="00911455" w:rsidRPr="00D04A0C">
        <w:rPr>
          <w:rFonts w:ascii="Arial" w:hAnsi="Arial" w:cs="Arial"/>
          <w:sz w:val="28"/>
          <w:szCs w:val="28"/>
        </w:rPr>
        <w:t>information systems</w:t>
      </w:r>
      <w:r w:rsidRPr="00D04A0C">
        <w:rPr>
          <w:rFonts w:ascii="Arial" w:hAnsi="Arial" w:cs="Arial"/>
          <w:sz w:val="28"/>
          <w:szCs w:val="28"/>
        </w:rPr>
        <w:t>.</w:t>
      </w:r>
    </w:p>
    <w:p w:rsidR="00B97573" w:rsidRPr="00D04A0C" w:rsidRDefault="00F40358" w:rsidP="00D04A0C">
      <w:pPr>
        <w:pStyle w:val="ListParagraph"/>
        <w:numPr>
          <w:ilvl w:val="0"/>
          <w:numId w:val="34"/>
        </w:numPr>
        <w:contextualSpacing w:val="0"/>
        <w:jc w:val="both"/>
        <w:rPr>
          <w:rFonts w:ascii="Arial" w:hAnsi="Arial" w:cs="Arial"/>
          <w:sz w:val="28"/>
          <w:szCs w:val="28"/>
        </w:rPr>
      </w:pPr>
      <w:r w:rsidRPr="00D04A0C">
        <w:rPr>
          <w:rFonts w:ascii="Arial" w:hAnsi="Arial" w:cs="Arial"/>
          <w:sz w:val="28"/>
          <w:szCs w:val="28"/>
        </w:rPr>
        <w:t>Promote t</w:t>
      </w:r>
      <w:r w:rsidR="007E1992" w:rsidRPr="00D04A0C">
        <w:rPr>
          <w:rFonts w:ascii="Arial" w:hAnsi="Arial" w:cs="Arial"/>
          <w:sz w:val="28"/>
          <w:szCs w:val="28"/>
        </w:rPr>
        <w:t>he u</w:t>
      </w:r>
      <w:r w:rsidR="00911455" w:rsidRPr="00D04A0C">
        <w:rPr>
          <w:rFonts w:ascii="Arial" w:hAnsi="Arial" w:cs="Arial"/>
          <w:sz w:val="28"/>
          <w:szCs w:val="28"/>
        </w:rPr>
        <w:t>se of ICT in agricultural marketing</w:t>
      </w:r>
      <w:r w:rsidRPr="00D04A0C">
        <w:rPr>
          <w:rFonts w:ascii="Arial" w:hAnsi="Arial" w:cs="Arial"/>
          <w:sz w:val="28"/>
          <w:szCs w:val="28"/>
        </w:rPr>
        <w:t>.</w:t>
      </w:r>
      <w:bookmarkStart w:id="737" w:name="_Toc316332659"/>
      <w:bookmarkStart w:id="738" w:name="_Toc316587232"/>
      <w:bookmarkStart w:id="739" w:name="_Toc316911461"/>
      <w:bookmarkStart w:id="740" w:name="_Toc279509746"/>
      <w:bookmarkStart w:id="741" w:name="_Toc321985876"/>
    </w:p>
    <w:p w:rsidR="00911455" w:rsidRPr="00D04A0C" w:rsidRDefault="00911455" w:rsidP="00D04A0C">
      <w:pPr>
        <w:pStyle w:val="Heading3"/>
        <w:spacing w:before="0"/>
        <w:jc w:val="both"/>
        <w:rPr>
          <w:rFonts w:ascii="Arial" w:hAnsi="Arial" w:cs="Arial"/>
          <w:color w:val="auto"/>
          <w:sz w:val="28"/>
          <w:szCs w:val="28"/>
        </w:rPr>
      </w:pPr>
      <w:bookmarkStart w:id="742" w:name="_Toc327169743"/>
      <w:r w:rsidRPr="00D04A0C">
        <w:rPr>
          <w:rFonts w:ascii="Arial" w:hAnsi="Arial" w:cs="Arial"/>
          <w:color w:val="auto"/>
          <w:sz w:val="28"/>
          <w:szCs w:val="28"/>
        </w:rPr>
        <w:t>Policy Issue</w:t>
      </w:r>
      <w:r w:rsidR="007E1992" w:rsidRPr="00D04A0C">
        <w:rPr>
          <w:rFonts w:ascii="Arial" w:hAnsi="Arial" w:cs="Arial"/>
          <w:color w:val="auto"/>
          <w:sz w:val="28"/>
          <w:szCs w:val="28"/>
        </w:rPr>
        <w:t xml:space="preserve"> 5</w:t>
      </w:r>
      <w:r w:rsidRPr="00D04A0C">
        <w:rPr>
          <w:rFonts w:ascii="Arial" w:hAnsi="Arial" w:cs="Arial"/>
          <w:color w:val="auto"/>
          <w:sz w:val="28"/>
          <w:szCs w:val="28"/>
        </w:rPr>
        <w:t>:</w:t>
      </w:r>
      <w:bookmarkStart w:id="743" w:name="_Toc316332660"/>
      <w:bookmarkStart w:id="744" w:name="_Toc316587233"/>
      <w:bookmarkStart w:id="745" w:name="_Toc316911462"/>
      <w:bookmarkEnd w:id="737"/>
      <w:bookmarkEnd w:id="738"/>
      <w:bookmarkEnd w:id="739"/>
      <w:r w:rsidRPr="00D04A0C">
        <w:rPr>
          <w:rFonts w:ascii="Arial" w:hAnsi="Arial" w:cs="Arial"/>
          <w:color w:val="auto"/>
          <w:sz w:val="28"/>
          <w:szCs w:val="28"/>
        </w:rPr>
        <w:t xml:space="preserve">Market </w:t>
      </w:r>
      <w:r w:rsidR="007E1992" w:rsidRPr="00D04A0C">
        <w:rPr>
          <w:rFonts w:ascii="Arial" w:hAnsi="Arial" w:cs="Arial"/>
          <w:color w:val="auto"/>
          <w:sz w:val="28"/>
          <w:szCs w:val="28"/>
        </w:rPr>
        <w:t>i</w:t>
      </w:r>
      <w:r w:rsidRPr="00D04A0C">
        <w:rPr>
          <w:rFonts w:ascii="Arial" w:hAnsi="Arial" w:cs="Arial"/>
          <w:color w:val="auto"/>
          <w:sz w:val="28"/>
          <w:szCs w:val="28"/>
        </w:rPr>
        <w:t xml:space="preserve">nstitutional and </w:t>
      </w:r>
      <w:r w:rsidR="007E1992" w:rsidRPr="00D04A0C">
        <w:rPr>
          <w:rFonts w:ascii="Arial" w:hAnsi="Arial" w:cs="Arial"/>
          <w:color w:val="auto"/>
          <w:sz w:val="28"/>
          <w:szCs w:val="28"/>
        </w:rPr>
        <w:t>r</w:t>
      </w:r>
      <w:r w:rsidRPr="00D04A0C">
        <w:rPr>
          <w:rFonts w:ascii="Arial" w:hAnsi="Arial" w:cs="Arial"/>
          <w:color w:val="auto"/>
          <w:sz w:val="28"/>
          <w:szCs w:val="28"/>
        </w:rPr>
        <w:t xml:space="preserve">egulatory </w:t>
      </w:r>
      <w:r w:rsidR="007E1992" w:rsidRPr="00D04A0C">
        <w:rPr>
          <w:rFonts w:ascii="Arial" w:hAnsi="Arial" w:cs="Arial"/>
          <w:color w:val="auto"/>
          <w:sz w:val="28"/>
          <w:szCs w:val="28"/>
        </w:rPr>
        <w:t>e</w:t>
      </w:r>
      <w:r w:rsidRPr="00D04A0C">
        <w:rPr>
          <w:rFonts w:ascii="Arial" w:hAnsi="Arial" w:cs="Arial"/>
          <w:color w:val="auto"/>
          <w:sz w:val="28"/>
          <w:szCs w:val="28"/>
        </w:rPr>
        <w:t>nvironment</w:t>
      </w:r>
      <w:bookmarkEnd w:id="740"/>
      <w:bookmarkEnd w:id="741"/>
      <w:bookmarkEnd w:id="742"/>
      <w:bookmarkEnd w:id="743"/>
      <w:bookmarkEnd w:id="744"/>
      <w:bookmarkEnd w:id="745"/>
    </w:p>
    <w:p w:rsidR="00D540B4" w:rsidRPr="00D04A0C" w:rsidRDefault="00911455" w:rsidP="00D04A0C">
      <w:pPr>
        <w:spacing w:after="0"/>
        <w:jc w:val="both"/>
        <w:rPr>
          <w:rFonts w:ascii="Arial" w:hAnsi="Arial" w:cs="Arial"/>
          <w:sz w:val="28"/>
          <w:szCs w:val="28"/>
        </w:rPr>
      </w:pPr>
      <w:bookmarkStart w:id="746" w:name="_Toc248229505"/>
      <w:bookmarkStart w:id="747" w:name="_Toc279509747"/>
      <w:bookmarkStart w:id="748" w:name="_Toc316332661"/>
      <w:bookmarkStart w:id="749" w:name="_Toc316587234"/>
      <w:r w:rsidRPr="00D04A0C">
        <w:rPr>
          <w:rFonts w:ascii="Arial" w:hAnsi="Arial" w:cs="Arial"/>
          <w:b/>
          <w:bCs/>
          <w:sz w:val="28"/>
          <w:szCs w:val="28"/>
        </w:rPr>
        <w:t xml:space="preserve">Policy </w:t>
      </w:r>
      <w:r w:rsidR="009E794D" w:rsidRPr="00D04A0C">
        <w:rPr>
          <w:rFonts w:ascii="Arial" w:hAnsi="Arial" w:cs="Arial"/>
          <w:b/>
          <w:bCs/>
          <w:sz w:val="28"/>
          <w:szCs w:val="28"/>
        </w:rPr>
        <w:t>o</w:t>
      </w:r>
      <w:r w:rsidRPr="00D04A0C">
        <w:rPr>
          <w:rFonts w:ascii="Arial" w:hAnsi="Arial" w:cs="Arial"/>
          <w:b/>
          <w:bCs/>
          <w:sz w:val="28"/>
          <w:szCs w:val="28"/>
        </w:rPr>
        <w:t>bjective</w:t>
      </w:r>
      <w:bookmarkEnd w:id="746"/>
      <w:bookmarkEnd w:id="747"/>
      <w:bookmarkEnd w:id="748"/>
      <w:bookmarkEnd w:id="749"/>
      <w:r w:rsidR="00013E78" w:rsidRPr="00D04A0C">
        <w:rPr>
          <w:rFonts w:ascii="Arial" w:hAnsi="Arial" w:cs="Arial"/>
          <w:b/>
          <w:bCs/>
          <w:sz w:val="28"/>
          <w:szCs w:val="28"/>
        </w:rPr>
        <w:t xml:space="preserve">: </w:t>
      </w:r>
      <w:r w:rsidR="0081419B" w:rsidRPr="00D04A0C">
        <w:rPr>
          <w:rFonts w:ascii="Arial" w:hAnsi="Arial" w:cs="Arial"/>
          <w:sz w:val="28"/>
          <w:szCs w:val="28"/>
        </w:rPr>
        <w:t>Establishment of a fair</w:t>
      </w:r>
      <w:r w:rsidR="007E1992" w:rsidRPr="00D04A0C">
        <w:rPr>
          <w:rFonts w:ascii="Arial" w:hAnsi="Arial" w:cs="Arial"/>
          <w:sz w:val="28"/>
          <w:szCs w:val="28"/>
        </w:rPr>
        <w:t xml:space="preserve"> regulatory framework</w:t>
      </w:r>
      <w:r w:rsidR="001C7B7D" w:rsidRPr="00D04A0C">
        <w:rPr>
          <w:rFonts w:ascii="Arial" w:hAnsi="Arial" w:cs="Arial"/>
          <w:sz w:val="28"/>
          <w:szCs w:val="28"/>
        </w:rPr>
        <w:t xml:space="preserve"> as provided for in the Agricultural Marketing Act</w:t>
      </w:r>
      <w:r w:rsidR="0081419B" w:rsidRPr="00D04A0C">
        <w:rPr>
          <w:rFonts w:ascii="Arial" w:hAnsi="Arial" w:cs="Arial"/>
          <w:sz w:val="28"/>
          <w:szCs w:val="28"/>
        </w:rPr>
        <w:t>.</w:t>
      </w:r>
    </w:p>
    <w:p w:rsidR="00B56348" w:rsidRPr="00D04A0C" w:rsidRDefault="009E794D" w:rsidP="00D04A0C">
      <w:pPr>
        <w:spacing w:after="0"/>
        <w:jc w:val="both"/>
        <w:rPr>
          <w:rFonts w:ascii="Arial" w:hAnsi="Arial" w:cs="Arial"/>
          <w:bCs/>
          <w:sz w:val="28"/>
          <w:szCs w:val="28"/>
        </w:rPr>
      </w:pPr>
      <w:bookmarkStart w:id="750" w:name="_Toc248229506"/>
      <w:bookmarkStart w:id="751" w:name="_Toc279509748"/>
      <w:bookmarkStart w:id="752" w:name="_Toc316332662"/>
      <w:bookmarkStart w:id="753" w:name="_Toc316587235"/>
      <w:r w:rsidRPr="00D04A0C">
        <w:rPr>
          <w:rFonts w:ascii="Arial" w:hAnsi="Arial" w:cs="Arial"/>
          <w:b/>
          <w:bCs/>
          <w:sz w:val="28"/>
          <w:szCs w:val="28"/>
        </w:rPr>
        <w:t>Policy s</w:t>
      </w:r>
      <w:r w:rsidR="00911455" w:rsidRPr="00D04A0C">
        <w:rPr>
          <w:rFonts w:ascii="Arial" w:hAnsi="Arial" w:cs="Arial"/>
          <w:b/>
          <w:bCs/>
          <w:sz w:val="28"/>
          <w:szCs w:val="28"/>
        </w:rPr>
        <w:t>tatements</w:t>
      </w:r>
      <w:bookmarkEnd w:id="750"/>
      <w:bookmarkEnd w:id="751"/>
      <w:bookmarkEnd w:id="752"/>
      <w:bookmarkEnd w:id="753"/>
      <w:r w:rsidR="00013E78" w:rsidRPr="00D04A0C">
        <w:rPr>
          <w:rFonts w:ascii="Arial" w:hAnsi="Arial" w:cs="Arial"/>
          <w:b/>
          <w:bCs/>
          <w:sz w:val="28"/>
          <w:szCs w:val="28"/>
        </w:rPr>
        <w:t xml:space="preserve">: </w:t>
      </w:r>
      <w:bookmarkStart w:id="754" w:name="_Toc316332663"/>
      <w:bookmarkStart w:id="755" w:name="_Toc316587236"/>
      <w:r w:rsidR="00B56348" w:rsidRPr="00D04A0C">
        <w:rPr>
          <w:rFonts w:ascii="Arial" w:hAnsi="Arial" w:cs="Arial"/>
          <w:sz w:val="28"/>
          <w:szCs w:val="28"/>
        </w:rPr>
        <w:t>The Government will:</w:t>
      </w:r>
      <w:bookmarkEnd w:id="754"/>
      <w:bookmarkEnd w:id="755"/>
    </w:p>
    <w:p w:rsidR="00B9753B" w:rsidRPr="00D04A0C" w:rsidRDefault="007C54AB" w:rsidP="00D04A0C">
      <w:pPr>
        <w:pStyle w:val="ListParagraph"/>
        <w:numPr>
          <w:ilvl w:val="0"/>
          <w:numId w:val="35"/>
        </w:numPr>
        <w:jc w:val="both"/>
        <w:rPr>
          <w:rFonts w:ascii="Arial" w:hAnsi="Arial" w:cs="Arial"/>
          <w:sz w:val="28"/>
          <w:szCs w:val="28"/>
        </w:rPr>
      </w:pPr>
      <w:r w:rsidRPr="00D04A0C">
        <w:rPr>
          <w:rFonts w:ascii="Arial" w:hAnsi="Arial" w:cs="Arial"/>
          <w:sz w:val="28"/>
          <w:szCs w:val="28"/>
        </w:rPr>
        <w:t>Facilitate registration</w:t>
      </w:r>
      <w:r w:rsidR="0081419B" w:rsidRPr="00D04A0C">
        <w:rPr>
          <w:rFonts w:ascii="Arial" w:hAnsi="Arial" w:cs="Arial"/>
          <w:sz w:val="28"/>
          <w:szCs w:val="28"/>
        </w:rPr>
        <w:t xml:space="preserve"> of all agriculture market participants</w:t>
      </w:r>
      <w:r w:rsidR="00B56348" w:rsidRPr="00D04A0C">
        <w:rPr>
          <w:rFonts w:ascii="Arial" w:hAnsi="Arial" w:cs="Arial"/>
          <w:sz w:val="28"/>
          <w:szCs w:val="28"/>
        </w:rPr>
        <w:t>.</w:t>
      </w:r>
      <w:bookmarkStart w:id="756" w:name="OLE_LINK1"/>
    </w:p>
    <w:p w:rsidR="00B9753B" w:rsidRPr="00D04A0C" w:rsidRDefault="0081419B" w:rsidP="00D04A0C">
      <w:pPr>
        <w:pStyle w:val="ListParagraph"/>
        <w:numPr>
          <w:ilvl w:val="0"/>
          <w:numId w:val="35"/>
        </w:numPr>
        <w:jc w:val="both"/>
        <w:rPr>
          <w:rFonts w:ascii="Arial" w:hAnsi="Arial" w:cs="Arial"/>
          <w:sz w:val="28"/>
          <w:szCs w:val="28"/>
        </w:rPr>
      </w:pPr>
      <w:r w:rsidRPr="00D04A0C">
        <w:rPr>
          <w:rFonts w:ascii="Arial" w:hAnsi="Arial" w:cs="Arial"/>
          <w:sz w:val="28"/>
          <w:szCs w:val="28"/>
        </w:rPr>
        <w:t>Facilitate design of contracts between producers and buyers</w:t>
      </w:r>
      <w:r w:rsidR="00B56348" w:rsidRPr="00D04A0C">
        <w:rPr>
          <w:rFonts w:ascii="Arial" w:hAnsi="Arial" w:cs="Arial"/>
          <w:sz w:val="28"/>
          <w:szCs w:val="28"/>
        </w:rPr>
        <w:t>.</w:t>
      </w:r>
    </w:p>
    <w:bookmarkEnd w:id="756"/>
    <w:p w:rsidR="008D4920" w:rsidRPr="00D04A0C" w:rsidRDefault="0081419B" w:rsidP="00D04A0C">
      <w:pPr>
        <w:pStyle w:val="ListParagraph"/>
        <w:numPr>
          <w:ilvl w:val="0"/>
          <w:numId w:val="35"/>
        </w:numPr>
        <w:spacing w:after="0"/>
        <w:jc w:val="both"/>
        <w:rPr>
          <w:rFonts w:ascii="Arial" w:hAnsi="Arial" w:cs="Arial"/>
          <w:sz w:val="28"/>
          <w:szCs w:val="28"/>
        </w:rPr>
      </w:pPr>
      <w:r w:rsidRPr="00D04A0C">
        <w:rPr>
          <w:rFonts w:ascii="Arial" w:hAnsi="Arial" w:cs="Arial"/>
          <w:sz w:val="28"/>
          <w:szCs w:val="28"/>
        </w:rPr>
        <w:t>Promote regulation of market participants for fairness and order.</w:t>
      </w:r>
      <w:bookmarkStart w:id="757" w:name="_Toc316332664"/>
      <w:bookmarkStart w:id="758" w:name="_Toc316587237"/>
    </w:p>
    <w:p w:rsidR="00844DB6" w:rsidRPr="00D04A0C" w:rsidRDefault="00844DB6" w:rsidP="00D04A0C">
      <w:pPr>
        <w:pStyle w:val="ListParagraph"/>
        <w:spacing w:after="0"/>
        <w:ind w:left="0"/>
        <w:contextualSpacing w:val="0"/>
        <w:jc w:val="both"/>
        <w:rPr>
          <w:rFonts w:ascii="Arial" w:hAnsi="Arial" w:cs="Arial"/>
          <w:b/>
          <w:sz w:val="28"/>
          <w:szCs w:val="28"/>
        </w:rPr>
      </w:pPr>
      <w:r w:rsidRPr="00D04A0C">
        <w:rPr>
          <w:rFonts w:ascii="Arial" w:hAnsi="Arial" w:cs="Arial"/>
          <w:b/>
          <w:sz w:val="28"/>
          <w:szCs w:val="28"/>
        </w:rPr>
        <w:t>Policy Issue 6:Value addition</w:t>
      </w:r>
    </w:p>
    <w:p w:rsidR="00E57C4E" w:rsidRPr="00D04A0C" w:rsidRDefault="00E57C4E" w:rsidP="00D04A0C">
      <w:pPr>
        <w:spacing w:after="0"/>
        <w:jc w:val="both"/>
        <w:rPr>
          <w:rFonts w:ascii="Arial" w:hAnsi="Arial" w:cs="Arial"/>
          <w:sz w:val="28"/>
          <w:szCs w:val="28"/>
        </w:rPr>
      </w:pPr>
      <w:r w:rsidRPr="00D04A0C">
        <w:rPr>
          <w:rFonts w:ascii="Arial" w:hAnsi="Arial" w:cs="Arial"/>
          <w:b/>
          <w:sz w:val="28"/>
          <w:szCs w:val="28"/>
        </w:rPr>
        <w:t xml:space="preserve">Policy </w:t>
      </w:r>
      <w:r w:rsidR="00880D47" w:rsidRPr="00D04A0C">
        <w:rPr>
          <w:rFonts w:ascii="Arial" w:hAnsi="Arial" w:cs="Arial"/>
          <w:b/>
          <w:sz w:val="28"/>
          <w:szCs w:val="28"/>
        </w:rPr>
        <w:t>Objective:</w:t>
      </w:r>
      <w:r w:rsidR="00880D47" w:rsidRPr="00D04A0C">
        <w:rPr>
          <w:rFonts w:ascii="Arial" w:hAnsi="Arial" w:cs="Arial"/>
          <w:sz w:val="28"/>
          <w:szCs w:val="28"/>
        </w:rPr>
        <w:t xml:space="preserve"> Increased</w:t>
      </w:r>
      <w:r w:rsidRPr="00D04A0C">
        <w:rPr>
          <w:rFonts w:ascii="Arial" w:hAnsi="Arial" w:cs="Arial"/>
          <w:sz w:val="28"/>
          <w:szCs w:val="28"/>
        </w:rPr>
        <w:t xml:space="preserve"> value addition of agricultural produce</w:t>
      </w:r>
    </w:p>
    <w:p w:rsidR="00E57C4E" w:rsidRPr="00D04A0C" w:rsidRDefault="00E57C4E" w:rsidP="00D04A0C">
      <w:pPr>
        <w:spacing w:after="0"/>
        <w:jc w:val="both"/>
        <w:rPr>
          <w:rFonts w:ascii="Arial" w:hAnsi="Arial" w:cs="Arial"/>
          <w:sz w:val="28"/>
          <w:szCs w:val="28"/>
        </w:rPr>
      </w:pPr>
      <w:r w:rsidRPr="00D04A0C">
        <w:rPr>
          <w:rFonts w:ascii="Arial" w:hAnsi="Arial" w:cs="Arial"/>
          <w:b/>
          <w:sz w:val="28"/>
          <w:szCs w:val="28"/>
        </w:rPr>
        <w:t>Policy Statements</w:t>
      </w:r>
      <w:r w:rsidR="001C7B7D" w:rsidRPr="00D04A0C">
        <w:rPr>
          <w:rFonts w:ascii="Arial" w:hAnsi="Arial" w:cs="Arial"/>
          <w:b/>
          <w:sz w:val="28"/>
          <w:szCs w:val="28"/>
        </w:rPr>
        <w:t>:</w:t>
      </w:r>
      <w:r w:rsidRPr="00D04A0C">
        <w:rPr>
          <w:rFonts w:ascii="Arial" w:hAnsi="Arial" w:cs="Arial"/>
          <w:sz w:val="28"/>
          <w:szCs w:val="28"/>
        </w:rPr>
        <w:t>Government will:</w:t>
      </w:r>
    </w:p>
    <w:p w:rsidR="00E57C4E" w:rsidRPr="00D04A0C" w:rsidRDefault="00E57C4E" w:rsidP="00D04A0C">
      <w:pPr>
        <w:numPr>
          <w:ilvl w:val="0"/>
          <w:numId w:val="39"/>
        </w:numPr>
        <w:spacing w:after="0"/>
        <w:jc w:val="both"/>
        <w:rPr>
          <w:rFonts w:ascii="Arial" w:hAnsi="Arial" w:cs="Arial"/>
          <w:sz w:val="28"/>
          <w:szCs w:val="28"/>
        </w:rPr>
      </w:pPr>
      <w:r w:rsidRPr="00D04A0C">
        <w:rPr>
          <w:rFonts w:ascii="Arial" w:hAnsi="Arial" w:cs="Arial"/>
          <w:sz w:val="28"/>
          <w:szCs w:val="28"/>
        </w:rPr>
        <w:t>Encourage and strengthen primary agro</w:t>
      </w:r>
      <w:r w:rsidR="00907DAF" w:rsidRPr="00D04A0C">
        <w:rPr>
          <w:rFonts w:ascii="Arial" w:hAnsi="Arial" w:cs="Arial"/>
          <w:sz w:val="28"/>
          <w:szCs w:val="28"/>
        </w:rPr>
        <w:t>-</w:t>
      </w:r>
      <w:r w:rsidRPr="00D04A0C">
        <w:rPr>
          <w:rFonts w:ascii="Arial" w:hAnsi="Arial" w:cs="Arial"/>
          <w:sz w:val="28"/>
          <w:szCs w:val="28"/>
        </w:rPr>
        <w:t>processing and value addition;</w:t>
      </w:r>
    </w:p>
    <w:p w:rsidR="00E57C4E" w:rsidRPr="00D04A0C" w:rsidRDefault="00E57C4E" w:rsidP="00D04A0C">
      <w:pPr>
        <w:numPr>
          <w:ilvl w:val="0"/>
          <w:numId w:val="39"/>
        </w:numPr>
        <w:spacing w:after="0"/>
        <w:jc w:val="both"/>
        <w:rPr>
          <w:rFonts w:ascii="Arial" w:hAnsi="Arial" w:cs="Arial"/>
          <w:sz w:val="28"/>
          <w:szCs w:val="28"/>
        </w:rPr>
      </w:pPr>
      <w:r w:rsidRPr="00D04A0C">
        <w:rPr>
          <w:rFonts w:ascii="Arial" w:hAnsi="Arial" w:cs="Arial"/>
          <w:sz w:val="28"/>
          <w:szCs w:val="28"/>
        </w:rPr>
        <w:t>Promote consumption of locally processed agricultural products;</w:t>
      </w:r>
      <w:r w:rsidR="00907DAF" w:rsidRPr="00D04A0C">
        <w:rPr>
          <w:rFonts w:ascii="Arial" w:hAnsi="Arial" w:cs="Arial"/>
          <w:sz w:val="28"/>
          <w:szCs w:val="28"/>
        </w:rPr>
        <w:t xml:space="preserve"> and</w:t>
      </w:r>
    </w:p>
    <w:p w:rsidR="00844DB6" w:rsidRPr="00D04A0C" w:rsidRDefault="00907DAF" w:rsidP="00D04A0C">
      <w:pPr>
        <w:numPr>
          <w:ilvl w:val="0"/>
          <w:numId w:val="39"/>
        </w:numPr>
        <w:spacing w:after="0"/>
        <w:jc w:val="both"/>
        <w:rPr>
          <w:rFonts w:ascii="Arial" w:hAnsi="Arial" w:cs="Arial"/>
          <w:sz w:val="28"/>
          <w:szCs w:val="28"/>
        </w:rPr>
      </w:pPr>
      <w:r w:rsidRPr="00D04A0C">
        <w:rPr>
          <w:rFonts w:ascii="Arial" w:hAnsi="Arial" w:cs="Arial"/>
          <w:sz w:val="28"/>
          <w:szCs w:val="28"/>
        </w:rPr>
        <w:t>Put in place special programmes and incentives for investors in agro-processing firms.</w:t>
      </w:r>
    </w:p>
    <w:p w:rsidR="00880D47" w:rsidRPr="00D04A0C" w:rsidRDefault="00880D47" w:rsidP="00D04A0C">
      <w:pPr>
        <w:spacing w:after="0"/>
        <w:ind w:left="1080"/>
        <w:jc w:val="both"/>
        <w:rPr>
          <w:rFonts w:ascii="Arial" w:hAnsi="Arial" w:cs="Arial"/>
          <w:sz w:val="28"/>
          <w:szCs w:val="28"/>
        </w:rPr>
      </w:pPr>
    </w:p>
    <w:p w:rsidR="006009FA" w:rsidRPr="00D04A0C" w:rsidRDefault="006009FA" w:rsidP="00D04A0C">
      <w:pPr>
        <w:rPr>
          <w:rFonts w:ascii="Arial" w:hAnsi="Arial" w:cs="Arial"/>
        </w:rPr>
      </w:pPr>
      <w:bookmarkStart w:id="759" w:name="_Toc321985877"/>
    </w:p>
    <w:p w:rsidR="00394EF5" w:rsidRPr="00D04A0C" w:rsidRDefault="008F198A" w:rsidP="00D04A0C">
      <w:pPr>
        <w:pStyle w:val="Heading1"/>
        <w:spacing w:before="0"/>
        <w:jc w:val="both"/>
        <w:rPr>
          <w:rFonts w:ascii="Arial" w:hAnsi="Arial" w:cs="Arial"/>
          <w:color w:val="auto"/>
        </w:rPr>
      </w:pPr>
      <w:bookmarkStart w:id="760" w:name="_Toc327169744"/>
      <w:r w:rsidRPr="00D04A0C">
        <w:rPr>
          <w:rFonts w:ascii="Arial" w:hAnsi="Arial" w:cs="Arial"/>
          <w:color w:val="auto"/>
        </w:rPr>
        <w:t>9</w:t>
      </w:r>
      <w:r w:rsidR="00394EF5" w:rsidRPr="00D04A0C">
        <w:rPr>
          <w:rFonts w:ascii="Arial" w:hAnsi="Arial" w:cs="Arial"/>
          <w:color w:val="auto"/>
        </w:rPr>
        <w:t xml:space="preserve">.0 </w:t>
      </w:r>
      <w:r w:rsidR="001C7B7D" w:rsidRPr="00D04A0C">
        <w:rPr>
          <w:rFonts w:ascii="Arial" w:hAnsi="Arial" w:cs="Arial"/>
          <w:color w:val="auto"/>
        </w:rPr>
        <w:t xml:space="preserve">RECOMMENDATIONS ON </w:t>
      </w:r>
      <w:r w:rsidR="00B97573" w:rsidRPr="00D04A0C">
        <w:rPr>
          <w:rFonts w:ascii="Arial" w:hAnsi="Arial" w:cs="Arial"/>
          <w:color w:val="auto"/>
        </w:rPr>
        <w:t xml:space="preserve">THE </w:t>
      </w:r>
      <w:r w:rsidR="00394EF5" w:rsidRPr="00D04A0C">
        <w:rPr>
          <w:rFonts w:ascii="Arial" w:hAnsi="Arial" w:cs="Arial"/>
          <w:color w:val="auto"/>
        </w:rPr>
        <w:t>AGRICULURAL SUBSIDY POLICY</w:t>
      </w:r>
      <w:bookmarkEnd w:id="759"/>
      <w:bookmarkEnd w:id="760"/>
    </w:p>
    <w:p w:rsidR="006A3C9B" w:rsidRPr="00D04A0C" w:rsidRDefault="006A3C9B" w:rsidP="00D04A0C">
      <w:pPr>
        <w:spacing w:after="0"/>
        <w:jc w:val="both"/>
        <w:rPr>
          <w:rFonts w:ascii="Arial" w:hAnsi="Arial" w:cs="Arial"/>
          <w:b/>
          <w:sz w:val="28"/>
          <w:szCs w:val="28"/>
        </w:rPr>
      </w:pPr>
    </w:p>
    <w:p w:rsidR="006A3C9B" w:rsidRPr="00D04A0C" w:rsidRDefault="008F198A" w:rsidP="00D04A0C">
      <w:pPr>
        <w:pStyle w:val="Heading2"/>
        <w:rPr>
          <w:rFonts w:ascii="Arial" w:hAnsi="Arial" w:cs="Arial"/>
          <w:color w:val="auto"/>
          <w:sz w:val="28"/>
          <w:szCs w:val="28"/>
        </w:rPr>
      </w:pPr>
      <w:bookmarkStart w:id="761" w:name="_Toc327169745"/>
      <w:r w:rsidRPr="00D04A0C">
        <w:rPr>
          <w:rFonts w:ascii="Arial" w:hAnsi="Arial" w:cs="Arial"/>
          <w:color w:val="auto"/>
          <w:sz w:val="28"/>
          <w:szCs w:val="28"/>
        </w:rPr>
        <w:t>9</w:t>
      </w:r>
      <w:r w:rsidR="006A3C9B" w:rsidRPr="00D04A0C">
        <w:rPr>
          <w:rFonts w:ascii="Arial" w:hAnsi="Arial" w:cs="Arial"/>
          <w:color w:val="auto"/>
          <w:sz w:val="28"/>
          <w:szCs w:val="28"/>
        </w:rPr>
        <w:t>.1 AGRICULTURAL SUBSIDIES</w:t>
      </w:r>
      <w:bookmarkEnd w:id="761"/>
    </w:p>
    <w:p w:rsidR="00394EF5" w:rsidRPr="00D04A0C" w:rsidRDefault="00394EF5" w:rsidP="00D04A0C">
      <w:pPr>
        <w:jc w:val="both"/>
        <w:rPr>
          <w:rFonts w:ascii="Arial" w:hAnsi="Arial" w:cs="Arial"/>
          <w:sz w:val="28"/>
          <w:szCs w:val="28"/>
        </w:rPr>
      </w:pPr>
      <w:r w:rsidRPr="00D04A0C">
        <w:rPr>
          <w:rFonts w:ascii="Arial" w:hAnsi="Arial" w:cs="Arial"/>
          <w:sz w:val="28"/>
          <w:szCs w:val="28"/>
        </w:rPr>
        <w:t xml:space="preserve">Governments, the world over intervene in the agricultural sector for social and economic reasons. In most African economies including Zimbabwe, agriculture sustains over 70% of the population. It accounts for over 30% of merchandise exports and supplies raw material to the manufacturing sector. </w:t>
      </w:r>
    </w:p>
    <w:p w:rsidR="00394EF5" w:rsidRPr="00D04A0C" w:rsidRDefault="00394EF5" w:rsidP="00D04A0C">
      <w:pPr>
        <w:jc w:val="both"/>
        <w:rPr>
          <w:rFonts w:ascii="Arial" w:hAnsi="Arial" w:cs="Arial"/>
          <w:sz w:val="2"/>
          <w:szCs w:val="28"/>
        </w:rPr>
      </w:pPr>
    </w:p>
    <w:p w:rsidR="002C3ADB" w:rsidRPr="00D04A0C" w:rsidRDefault="00394EF5" w:rsidP="00D04A0C">
      <w:pPr>
        <w:spacing w:after="0"/>
        <w:jc w:val="both"/>
        <w:rPr>
          <w:rFonts w:ascii="Arial" w:hAnsi="Arial" w:cs="Arial"/>
          <w:sz w:val="28"/>
          <w:szCs w:val="28"/>
        </w:rPr>
      </w:pPr>
      <w:r w:rsidRPr="00D04A0C">
        <w:rPr>
          <w:rFonts w:ascii="Arial" w:hAnsi="Arial" w:cs="Arial"/>
          <w:sz w:val="28"/>
          <w:szCs w:val="28"/>
        </w:rPr>
        <w:t>S</w:t>
      </w:r>
      <w:r w:rsidR="007C54AB" w:rsidRPr="00D04A0C">
        <w:rPr>
          <w:rFonts w:ascii="Arial" w:hAnsi="Arial" w:cs="Arial"/>
          <w:sz w:val="28"/>
          <w:szCs w:val="28"/>
          <w:lang w:val="en-US"/>
        </w:rPr>
        <w:t>ubsidies</w:t>
      </w:r>
      <w:r w:rsidRPr="00D04A0C">
        <w:rPr>
          <w:rFonts w:ascii="Arial" w:hAnsi="Arial" w:cs="Arial"/>
          <w:sz w:val="28"/>
          <w:szCs w:val="28"/>
          <w:lang w:val="en-US"/>
        </w:rPr>
        <w:t xml:space="preserve"> are aimed at increasing farmer’s income and agricultural production. Without support, domestic farmers will not be able to compete with foreign imports and would therefore go out of business.</w:t>
      </w:r>
      <w:r w:rsidRPr="00D04A0C">
        <w:rPr>
          <w:rFonts w:ascii="Arial" w:hAnsi="Arial" w:cs="Arial"/>
          <w:sz w:val="28"/>
          <w:szCs w:val="28"/>
        </w:rPr>
        <w:t xml:space="preserve">  Key national objectives that include food security and supply of raw materials to manufacturing industry will not be realised without this support.</w:t>
      </w:r>
      <w:bookmarkStart w:id="762" w:name="_Toc321985878"/>
    </w:p>
    <w:p w:rsidR="002C3ADB" w:rsidRPr="00D04A0C" w:rsidRDefault="002C3ADB" w:rsidP="00D04A0C">
      <w:pPr>
        <w:spacing w:after="0"/>
        <w:jc w:val="both"/>
        <w:rPr>
          <w:rFonts w:ascii="Arial" w:hAnsi="Arial" w:cs="Arial"/>
          <w:sz w:val="28"/>
          <w:szCs w:val="28"/>
        </w:rPr>
      </w:pPr>
    </w:p>
    <w:p w:rsidR="002C3ADB" w:rsidRPr="00D04A0C" w:rsidRDefault="002C3ADB" w:rsidP="00D04A0C">
      <w:pPr>
        <w:spacing w:after="0"/>
        <w:jc w:val="both"/>
        <w:rPr>
          <w:rFonts w:ascii="Arial" w:hAnsi="Arial" w:cs="Arial"/>
          <w:sz w:val="28"/>
          <w:szCs w:val="28"/>
        </w:rPr>
      </w:pPr>
    </w:p>
    <w:p w:rsidR="002C3ADB" w:rsidRPr="00D04A0C" w:rsidRDefault="002C3ADB" w:rsidP="00D04A0C">
      <w:pPr>
        <w:pStyle w:val="Heading2"/>
        <w:spacing w:before="0"/>
        <w:jc w:val="both"/>
        <w:rPr>
          <w:rFonts w:ascii="Arial" w:hAnsi="Arial" w:cs="Arial"/>
          <w:color w:val="auto"/>
          <w:sz w:val="28"/>
          <w:szCs w:val="28"/>
        </w:rPr>
      </w:pPr>
    </w:p>
    <w:p w:rsidR="002C3ADB" w:rsidRPr="00D04A0C" w:rsidRDefault="002C3ADB" w:rsidP="00D04A0C">
      <w:pPr>
        <w:pStyle w:val="Heading2"/>
        <w:spacing w:before="0"/>
        <w:jc w:val="both"/>
        <w:rPr>
          <w:rFonts w:ascii="Arial" w:hAnsi="Arial" w:cs="Arial"/>
          <w:color w:val="auto"/>
          <w:sz w:val="28"/>
          <w:szCs w:val="28"/>
        </w:rPr>
      </w:pPr>
    </w:p>
    <w:p w:rsidR="002C3ADB" w:rsidRPr="00D04A0C" w:rsidRDefault="002C3ADB" w:rsidP="00D04A0C">
      <w:pPr>
        <w:pStyle w:val="Heading2"/>
        <w:spacing w:before="0"/>
        <w:jc w:val="both"/>
        <w:rPr>
          <w:rFonts w:ascii="Arial" w:hAnsi="Arial" w:cs="Arial"/>
          <w:color w:val="auto"/>
          <w:sz w:val="28"/>
          <w:szCs w:val="28"/>
        </w:rPr>
        <w:sectPr w:rsidR="002C3ADB" w:rsidRPr="00D04A0C" w:rsidSect="0019022D">
          <w:pgSz w:w="16838" w:h="11906" w:orient="landscape"/>
          <w:pgMar w:top="1440" w:right="1440" w:bottom="1440" w:left="1440" w:header="708" w:footer="708" w:gutter="0"/>
          <w:cols w:space="708"/>
          <w:titlePg/>
          <w:docGrid w:linePitch="360"/>
        </w:sectPr>
      </w:pPr>
    </w:p>
    <w:p w:rsidR="0023515C" w:rsidRPr="00D04A0C" w:rsidRDefault="0023515C" w:rsidP="00D04A0C">
      <w:pPr>
        <w:pStyle w:val="Heading2"/>
        <w:spacing w:before="0"/>
        <w:jc w:val="both"/>
        <w:rPr>
          <w:rFonts w:ascii="Arial" w:hAnsi="Arial" w:cs="Arial"/>
          <w:color w:val="auto"/>
          <w:sz w:val="28"/>
          <w:szCs w:val="28"/>
        </w:rPr>
      </w:pPr>
      <w:bookmarkStart w:id="763" w:name="_Toc327169746"/>
      <w:r w:rsidRPr="00D04A0C">
        <w:rPr>
          <w:rFonts w:ascii="Arial" w:hAnsi="Arial" w:cs="Arial"/>
          <w:color w:val="auto"/>
          <w:sz w:val="28"/>
          <w:szCs w:val="28"/>
        </w:rPr>
        <w:t xml:space="preserve">Policy Issue 1: </w:t>
      </w:r>
      <w:r w:rsidR="0050007E" w:rsidRPr="00D04A0C">
        <w:rPr>
          <w:rFonts w:ascii="Arial" w:hAnsi="Arial" w:cs="Arial"/>
          <w:color w:val="auto"/>
          <w:sz w:val="28"/>
          <w:szCs w:val="28"/>
        </w:rPr>
        <w:t>F</w:t>
      </w:r>
      <w:r w:rsidRPr="00D04A0C">
        <w:rPr>
          <w:rFonts w:ascii="Arial" w:hAnsi="Arial" w:cs="Arial"/>
          <w:color w:val="auto"/>
          <w:sz w:val="28"/>
          <w:szCs w:val="28"/>
        </w:rPr>
        <w:t>arm incomes and agricultural production</w:t>
      </w:r>
      <w:bookmarkEnd w:id="762"/>
      <w:bookmarkEnd w:id="763"/>
    </w:p>
    <w:p w:rsidR="006009FA" w:rsidRPr="00D04A0C" w:rsidRDefault="00394EF5" w:rsidP="00D04A0C">
      <w:pPr>
        <w:spacing w:after="0"/>
        <w:jc w:val="both"/>
        <w:rPr>
          <w:rFonts w:ascii="Arial" w:hAnsi="Arial" w:cs="Arial"/>
          <w:sz w:val="28"/>
          <w:szCs w:val="28"/>
        </w:rPr>
      </w:pPr>
      <w:r w:rsidRPr="00D04A0C">
        <w:rPr>
          <w:rFonts w:ascii="Arial" w:hAnsi="Arial" w:cs="Arial"/>
          <w:b/>
          <w:sz w:val="28"/>
          <w:szCs w:val="28"/>
        </w:rPr>
        <w:t>Policy Objective</w:t>
      </w:r>
      <w:r w:rsidR="00013E78" w:rsidRPr="00D04A0C">
        <w:rPr>
          <w:rFonts w:ascii="Arial" w:hAnsi="Arial" w:cs="Arial"/>
          <w:b/>
          <w:sz w:val="28"/>
          <w:szCs w:val="28"/>
        </w:rPr>
        <w:t xml:space="preserve">: </w:t>
      </w:r>
      <w:r w:rsidRPr="00D04A0C">
        <w:rPr>
          <w:rFonts w:ascii="Arial" w:hAnsi="Arial" w:cs="Arial"/>
          <w:sz w:val="28"/>
          <w:szCs w:val="28"/>
        </w:rPr>
        <w:t>Imp</w:t>
      </w:r>
      <w:r w:rsidR="001C7B7D" w:rsidRPr="00D04A0C">
        <w:rPr>
          <w:rFonts w:ascii="Arial" w:hAnsi="Arial" w:cs="Arial"/>
          <w:sz w:val="28"/>
          <w:szCs w:val="28"/>
        </w:rPr>
        <w:t>rovement of farm incomes and agricultural production</w:t>
      </w:r>
    </w:p>
    <w:p w:rsidR="001C7B7D" w:rsidRPr="00D04A0C" w:rsidRDefault="00394EF5" w:rsidP="00D04A0C">
      <w:pPr>
        <w:spacing w:after="0"/>
        <w:jc w:val="both"/>
        <w:rPr>
          <w:rFonts w:ascii="Arial" w:hAnsi="Arial" w:cs="Arial"/>
          <w:sz w:val="28"/>
          <w:szCs w:val="28"/>
        </w:rPr>
      </w:pPr>
      <w:r w:rsidRPr="00D04A0C">
        <w:rPr>
          <w:rFonts w:ascii="Arial" w:hAnsi="Arial" w:cs="Arial"/>
          <w:b/>
          <w:sz w:val="28"/>
          <w:szCs w:val="28"/>
        </w:rPr>
        <w:t>Policy Statements</w:t>
      </w:r>
      <w:r w:rsidR="001C7B7D" w:rsidRPr="00D04A0C">
        <w:rPr>
          <w:rFonts w:ascii="Arial" w:hAnsi="Arial" w:cs="Arial"/>
          <w:b/>
          <w:sz w:val="28"/>
          <w:szCs w:val="28"/>
        </w:rPr>
        <w:t xml:space="preserve">: </w:t>
      </w:r>
      <w:r w:rsidRPr="00D04A0C">
        <w:rPr>
          <w:rFonts w:ascii="Arial" w:hAnsi="Arial" w:cs="Arial"/>
          <w:sz w:val="28"/>
          <w:szCs w:val="28"/>
        </w:rPr>
        <w:t xml:space="preserve">Government </w:t>
      </w:r>
      <w:r w:rsidR="001C7B7D" w:rsidRPr="00D04A0C">
        <w:rPr>
          <w:rFonts w:ascii="Arial" w:hAnsi="Arial" w:cs="Arial"/>
          <w:sz w:val="28"/>
          <w:szCs w:val="28"/>
        </w:rPr>
        <w:t xml:space="preserve">will: </w:t>
      </w:r>
    </w:p>
    <w:p w:rsidR="00394EF5" w:rsidRPr="00D04A0C" w:rsidRDefault="001C7B7D" w:rsidP="00D04A0C">
      <w:pPr>
        <w:pStyle w:val="ListParagraph"/>
        <w:numPr>
          <w:ilvl w:val="0"/>
          <w:numId w:val="52"/>
        </w:numPr>
        <w:tabs>
          <w:tab w:val="left" w:pos="1260"/>
        </w:tabs>
        <w:spacing w:after="0"/>
        <w:ind w:hanging="540"/>
        <w:jc w:val="both"/>
        <w:rPr>
          <w:rFonts w:ascii="Arial" w:hAnsi="Arial" w:cs="Arial"/>
          <w:sz w:val="28"/>
          <w:szCs w:val="28"/>
        </w:rPr>
      </w:pPr>
      <w:r w:rsidRPr="00D04A0C">
        <w:rPr>
          <w:rFonts w:ascii="Arial" w:hAnsi="Arial" w:cs="Arial"/>
          <w:sz w:val="28"/>
          <w:szCs w:val="28"/>
        </w:rPr>
        <w:t>Implement a well targeted I</w:t>
      </w:r>
      <w:r w:rsidR="00394EF5" w:rsidRPr="00D04A0C">
        <w:rPr>
          <w:rFonts w:ascii="Arial" w:hAnsi="Arial" w:cs="Arial"/>
          <w:sz w:val="28"/>
          <w:szCs w:val="28"/>
        </w:rPr>
        <w:t xml:space="preserve">nput Support Programme </w:t>
      </w:r>
    </w:p>
    <w:p w:rsidR="00394EF5" w:rsidRPr="00D04A0C" w:rsidRDefault="00394EF5" w:rsidP="00D04A0C">
      <w:pPr>
        <w:pStyle w:val="ListParagraph"/>
        <w:spacing w:after="0"/>
        <w:ind w:left="1080"/>
        <w:jc w:val="both"/>
        <w:rPr>
          <w:rFonts w:ascii="Arial" w:hAnsi="Arial" w:cs="Arial"/>
          <w:sz w:val="28"/>
          <w:szCs w:val="28"/>
        </w:rPr>
      </w:pPr>
      <w:r w:rsidRPr="00D04A0C">
        <w:rPr>
          <w:rFonts w:ascii="Arial" w:hAnsi="Arial" w:cs="Arial"/>
          <w:sz w:val="28"/>
          <w:szCs w:val="28"/>
        </w:rPr>
        <w:t>In order to increase access to fertiliser and seed for staple crop production, Government will implement a Government Input Support Programme targeted at smallholder farmers, who currently produce about 80% of the maize crop.</w:t>
      </w:r>
    </w:p>
    <w:p w:rsidR="00394EF5" w:rsidRPr="00D04A0C" w:rsidRDefault="00394EF5" w:rsidP="00D04A0C">
      <w:pPr>
        <w:spacing w:after="0"/>
        <w:ind w:left="1080"/>
        <w:jc w:val="both"/>
        <w:rPr>
          <w:rFonts w:ascii="Arial" w:hAnsi="Arial" w:cs="Arial"/>
          <w:noProof/>
          <w:sz w:val="28"/>
          <w:szCs w:val="28"/>
          <w:lang w:val="en-US"/>
        </w:rPr>
      </w:pPr>
      <w:r w:rsidRPr="00D04A0C">
        <w:rPr>
          <w:rFonts w:ascii="Arial" w:hAnsi="Arial" w:cs="Arial"/>
          <w:noProof/>
          <w:sz w:val="28"/>
          <w:szCs w:val="28"/>
          <w:lang w:val="en-US"/>
        </w:rPr>
        <w:t>Government will subsidise fertiliser and seed by 50%, to enable smallholder farmers to access the inputs at affordable prices. Farmers will pay 50% of the cost of seed and fertiliser under the Government Input Support Programme before accessing the inputs. Smallholder Farmers will access the following input pack.</w:t>
      </w:r>
    </w:p>
    <w:p w:rsidR="00394EF5" w:rsidRPr="00D04A0C" w:rsidRDefault="00394EF5" w:rsidP="00D04A0C">
      <w:pPr>
        <w:pStyle w:val="ListParagraph"/>
        <w:numPr>
          <w:ilvl w:val="0"/>
          <w:numId w:val="47"/>
        </w:numPr>
        <w:spacing w:after="0"/>
        <w:jc w:val="both"/>
        <w:rPr>
          <w:rFonts w:ascii="Arial" w:hAnsi="Arial" w:cs="Arial"/>
          <w:noProof/>
          <w:sz w:val="28"/>
          <w:szCs w:val="28"/>
          <w:lang w:val="en-US"/>
        </w:rPr>
      </w:pPr>
      <w:r w:rsidRPr="00D04A0C">
        <w:rPr>
          <w:rFonts w:ascii="Arial" w:hAnsi="Arial" w:cs="Arial"/>
          <w:noProof/>
          <w:sz w:val="28"/>
          <w:szCs w:val="28"/>
          <w:lang w:val="en-US"/>
        </w:rPr>
        <w:t>2x50kg basal fertiliser</w:t>
      </w:r>
    </w:p>
    <w:p w:rsidR="00394EF5" w:rsidRPr="00D04A0C" w:rsidRDefault="00394EF5" w:rsidP="00D04A0C">
      <w:pPr>
        <w:pStyle w:val="ListParagraph"/>
        <w:numPr>
          <w:ilvl w:val="0"/>
          <w:numId w:val="47"/>
        </w:numPr>
        <w:spacing w:after="0"/>
        <w:jc w:val="both"/>
        <w:rPr>
          <w:rFonts w:ascii="Arial" w:hAnsi="Arial" w:cs="Arial"/>
          <w:noProof/>
          <w:sz w:val="28"/>
          <w:szCs w:val="28"/>
          <w:lang w:val="en-US"/>
        </w:rPr>
      </w:pPr>
      <w:r w:rsidRPr="00D04A0C">
        <w:rPr>
          <w:rFonts w:ascii="Arial" w:hAnsi="Arial" w:cs="Arial"/>
          <w:noProof/>
          <w:sz w:val="28"/>
          <w:szCs w:val="28"/>
          <w:lang w:val="en-US"/>
        </w:rPr>
        <w:t>2x50kg top dressing fertiliser</w:t>
      </w:r>
    </w:p>
    <w:p w:rsidR="00394EF5" w:rsidRPr="00D04A0C" w:rsidRDefault="00394EF5" w:rsidP="00D04A0C">
      <w:pPr>
        <w:pStyle w:val="ListParagraph"/>
        <w:numPr>
          <w:ilvl w:val="0"/>
          <w:numId w:val="47"/>
        </w:numPr>
        <w:spacing w:after="0"/>
        <w:jc w:val="both"/>
        <w:rPr>
          <w:rFonts w:ascii="Arial" w:hAnsi="Arial" w:cs="Arial"/>
          <w:noProof/>
          <w:sz w:val="28"/>
          <w:szCs w:val="28"/>
          <w:lang w:val="en-US"/>
        </w:rPr>
      </w:pPr>
      <w:r w:rsidRPr="00D04A0C">
        <w:rPr>
          <w:rFonts w:ascii="Arial" w:hAnsi="Arial" w:cs="Arial"/>
          <w:noProof/>
          <w:sz w:val="28"/>
          <w:szCs w:val="28"/>
          <w:lang w:val="en-US"/>
        </w:rPr>
        <w:t>10kg certified maize seed</w:t>
      </w:r>
    </w:p>
    <w:p w:rsidR="00394EF5" w:rsidRPr="00D04A0C" w:rsidRDefault="00394EF5" w:rsidP="00D04A0C">
      <w:pPr>
        <w:ind w:left="720"/>
        <w:jc w:val="both"/>
        <w:rPr>
          <w:rFonts w:ascii="Arial" w:hAnsi="Arial" w:cs="Arial"/>
          <w:noProof/>
          <w:sz w:val="28"/>
          <w:szCs w:val="28"/>
          <w:lang w:val="en-US"/>
        </w:rPr>
      </w:pPr>
      <w:r w:rsidRPr="00D04A0C">
        <w:rPr>
          <w:rFonts w:ascii="Arial" w:hAnsi="Arial" w:cs="Arial"/>
          <w:noProof/>
          <w:sz w:val="28"/>
          <w:szCs w:val="28"/>
          <w:lang w:val="en-US"/>
        </w:rPr>
        <w:t>The seed and fertiliser companies supplying the inputs will be paid the full market price for the inputs</w:t>
      </w:r>
      <w:r w:rsidR="006009FA" w:rsidRPr="00D04A0C">
        <w:rPr>
          <w:rFonts w:ascii="Arial" w:hAnsi="Arial" w:cs="Arial"/>
          <w:noProof/>
          <w:sz w:val="28"/>
          <w:szCs w:val="28"/>
          <w:lang w:val="en-US"/>
        </w:rPr>
        <w:t xml:space="preserve"> delivered under the programme.</w:t>
      </w:r>
    </w:p>
    <w:p w:rsidR="00394EF5" w:rsidRPr="00D04A0C" w:rsidRDefault="00394EF5" w:rsidP="00D04A0C">
      <w:pPr>
        <w:ind w:left="720"/>
        <w:jc w:val="both"/>
        <w:rPr>
          <w:rFonts w:ascii="Arial" w:hAnsi="Arial" w:cs="Arial"/>
          <w:noProof/>
          <w:sz w:val="28"/>
          <w:szCs w:val="28"/>
          <w:lang w:val="en-US"/>
        </w:rPr>
      </w:pPr>
      <w:r w:rsidRPr="00D04A0C">
        <w:rPr>
          <w:rFonts w:ascii="Arial" w:hAnsi="Arial" w:cs="Arial"/>
          <w:noProof/>
          <w:sz w:val="28"/>
          <w:szCs w:val="28"/>
          <w:lang w:val="en-US"/>
        </w:rPr>
        <w:t xml:space="preserve">(ii) </w:t>
      </w:r>
      <w:r w:rsidR="00797E06" w:rsidRPr="00D04A0C">
        <w:rPr>
          <w:rFonts w:ascii="Arial" w:hAnsi="Arial" w:cs="Arial"/>
          <w:noProof/>
          <w:sz w:val="28"/>
          <w:szCs w:val="28"/>
          <w:lang w:val="en-US"/>
        </w:rPr>
        <w:t>Subsidise e</w:t>
      </w:r>
      <w:r w:rsidRPr="00D04A0C">
        <w:rPr>
          <w:rFonts w:ascii="Arial" w:hAnsi="Arial" w:cs="Arial"/>
          <w:noProof/>
          <w:sz w:val="28"/>
          <w:szCs w:val="28"/>
          <w:lang w:val="en-US"/>
        </w:rPr>
        <w:t>lectricity tarrif</w:t>
      </w:r>
      <w:r w:rsidR="00797E06" w:rsidRPr="00D04A0C">
        <w:rPr>
          <w:rFonts w:ascii="Arial" w:hAnsi="Arial" w:cs="Arial"/>
          <w:noProof/>
          <w:sz w:val="28"/>
          <w:szCs w:val="28"/>
          <w:lang w:val="en-US"/>
        </w:rPr>
        <w:t xml:space="preserve"> for agriculture</w:t>
      </w:r>
    </w:p>
    <w:p w:rsidR="00394EF5" w:rsidRPr="00D04A0C" w:rsidRDefault="00394EF5" w:rsidP="00D04A0C">
      <w:pPr>
        <w:spacing w:after="240"/>
        <w:ind w:left="1260"/>
        <w:jc w:val="both"/>
        <w:rPr>
          <w:rFonts w:ascii="Arial" w:hAnsi="Arial" w:cs="Arial"/>
          <w:noProof/>
          <w:sz w:val="28"/>
          <w:szCs w:val="28"/>
          <w:lang w:val="en-US"/>
        </w:rPr>
      </w:pPr>
      <w:r w:rsidRPr="00D04A0C">
        <w:rPr>
          <w:rFonts w:ascii="Arial" w:hAnsi="Arial" w:cs="Arial"/>
          <w:noProof/>
          <w:sz w:val="28"/>
          <w:szCs w:val="28"/>
          <w:lang w:val="en-US"/>
        </w:rPr>
        <w:t>Government will revert to the preferential rate of 55% of electricity tariff for the agricultural sector. This was the position prior to dollarisation in 2009. Such a rate will encourage development of irrigation schemes to mitigate against droughts.</w:t>
      </w:r>
    </w:p>
    <w:p w:rsidR="00394EF5" w:rsidRPr="00D04A0C" w:rsidRDefault="00394EF5" w:rsidP="00D04A0C">
      <w:pPr>
        <w:spacing w:after="240"/>
        <w:ind w:left="720"/>
        <w:jc w:val="both"/>
        <w:rPr>
          <w:rFonts w:ascii="Arial" w:hAnsi="Arial" w:cs="Arial"/>
          <w:sz w:val="28"/>
          <w:szCs w:val="28"/>
        </w:rPr>
      </w:pPr>
      <w:r w:rsidRPr="00D04A0C">
        <w:rPr>
          <w:rFonts w:ascii="Arial" w:hAnsi="Arial" w:cs="Arial"/>
          <w:sz w:val="28"/>
          <w:szCs w:val="28"/>
        </w:rPr>
        <w:t xml:space="preserve">(iii) </w:t>
      </w:r>
      <w:r w:rsidR="00797E06" w:rsidRPr="00D04A0C">
        <w:rPr>
          <w:rFonts w:ascii="Arial" w:hAnsi="Arial" w:cs="Arial"/>
          <w:sz w:val="28"/>
          <w:szCs w:val="28"/>
        </w:rPr>
        <w:t>Maintain the l</w:t>
      </w:r>
      <w:r w:rsidRPr="00D04A0C">
        <w:rPr>
          <w:rFonts w:ascii="Arial" w:hAnsi="Arial" w:cs="Arial"/>
          <w:sz w:val="28"/>
          <w:szCs w:val="28"/>
        </w:rPr>
        <w:t>ivestock</w:t>
      </w:r>
      <w:r w:rsidR="00797E06" w:rsidRPr="00D04A0C">
        <w:rPr>
          <w:rFonts w:ascii="Arial" w:hAnsi="Arial" w:cs="Arial"/>
          <w:sz w:val="28"/>
          <w:szCs w:val="28"/>
        </w:rPr>
        <w:t xml:space="preserve"> dipping subsidy</w:t>
      </w:r>
    </w:p>
    <w:p w:rsidR="00394EF5" w:rsidRPr="00D04A0C" w:rsidRDefault="00394EF5" w:rsidP="00D04A0C">
      <w:pPr>
        <w:spacing w:after="240"/>
        <w:ind w:left="360" w:firstLine="900"/>
        <w:jc w:val="both"/>
        <w:rPr>
          <w:rFonts w:ascii="Arial" w:hAnsi="Arial" w:cs="Arial"/>
          <w:sz w:val="28"/>
          <w:szCs w:val="28"/>
        </w:rPr>
      </w:pPr>
      <w:r w:rsidRPr="00D04A0C">
        <w:rPr>
          <w:rFonts w:ascii="Arial" w:hAnsi="Arial" w:cs="Arial"/>
          <w:sz w:val="28"/>
          <w:szCs w:val="28"/>
        </w:rPr>
        <w:t>The current subsidy on dipping in smallholder areas will be sustained.</w:t>
      </w:r>
    </w:p>
    <w:p w:rsidR="001C7B7D" w:rsidRPr="00D04A0C" w:rsidRDefault="00797E06" w:rsidP="00D04A0C">
      <w:pPr>
        <w:pStyle w:val="Heading2"/>
        <w:spacing w:before="0"/>
        <w:jc w:val="both"/>
        <w:rPr>
          <w:rFonts w:ascii="Arial" w:hAnsi="Arial" w:cs="Arial"/>
          <w:color w:val="auto"/>
          <w:sz w:val="28"/>
          <w:szCs w:val="28"/>
        </w:rPr>
      </w:pPr>
      <w:bookmarkStart w:id="764" w:name="_Toc321985883"/>
      <w:bookmarkStart w:id="765" w:name="_Toc327169747"/>
      <w:r w:rsidRPr="00D04A0C">
        <w:rPr>
          <w:rFonts w:ascii="Arial" w:hAnsi="Arial" w:cs="Arial"/>
          <w:color w:val="auto"/>
          <w:sz w:val="28"/>
          <w:szCs w:val="28"/>
        </w:rPr>
        <w:t>Policy Issue 2</w:t>
      </w:r>
      <w:r w:rsidR="007B4B62" w:rsidRPr="00D04A0C">
        <w:rPr>
          <w:rFonts w:ascii="Arial" w:hAnsi="Arial" w:cs="Arial"/>
          <w:color w:val="auto"/>
          <w:sz w:val="28"/>
          <w:szCs w:val="28"/>
        </w:rPr>
        <w:t>: O</w:t>
      </w:r>
      <w:r w:rsidR="00952370" w:rsidRPr="00D04A0C">
        <w:rPr>
          <w:rFonts w:ascii="Arial" w:hAnsi="Arial" w:cs="Arial"/>
          <w:color w:val="auto"/>
          <w:sz w:val="28"/>
          <w:szCs w:val="28"/>
        </w:rPr>
        <w:t>utput Subsidies</w:t>
      </w:r>
      <w:bookmarkStart w:id="766" w:name="_Toc321985879"/>
      <w:bookmarkEnd w:id="764"/>
      <w:bookmarkEnd w:id="765"/>
    </w:p>
    <w:p w:rsidR="001C7B7D" w:rsidRPr="00D04A0C" w:rsidRDefault="001C7B7D" w:rsidP="00D04A0C">
      <w:pPr>
        <w:pStyle w:val="Heading2"/>
        <w:spacing w:before="0"/>
        <w:jc w:val="both"/>
        <w:rPr>
          <w:rFonts w:ascii="Arial" w:hAnsi="Arial" w:cs="Arial"/>
          <w:color w:val="auto"/>
          <w:sz w:val="28"/>
          <w:szCs w:val="28"/>
        </w:rPr>
      </w:pPr>
      <w:bookmarkStart w:id="767" w:name="_Toc323564464"/>
      <w:bookmarkStart w:id="768" w:name="_Toc327169748"/>
      <w:r w:rsidRPr="00D04A0C">
        <w:rPr>
          <w:rFonts w:ascii="Arial" w:hAnsi="Arial" w:cs="Arial"/>
          <w:color w:val="auto"/>
          <w:sz w:val="28"/>
          <w:szCs w:val="28"/>
        </w:rPr>
        <w:t>Policy</w:t>
      </w:r>
      <w:r w:rsidR="00797E06" w:rsidRPr="00D04A0C">
        <w:rPr>
          <w:rFonts w:ascii="Arial" w:hAnsi="Arial" w:cs="Arial"/>
          <w:color w:val="auto"/>
          <w:sz w:val="28"/>
          <w:szCs w:val="28"/>
        </w:rPr>
        <w:t xml:space="preserve"> Objective</w:t>
      </w:r>
      <w:r w:rsidRPr="00D04A0C">
        <w:rPr>
          <w:rFonts w:ascii="Arial" w:hAnsi="Arial" w:cs="Arial"/>
          <w:color w:val="auto"/>
          <w:sz w:val="28"/>
          <w:szCs w:val="28"/>
        </w:rPr>
        <w:t>:Guaranteeing farmers a market at viable prices</w:t>
      </w:r>
      <w:bookmarkEnd w:id="766"/>
      <w:bookmarkEnd w:id="767"/>
      <w:bookmarkEnd w:id="768"/>
    </w:p>
    <w:p w:rsidR="00797E06" w:rsidRPr="00D04A0C" w:rsidRDefault="00797E06" w:rsidP="00D04A0C">
      <w:pPr>
        <w:spacing w:after="240"/>
        <w:jc w:val="both"/>
        <w:rPr>
          <w:rFonts w:ascii="Arial" w:hAnsi="Arial" w:cs="Arial"/>
          <w:sz w:val="28"/>
          <w:szCs w:val="28"/>
        </w:rPr>
      </w:pPr>
      <w:r w:rsidRPr="00D04A0C">
        <w:rPr>
          <w:rFonts w:ascii="Arial" w:hAnsi="Arial" w:cs="Arial"/>
          <w:b/>
          <w:sz w:val="28"/>
          <w:szCs w:val="28"/>
        </w:rPr>
        <w:t>Policy Statements</w:t>
      </w:r>
      <w:r w:rsidR="001C7B7D" w:rsidRPr="00D04A0C">
        <w:rPr>
          <w:rFonts w:ascii="Arial" w:hAnsi="Arial" w:cs="Arial"/>
          <w:b/>
          <w:sz w:val="28"/>
          <w:szCs w:val="28"/>
        </w:rPr>
        <w:t xml:space="preserve">: </w:t>
      </w:r>
      <w:r w:rsidRPr="00D04A0C">
        <w:rPr>
          <w:rFonts w:ascii="Arial" w:hAnsi="Arial" w:cs="Arial"/>
          <w:sz w:val="28"/>
          <w:szCs w:val="28"/>
        </w:rPr>
        <w:t xml:space="preserve">Government will: </w:t>
      </w:r>
    </w:p>
    <w:p w:rsidR="00797E06" w:rsidRPr="00D04A0C" w:rsidRDefault="001C7B7D" w:rsidP="00D04A0C">
      <w:pPr>
        <w:pStyle w:val="ListParagraph"/>
        <w:numPr>
          <w:ilvl w:val="0"/>
          <w:numId w:val="53"/>
        </w:numPr>
        <w:tabs>
          <w:tab w:val="left" w:pos="810"/>
          <w:tab w:val="left" w:pos="1350"/>
        </w:tabs>
        <w:spacing w:after="240"/>
        <w:ind w:left="1260" w:hanging="450"/>
        <w:jc w:val="both"/>
        <w:rPr>
          <w:rFonts w:ascii="Arial" w:hAnsi="Arial" w:cs="Arial"/>
          <w:sz w:val="28"/>
          <w:szCs w:val="28"/>
        </w:rPr>
      </w:pPr>
      <w:r w:rsidRPr="00D04A0C">
        <w:rPr>
          <w:rFonts w:ascii="Arial" w:hAnsi="Arial" w:cs="Arial"/>
          <w:b/>
          <w:sz w:val="28"/>
          <w:szCs w:val="28"/>
        </w:rPr>
        <w:t>Implement a floor producer pricing policy for strategic grain commodities to guarantee farmers amarket at viable prices</w:t>
      </w:r>
      <w:r w:rsidRPr="00D04A0C">
        <w:rPr>
          <w:rFonts w:ascii="Arial" w:hAnsi="Arial" w:cs="Arial"/>
          <w:sz w:val="28"/>
          <w:szCs w:val="28"/>
        </w:rPr>
        <w:t>.</w:t>
      </w:r>
    </w:p>
    <w:p w:rsidR="00C47F6F" w:rsidRPr="00D04A0C" w:rsidRDefault="00C47F6F" w:rsidP="00D04A0C">
      <w:pPr>
        <w:pStyle w:val="ListParagraph"/>
        <w:tabs>
          <w:tab w:val="left" w:pos="810"/>
          <w:tab w:val="left" w:pos="1350"/>
        </w:tabs>
        <w:spacing w:after="240"/>
        <w:ind w:left="1260"/>
        <w:jc w:val="both"/>
        <w:rPr>
          <w:rFonts w:ascii="Arial" w:hAnsi="Arial" w:cs="Arial"/>
          <w:sz w:val="28"/>
          <w:szCs w:val="28"/>
        </w:rPr>
      </w:pPr>
    </w:p>
    <w:p w:rsidR="00394EF5" w:rsidRPr="00D04A0C" w:rsidRDefault="00394EF5" w:rsidP="00D04A0C">
      <w:pPr>
        <w:pStyle w:val="ListParagraph"/>
        <w:spacing w:after="240"/>
        <w:contextualSpacing w:val="0"/>
        <w:jc w:val="both"/>
        <w:rPr>
          <w:rFonts w:ascii="Arial" w:hAnsi="Arial" w:cs="Arial"/>
          <w:sz w:val="28"/>
          <w:szCs w:val="28"/>
        </w:rPr>
      </w:pPr>
      <w:r w:rsidRPr="00D04A0C">
        <w:rPr>
          <w:rFonts w:ascii="Arial" w:hAnsi="Arial" w:cs="Arial"/>
          <w:sz w:val="28"/>
          <w:szCs w:val="28"/>
        </w:rPr>
        <w:t>Government will prioritise provision of output subsidies by guaranteeing floor prices for the following strategic crops:</w:t>
      </w:r>
    </w:p>
    <w:p w:rsidR="00394EF5" w:rsidRPr="00D04A0C" w:rsidRDefault="00394EF5" w:rsidP="00D04A0C">
      <w:pPr>
        <w:pStyle w:val="ListParagraph"/>
        <w:numPr>
          <w:ilvl w:val="0"/>
          <w:numId w:val="46"/>
        </w:numPr>
        <w:spacing w:after="240"/>
        <w:contextualSpacing w:val="0"/>
        <w:jc w:val="both"/>
        <w:rPr>
          <w:rFonts w:ascii="Arial" w:hAnsi="Arial" w:cs="Arial"/>
          <w:sz w:val="28"/>
          <w:szCs w:val="28"/>
        </w:rPr>
      </w:pPr>
      <w:r w:rsidRPr="00D04A0C">
        <w:rPr>
          <w:rFonts w:ascii="Arial" w:hAnsi="Arial" w:cs="Arial"/>
          <w:sz w:val="28"/>
          <w:szCs w:val="28"/>
        </w:rPr>
        <w:t>Maize</w:t>
      </w:r>
    </w:p>
    <w:p w:rsidR="00394EF5" w:rsidRPr="00D04A0C" w:rsidRDefault="00394EF5" w:rsidP="00D04A0C">
      <w:pPr>
        <w:pStyle w:val="ListParagraph"/>
        <w:numPr>
          <w:ilvl w:val="0"/>
          <w:numId w:val="46"/>
        </w:numPr>
        <w:spacing w:after="240"/>
        <w:contextualSpacing w:val="0"/>
        <w:jc w:val="both"/>
        <w:rPr>
          <w:rFonts w:ascii="Arial" w:hAnsi="Arial" w:cs="Arial"/>
          <w:sz w:val="28"/>
          <w:szCs w:val="28"/>
        </w:rPr>
      </w:pPr>
      <w:r w:rsidRPr="00D04A0C">
        <w:rPr>
          <w:rFonts w:ascii="Arial" w:hAnsi="Arial" w:cs="Arial"/>
          <w:sz w:val="28"/>
          <w:szCs w:val="28"/>
        </w:rPr>
        <w:t>Wheat and</w:t>
      </w:r>
    </w:p>
    <w:p w:rsidR="00394EF5" w:rsidRPr="00D04A0C" w:rsidRDefault="00394EF5" w:rsidP="00D04A0C">
      <w:pPr>
        <w:pStyle w:val="ListParagraph"/>
        <w:numPr>
          <w:ilvl w:val="0"/>
          <w:numId w:val="46"/>
        </w:numPr>
        <w:spacing w:after="240"/>
        <w:contextualSpacing w:val="0"/>
        <w:jc w:val="both"/>
        <w:rPr>
          <w:rFonts w:ascii="Arial" w:hAnsi="Arial" w:cs="Arial"/>
          <w:sz w:val="28"/>
          <w:szCs w:val="28"/>
        </w:rPr>
      </w:pPr>
      <w:r w:rsidRPr="00D04A0C">
        <w:rPr>
          <w:rFonts w:ascii="Arial" w:hAnsi="Arial" w:cs="Arial"/>
          <w:sz w:val="28"/>
          <w:szCs w:val="28"/>
        </w:rPr>
        <w:t xml:space="preserve">Small grains </w:t>
      </w:r>
    </w:p>
    <w:p w:rsidR="00394EF5" w:rsidRPr="00D04A0C" w:rsidRDefault="00394EF5" w:rsidP="00D04A0C">
      <w:pPr>
        <w:pStyle w:val="ListParagraph"/>
        <w:spacing w:after="240"/>
        <w:contextualSpacing w:val="0"/>
        <w:jc w:val="both"/>
        <w:rPr>
          <w:rFonts w:ascii="Arial" w:hAnsi="Arial" w:cs="Arial"/>
          <w:sz w:val="28"/>
          <w:szCs w:val="28"/>
        </w:rPr>
      </w:pPr>
      <w:r w:rsidRPr="00D04A0C">
        <w:rPr>
          <w:rFonts w:ascii="Arial" w:hAnsi="Arial" w:cs="Arial"/>
          <w:sz w:val="28"/>
          <w:szCs w:val="28"/>
        </w:rPr>
        <w:t xml:space="preserve">The producer price will be based on a cost of production model that gives the farmer a reasonable return to investment. The cost of production model will take into account the conditions that prevailed in the input market during the production season, plus a reasonable return. In the multicurrency environment, a </w:t>
      </w:r>
      <w:r w:rsidR="009274B2" w:rsidRPr="00D04A0C">
        <w:rPr>
          <w:rFonts w:ascii="Arial" w:hAnsi="Arial" w:cs="Arial"/>
          <w:sz w:val="28"/>
          <w:szCs w:val="28"/>
        </w:rPr>
        <w:t xml:space="preserve">minimum of 15% </w:t>
      </w:r>
      <w:r w:rsidRPr="00D04A0C">
        <w:rPr>
          <w:rFonts w:ascii="Arial" w:hAnsi="Arial" w:cs="Arial"/>
          <w:sz w:val="28"/>
          <w:szCs w:val="28"/>
        </w:rPr>
        <w:t xml:space="preserve">return on dollar invested </w:t>
      </w:r>
      <w:r w:rsidR="009274B2" w:rsidRPr="00D04A0C">
        <w:rPr>
          <w:rFonts w:ascii="Arial" w:hAnsi="Arial" w:cs="Arial"/>
          <w:sz w:val="28"/>
          <w:szCs w:val="28"/>
        </w:rPr>
        <w:t>is</w:t>
      </w:r>
      <w:r w:rsidRPr="00D04A0C">
        <w:rPr>
          <w:rFonts w:ascii="Arial" w:hAnsi="Arial" w:cs="Arial"/>
          <w:sz w:val="28"/>
          <w:szCs w:val="28"/>
        </w:rPr>
        <w:t xml:space="preserve"> recommended.  </w:t>
      </w:r>
    </w:p>
    <w:p w:rsidR="00F77867" w:rsidRPr="00D04A0C" w:rsidRDefault="00F77867" w:rsidP="00D04A0C">
      <w:pPr>
        <w:pStyle w:val="ListParagraph"/>
        <w:spacing w:after="0"/>
        <w:contextualSpacing w:val="0"/>
        <w:jc w:val="both"/>
        <w:rPr>
          <w:rFonts w:ascii="Arial" w:hAnsi="Arial" w:cs="Arial"/>
          <w:sz w:val="28"/>
          <w:szCs w:val="28"/>
        </w:rPr>
      </w:pPr>
    </w:p>
    <w:p w:rsidR="00394EF5" w:rsidRPr="00D04A0C" w:rsidRDefault="00797E06" w:rsidP="00D04A0C">
      <w:pPr>
        <w:pStyle w:val="ListParagraph"/>
        <w:spacing w:after="0"/>
        <w:contextualSpacing w:val="0"/>
        <w:jc w:val="both"/>
        <w:rPr>
          <w:rFonts w:ascii="Arial" w:hAnsi="Arial" w:cs="Arial"/>
          <w:sz w:val="28"/>
          <w:szCs w:val="28"/>
        </w:rPr>
      </w:pPr>
      <w:r w:rsidRPr="00D04A0C">
        <w:rPr>
          <w:rFonts w:ascii="Arial" w:hAnsi="Arial" w:cs="Arial"/>
          <w:sz w:val="28"/>
          <w:szCs w:val="28"/>
        </w:rPr>
        <w:t>Floor prices</w:t>
      </w:r>
      <w:r w:rsidR="00394EF5" w:rsidRPr="00D04A0C">
        <w:rPr>
          <w:rFonts w:ascii="Arial" w:hAnsi="Arial" w:cs="Arial"/>
          <w:sz w:val="28"/>
          <w:szCs w:val="28"/>
        </w:rPr>
        <w:t xml:space="preserve"> for these strategic grains will</w:t>
      </w:r>
      <w:r w:rsidRPr="00D04A0C">
        <w:rPr>
          <w:rFonts w:ascii="Arial" w:hAnsi="Arial" w:cs="Arial"/>
          <w:sz w:val="28"/>
          <w:szCs w:val="28"/>
        </w:rPr>
        <w:t xml:space="preserve"> be paid through the Grain Marketing Board and will</w:t>
      </w:r>
      <w:r w:rsidR="00394EF5" w:rsidRPr="00D04A0C">
        <w:rPr>
          <w:rFonts w:ascii="Arial" w:hAnsi="Arial" w:cs="Arial"/>
          <w:sz w:val="28"/>
          <w:szCs w:val="28"/>
        </w:rPr>
        <w:t xml:space="preserve"> cater for undersupply and oversupply situations</w:t>
      </w:r>
      <w:r w:rsidRPr="00D04A0C">
        <w:rPr>
          <w:rFonts w:ascii="Arial" w:hAnsi="Arial" w:cs="Arial"/>
          <w:sz w:val="28"/>
          <w:szCs w:val="28"/>
        </w:rPr>
        <w:t xml:space="preserve">. </w:t>
      </w:r>
      <w:r w:rsidR="00394EF5" w:rsidRPr="00D04A0C">
        <w:rPr>
          <w:rFonts w:ascii="Arial" w:hAnsi="Arial" w:cs="Arial"/>
          <w:sz w:val="28"/>
          <w:szCs w:val="28"/>
        </w:rPr>
        <w:t>The Agricultural Marketing Authority will be required to closely monitor the agricultural market, in particular grain markets and register merchants and processors to take stock of their activities and provide accurate information and advice for</w:t>
      </w:r>
      <w:r w:rsidRPr="00D04A0C">
        <w:rPr>
          <w:rFonts w:ascii="Arial" w:hAnsi="Arial" w:cs="Arial"/>
          <w:sz w:val="28"/>
          <w:szCs w:val="28"/>
        </w:rPr>
        <w:t xml:space="preserve"> appropriate pricing and</w:t>
      </w:r>
      <w:r w:rsidR="00394EF5" w:rsidRPr="00D04A0C">
        <w:rPr>
          <w:rFonts w:ascii="Arial" w:hAnsi="Arial" w:cs="Arial"/>
          <w:sz w:val="28"/>
          <w:szCs w:val="28"/>
        </w:rPr>
        <w:t xml:space="preserve"> decision making.</w:t>
      </w:r>
    </w:p>
    <w:p w:rsidR="00B97573" w:rsidRPr="00D04A0C" w:rsidRDefault="00B97573" w:rsidP="00D04A0C">
      <w:pPr>
        <w:spacing w:after="240"/>
        <w:jc w:val="both"/>
        <w:rPr>
          <w:rFonts w:ascii="Arial" w:hAnsi="Arial" w:cs="Arial"/>
          <w:sz w:val="28"/>
          <w:szCs w:val="28"/>
        </w:rPr>
      </w:pPr>
    </w:p>
    <w:p w:rsidR="00952370" w:rsidRPr="00D04A0C" w:rsidRDefault="0050007E" w:rsidP="00D04A0C">
      <w:pPr>
        <w:spacing w:after="240"/>
        <w:ind w:firstLine="720"/>
        <w:jc w:val="both"/>
        <w:rPr>
          <w:rFonts w:ascii="Arial" w:hAnsi="Arial" w:cs="Arial"/>
          <w:b/>
          <w:sz w:val="28"/>
          <w:szCs w:val="28"/>
        </w:rPr>
      </w:pPr>
      <w:r w:rsidRPr="00D04A0C">
        <w:rPr>
          <w:rFonts w:ascii="Arial" w:hAnsi="Arial" w:cs="Arial"/>
          <w:b/>
          <w:sz w:val="28"/>
          <w:szCs w:val="28"/>
        </w:rPr>
        <w:t xml:space="preserve">(ii) </w:t>
      </w:r>
      <w:r w:rsidR="006A3C9B" w:rsidRPr="00D04A0C">
        <w:rPr>
          <w:rFonts w:ascii="Arial" w:hAnsi="Arial" w:cs="Arial"/>
          <w:b/>
          <w:sz w:val="28"/>
          <w:szCs w:val="28"/>
        </w:rPr>
        <w:t xml:space="preserve">Maintain the </w:t>
      </w:r>
      <w:r w:rsidR="00952370" w:rsidRPr="00D04A0C">
        <w:rPr>
          <w:rFonts w:ascii="Arial" w:hAnsi="Arial" w:cs="Arial"/>
          <w:b/>
          <w:sz w:val="28"/>
          <w:szCs w:val="28"/>
        </w:rPr>
        <w:t>Strategic Grain Reserve</w:t>
      </w:r>
    </w:p>
    <w:p w:rsidR="00952370" w:rsidRPr="00D04A0C" w:rsidRDefault="00952370" w:rsidP="00D04A0C">
      <w:pPr>
        <w:pStyle w:val="ListParagraph"/>
        <w:spacing w:after="240"/>
        <w:ind w:left="1080"/>
        <w:contextualSpacing w:val="0"/>
        <w:jc w:val="both"/>
        <w:rPr>
          <w:rFonts w:ascii="Arial" w:hAnsi="Arial" w:cs="Arial"/>
          <w:sz w:val="28"/>
          <w:szCs w:val="28"/>
        </w:rPr>
      </w:pPr>
      <w:r w:rsidRPr="00D04A0C">
        <w:rPr>
          <w:rFonts w:ascii="Arial" w:hAnsi="Arial" w:cs="Arial"/>
          <w:sz w:val="28"/>
          <w:szCs w:val="28"/>
        </w:rPr>
        <w:t>Floor pricing will be used to cater for undersupply and oversupply situations, with the Grain Marketing Board maintaining the Strategic Grain Reserve (SGR). The SGR will also be used as price stabilisation measure being built up or released in times of surpluses and deficits respectively.</w:t>
      </w:r>
    </w:p>
    <w:p w:rsidR="00952370" w:rsidRPr="00D04A0C" w:rsidRDefault="00646F9C" w:rsidP="00D04A0C">
      <w:pPr>
        <w:pStyle w:val="ListParagraph"/>
        <w:spacing w:after="240"/>
        <w:ind w:left="1080"/>
        <w:contextualSpacing w:val="0"/>
        <w:jc w:val="both"/>
        <w:rPr>
          <w:rFonts w:ascii="Arial" w:hAnsi="Arial" w:cs="Arial"/>
          <w:sz w:val="28"/>
          <w:szCs w:val="28"/>
        </w:rPr>
      </w:pPr>
      <w:r w:rsidRPr="00D04A0C">
        <w:rPr>
          <w:rFonts w:ascii="Arial" w:hAnsi="Arial" w:cs="Arial"/>
          <w:sz w:val="28"/>
          <w:szCs w:val="28"/>
        </w:rPr>
        <w:t>The agreement signed between the Government of Zimbabwe and the Grain Marketing Board in 1996 for th</w:t>
      </w:r>
      <w:r w:rsidR="00170C88" w:rsidRPr="00D04A0C">
        <w:rPr>
          <w:rFonts w:ascii="Arial" w:hAnsi="Arial" w:cs="Arial"/>
          <w:sz w:val="28"/>
          <w:szCs w:val="28"/>
        </w:rPr>
        <w:t>e Strategic Grain Reserve allowing</w:t>
      </w:r>
      <w:r w:rsidRPr="00D04A0C">
        <w:rPr>
          <w:rFonts w:ascii="Arial" w:hAnsi="Arial" w:cs="Arial"/>
          <w:sz w:val="28"/>
          <w:szCs w:val="28"/>
        </w:rPr>
        <w:t xml:space="preserve"> for management of</w:t>
      </w:r>
      <w:r w:rsidR="0050007E" w:rsidRPr="00D04A0C">
        <w:rPr>
          <w:rFonts w:ascii="Arial" w:hAnsi="Arial" w:cs="Arial"/>
          <w:sz w:val="28"/>
          <w:szCs w:val="28"/>
        </w:rPr>
        <w:t xml:space="preserve"> a minimum </w:t>
      </w:r>
      <w:r w:rsidRPr="00D04A0C">
        <w:rPr>
          <w:rFonts w:ascii="Arial" w:hAnsi="Arial" w:cs="Arial"/>
          <w:sz w:val="28"/>
          <w:szCs w:val="28"/>
        </w:rPr>
        <w:t xml:space="preserve">reserve of </w:t>
      </w:r>
      <w:r w:rsidRPr="00D04A0C">
        <w:rPr>
          <w:rFonts w:ascii="Arial" w:hAnsi="Arial" w:cs="Arial"/>
          <w:b/>
          <w:sz w:val="28"/>
          <w:szCs w:val="28"/>
        </w:rPr>
        <w:t>500 000</w:t>
      </w:r>
      <w:r w:rsidR="0050007E" w:rsidRPr="00D04A0C">
        <w:rPr>
          <w:rFonts w:ascii="Arial" w:hAnsi="Arial" w:cs="Arial"/>
          <w:b/>
          <w:sz w:val="28"/>
          <w:szCs w:val="28"/>
        </w:rPr>
        <w:t xml:space="preserve"> tonnes </w:t>
      </w:r>
      <w:r w:rsidR="0050007E" w:rsidRPr="00D04A0C">
        <w:rPr>
          <w:rFonts w:ascii="Arial" w:hAnsi="Arial" w:cs="Arial"/>
          <w:sz w:val="28"/>
          <w:szCs w:val="28"/>
        </w:rPr>
        <w:t>in physical stock and up to</w:t>
      </w:r>
      <w:r w:rsidR="0050007E" w:rsidRPr="00D04A0C">
        <w:rPr>
          <w:rFonts w:ascii="Arial" w:hAnsi="Arial" w:cs="Arial"/>
          <w:b/>
          <w:sz w:val="28"/>
          <w:szCs w:val="28"/>
        </w:rPr>
        <w:t xml:space="preserve"> 436</w:t>
      </w:r>
      <w:r w:rsidRPr="00D04A0C">
        <w:rPr>
          <w:rFonts w:ascii="Arial" w:hAnsi="Arial" w:cs="Arial"/>
          <w:b/>
          <w:sz w:val="28"/>
          <w:szCs w:val="28"/>
        </w:rPr>
        <w:t xml:space="preserve"> 000 tonnes</w:t>
      </w:r>
      <w:r w:rsidR="0050007E" w:rsidRPr="00D04A0C">
        <w:rPr>
          <w:rFonts w:ascii="Arial" w:hAnsi="Arial" w:cs="Arial"/>
          <w:sz w:val="28"/>
          <w:szCs w:val="28"/>
        </w:rPr>
        <w:t xml:space="preserve">in monetary value </w:t>
      </w:r>
      <w:r w:rsidRPr="00D04A0C">
        <w:rPr>
          <w:rFonts w:ascii="Arial" w:hAnsi="Arial" w:cs="Arial"/>
          <w:sz w:val="28"/>
          <w:szCs w:val="28"/>
        </w:rPr>
        <w:t>will be upheld.</w:t>
      </w:r>
    </w:p>
    <w:p w:rsidR="005F0B39" w:rsidRPr="00D04A0C" w:rsidRDefault="00EA4B43" w:rsidP="00D04A0C">
      <w:pPr>
        <w:pStyle w:val="ListParagraph"/>
        <w:tabs>
          <w:tab w:val="left" w:pos="3915"/>
        </w:tabs>
        <w:spacing w:after="240"/>
        <w:ind w:left="1080"/>
        <w:contextualSpacing w:val="0"/>
        <w:jc w:val="both"/>
        <w:rPr>
          <w:rFonts w:ascii="Arial" w:hAnsi="Arial" w:cs="Arial"/>
          <w:sz w:val="28"/>
          <w:szCs w:val="28"/>
        </w:rPr>
      </w:pPr>
      <w:r w:rsidRPr="00D04A0C">
        <w:rPr>
          <w:rFonts w:ascii="Arial" w:hAnsi="Arial" w:cs="Arial"/>
          <w:sz w:val="28"/>
          <w:szCs w:val="28"/>
        </w:rPr>
        <w:tab/>
      </w:r>
    </w:p>
    <w:p w:rsidR="00394EF5" w:rsidRPr="00D04A0C" w:rsidRDefault="008F198A" w:rsidP="00D04A0C">
      <w:pPr>
        <w:pStyle w:val="Heading2"/>
        <w:rPr>
          <w:rFonts w:ascii="Arial" w:hAnsi="Arial" w:cs="Arial"/>
          <w:color w:val="auto"/>
          <w:sz w:val="28"/>
          <w:szCs w:val="28"/>
        </w:rPr>
      </w:pPr>
      <w:bookmarkStart w:id="769" w:name="_Toc321985884"/>
      <w:bookmarkStart w:id="770" w:name="_Toc327169749"/>
      <w:r w:rsidRPr="00D04A0C">
        <w:rPr>
          <w:rFonts w:ascii="Arial" w:hAnsi="Arial" w:cs="Arial"/>
          <w:color w:val="auto"/>
          <w:sz w:val="28"/>
          <w:szCs w:val="28"/>
        </w:rPr>
        <w:t>9</w:t>
      </w:r>
      <w:r w:rsidR="006A3C9B" w:rsidRPr="00D04A0C">
        <w:rPr>
          <w:rFonts w:ascii="Arial" w:hAnsi="Arial" w:cs="Arial"/>
          <w:color w:val="auto"/>
          <w:sz w:val="28"/>
          <w:szCs w:val="28"/>
        </w:rPr>
        <w:t>.2</w:t>
      </w:r>
      <w:r w:rsidR="00394EF5" w:rsidRPr="00D04A0C">
        <w:rPr>
          <w:rFonts w:ascii="Arial" w:hAnsi="Arial" w:cs="Arial"/>
          <w:color w:val="auto"/>
          <w:sz w:val="28"/>
          <w:szCs w:val="28"/>
        </w:rPr>
        <w:t>FUNDING ARRANGEMENTS</w:t>
      </w:r>
      <w:bookmarkEnd w:id="769"/>
      <w:bookmarkEnd w:id="770"/>
    </w:p>
    <w:p w:rsidR="00394EF5" w:rsidRPr="00D04A0C" w:rsidRDefault="00394EF5" w:rsidP="00D04A0C">
      <w:pPr>
        <w:numPr>
          <w:ilvl w:val="0"/>
          <w:numId w:val="45"/>
        </w:numPr>
        <w:spacing w:after="0"/>
        <w:jc w:val="both"/>
        <w:rPr>
          <w:rFonts w:ascii="Arial" w:hAnsi="Arial" w:cs="Arial"/>
          <w:noProof/>
          <w:sz w:val="28"/>
          <w:szCs w:val="28"/>
          <w:lang w:val="en-US"/>
        </w:rPr>
      </w:pPr>
      <w:r w:rsidRPr="00D04A0C">
        <w:rPr>
          <w:rFonts w:ascii="Arial" w:hAnsi="Arial" w:cs="Arial"/>
          <w:noProof/>
          <w:sz w:val="28"/>
          <w:szCs w:val="28"/>
          <w:lang w:val="en-US"/>
        </w:rPr>
        <w:t>Government revenue – Government will allocate a proportion of its budget for agriculture sector development in line with the Maputo Declaration by the African Union in 2003.</w:t>
      </w:r>
    </w:p>
    <w:p w:rsidR="00394EF5" w:rsidRPr="00D04A0C" w:rsidRDefault="00394EF5" w:rsidP="00D04A0C">
      <w:pPr>
        <w:numPr>
          <w:ilvl w:val="0"/>
          <w:numId w:val="45"/>
        </w:numPr>
        <w:spacing w:after="0"/>
        <w:jc w:val="both"/>
        <w:rPr>
          <w:rFonts w:ascii="Arial" w:hAnsi="Arial" w:cs="Arial"/>
          <w:noProof/>
          <w:sz w:val="28"/>
          <w:szCs w:val="28"/>
          <w:lang w:val="en-US"/>
        </w:rPr>
      </w:pPr>
      <w:r w:rsidRPr="00D04A0C">
        <w:rPr>
          <w:rFonts w:ascii="Arial" w:hAnsi="Arial" w:cs="Arial"/>
          <w:noProof/>
          <w:sz w:val="28"/>
          <w:szCs w:val="28"/>
          <w:lang w:val="en-US"/>
        </w:rPr>
        <w:t xml:space="preserve">Furthermore, Government </w:t>
      </w:r>
      <w:r w:rsidR="00EA4B43" w:rsidRPr="00D04A0C">
        <w:rPr>
          <w:rFonts w:ascii="Arial" w:hAnsi="Arial" w:cs="Arial"/>
          <w:noProof/>
          <w:sz w:val="28"/>
          <w:szCs w:val="28"/>
          <w:lang w:val="en-US"/>
        </w:rPr>
        <w:t>will</w:t>
      </w:r>
      <w:r w:rsidRPr="00D04A0C">
        <w:rPr>
          <w:rFonts w:ascii="Arial" w:hAnsi="Arial" w:cs="Arial"/>
          <w:noProof/>
          <w:sz w:val="28"/>
          <w:szCs w:val="28"/>
          <w:lang w:val="en-US"/>
        </w:rPr>
        <w:t xml:space="preserve"> dedicate a proportion of revenue from sale of minerals to support the agricultural sector.</w:t>
      </w:r>
    </w:p>
    <w:p w:rsidR="00394EF5" w:rsidRPr="00D04A0C" w:rsidRDefault="00394EF5" w:rsidP="00D04A0C">
      <w:pPr>
        <w:numPr>
          <w:ilvl w:val="0"/>
          <w:numId w:val="45"/>
        </w:numPr>
        <w:spacing w:after="0"/>
        <w:jc w:val="both"/>
        <w:rPr>
          <w:rFonts w:ascii="Arial" w:hAnsi="Arial" w:cs="Arial"/>
          <w:noProof/>
          <w:sz w:val="28"/>
          <w:szCs w:val="28"/>
          <w:lang w:val="en-US"/>
        </w:rPr>
      </w:pPr>
      <w:r w:rsidRPr="00D04A0C">
        <w:rPr>
          <w:rFonts w:ascii="Arial" w:hAnsi="Arial" w:cs="Arial"/>
          <w:b/>
          <w:noProof/>
          <w:sz w:val="28"/>
          <w:szCs w:val="28"/>
          <w:lang w:val="en-US"/>
        </w:rPr>
        <w:t>Surtax</w:t>
      </w:r>
      <w:r w:rsidRPr="00D04A0C">
        <w:rPr>
          <w:rFonts w:ascii="Arial" w:hAnsi="Arial" w:cs="Arial"/>
          <w:noProof/>
          <w:sz w:val="28"/>
          <w:szCs w:val="28"/>
          <w:lang w:val="en-US"/>
        </w:rPr>
        <w:t xml:space="preserve"> and </w:t>
      </w:r>
      <w:r w:rsidRPr="00D04A0C">
        <w:rPr>
          <w:rFonts w:ascii="Arial" w:hAnsi="Arial" w:cs="Arial"/>
          <w:b/>
          <w:noProof/>
          <w:sz w:val="28"/>
          <w:szCs w:val="28"/>
          <w:lang w:val="en-US"/>
        </w:rPr>
        <w:t>surcharges</w:t>
      </w:r>
      <w:r w:rsidRPr="00D04A0C">
        <w:rPr>
          <w:rFonts w:ascii="Arial" w:hAnsi="Arial" w:cs="Arial"/>
          <w:noProof/>
          <w:sz w:val="28"/>
          <w:szCs w:val="28"/>
          <w:lang w:val="en-US"/>
        </w:rPr>
        <w:t xml:space="preserve"> on imports and buyers of agricultural products which will be put into an Agricultural Fund to finance agricultural development initiatives and subsidies.</w:t>
      </w:r>
    </w:p>
    <w:p w:rsidR="00394EF5" w:rsidRPr="00D04A0C" w:rsidRDefault="00394EF5" w:rsidP="00D04A0C">
      <w:pPr>
        <w:numPr>
          <w:ilvl w:val="0"/>
          <w:numId w:val="45"/>
        </w:numPr>
        <w:spacing w:after="0"/>
        <w:jc w:val="both"/>
        <w:rPr>
          <w:rFonts w:ascii="Arial" w:hAnsi="Arial" w:cs="Arial"/>
          <w:noProof/>
          <w:sz w:val="28"/>
          <w:szCs w:val="28"/>
          <w:lang w:val="en-US"/>
        </w:rPr>
      </w:pPr>
      <w:r w:rsidRPr="00D04A0C">
        <w:rPr>
          <w:rFonts w:ascii="Arial" w:hAnsi="Arial" w:cs="Arial"/>
          <w:noProof/>
          <w:sz w:val="28"/>
          <w:szCs w:val="28"/>
          <w:lang w:val="en-US"/>
        </w:rPr>
        <w:t>Government will prescribe a certain proportion of lending by commercial banks to the agricultural sector at concessional rates</w:t>
      </w:r>
    </w:p>
    <w:p w:rsidR="009274B2" w:rsidRPr="00D04A0C" w:rsidRDefault="00394EF5" w:rsidP="00D04A0C">
      <w:pPr>
        <w:ind w:left="720"/>
        <w:jc w:val="both"/>
        <w:rPr>
          <w:rFonts w:ascii="Arial" w:hAnsi="Arial" w:cs="Arial"/>
          <w:noProof/>
          <w:sz w:val="28"/>
          <w:szCs w:val="28"/>
          <w:lang w:val="en-US"/>
        </w:rPr>
      </w:pPr>
      <w:r w:rsidRPr="00D04A0C">
        <w:rPr>
          <w:rFonts w:ascii="Arial" w:hAnsi="Arial" w:cs="Arial"/>
          <w:noProof/>
          <w:sz w:val="28"/>
          <w:szCs w:val="28"/>
          <w:lang w:val="en-US"/>
        </w:rPr>
        <w:t>The objective is to come up with an arrangement that will channel resources towards financing the develo</w:t>
      </w:r>
      <w:bookmarkStart w:id="771" w:name="_Toc321985885"/>
      <w:r w:rsidR="00880D47" w:rsidRPr="00D04A0C">
        <w:rPr>
          <w:rFonts w:ascii="Arial" w:hAnsi="Arial" w:cs="Arial"/>
          <w:noProof/>
          <w:sz w:val="28"/>
          <w:szCs w:val="28"/>
          <w:lang w:val="en-US"/>
        </w:rPr>
        <w:t>pment of the agricultral sector</w:t>
      </w:r>
    </w:p>
    <w:p w:rsidR="00880D47" w:rsidRPr="00D04A0C" w:rsidRDefault="00880D47" w:rsidP="00D04A0C">
      <w:pPr>
        <w:ind w:left="720"/>
        <w:jc w:val="both"/>
        <w:rPr>
          <w:rFonts w:ascii="Arial" w:hAnsi="Arial" w:cs="Arial"/>
          <w:noProof/>
          <w:sz w:val="28"/>
          <w:szCs w:val="28"/>
          <w:lang w:val="en-US"/>
        </w:rPr>
      </w:pPr>
    </w:p>
    <w:p w:rsidR="009F1A13" w:rsidRPr="00D04A0C" w:rsidRDefault="008F198A" w:rsidP="00D04A0C">
      <w:pPr>
        <w:pStyle w:val="Heading1"/>
        <w:rPr>
          <w:rFonts w:ascii="Arial" w:hAnsi="Arial" w:cs="Arial"/>
          <w:color w:val="auto"/>
        </w:rPr>
      </w:pPr>
      <w:bookmarkStart w:id="772" w:name="_Toc327169750"/>
      <w:r w:rsidRPr="00D04A0C">
        <w:rPr>
          <w:rFonts w:ascii="Arial" w:hAnsi="Arial" w:cs="Arial"/>
          <w:color w:val="auto"/>
        </w:rPr>
        <w:t>10</w:t>
      </w:r>
      <w:r w:rsidR="000A79D5" w:rsidRPr="00D04A0C">
        <w:rPr>
          <w:rFonts w:ascii="Arial" w:hAnsi="Arial" w:cs="Arial"/>
          <w:color w:val="auto"/>
        </w:rPr>
        <w:t>.0</w:t>
      </w:r>
      <w:r w:rsidR="009F1A13" w:rsidRPr="00D04A0C">
        <w:rPr>
          <w:rFonts w:ascii="Arial" w:hAnsi="Arial" w:cs="Arial"/>
          <w:color w:val="auto"/>
        </w:rPr>
        <w:t xml:space="preserve"> GENDER MAINSTREAMING IN AGRICULTURE</w:t>
      </w:r>
      <w:bookmarkEnd w:id="772"/>
    </w:p>
    <w:p w:rsidR="007B5E0F" w:rsidRPr="00D04A0C" w:rsidRDefault="007B5E0F" w:rsidP="00D04A0C">
      <w:pPr>
        <w:jc w:val="both"/>
        <w:rPr>
          <w:rFonts w:ascii="Arial" w:hAnsi="Arial" w:cs="Arial"/>
          <w:sz w:val="28"/>
          <w:szCs w:val="28"/>
        </w:rPr>
      </w:pPr>
      <w:r w:rsidRPr="00D04A0C">
        <w:rPr>
          <w:rFonts w:ascii="Arial" w:hAnsi="Arial" w:cs="Arial"/>
          <w:sz w:val="28"/>
          <w:szCs w:val="28"/>
        </w:rPr>
        <w:t>Women in Zimbabwe play a major role in the agricultural sector at all the stages of the value chain from accessing inputs, production of various products, storage, preservation and processing, marketing and distribution. Women have difficulties in accessing credit, equipment and machinery essential for production, technical knowledge and expertise to produce high quality products and markets.  Information about markets and strategies to penetrate those markets on a sustainable basis is a big challenge for women.  Women remain largely excluded from the decision making processes within the public and private spheres and this poses a major challenge for them to participate in the national development process.</w:t>
      </w:r>
    </w:p>
    <w:p w:rsidR="007B5E0F" w:rsidRPr="00D04A0C" w:rsidRDefault="007B5E0F" w:rsidP="00D04A0C">
      <w:pPr>
        <w:jc w:val="both"/>
        <w:rPr>
          <w:rFonts w:ascii="Arial" w:hAnsi="Arial" w:cs="Arial"/>
          <w:sz w:val="28"/>
          <w:szCs w:val="28"/>
        </w:rPr>
      </w:pPr>
      <w:r w:rsidRPr="00D04A0C">
        <w:rPr>
          <w:rFonts w:ascii="Arial" w:hAnsi="Arial" w:cs="Arial"/>
          <w:b/>
          <w:sz w:val="28"/>
          <w:szCs w:val="28"/>
        </w:rPr>
        <w:t xml:space="preserve">Policy objective: </w:t>
      </w:r>
      <w:r w:rsidRPr="00D04A0C">
        <w:rPr>
          <w:rFonts w:ascii="Arial" w:hAnsi="Arial" w:cs="Arial"/>
          <w:sz w:val="28"/>
          <w:szCs w:val="28"/>
        </w:rPr>
        <w:t>To mainstream gender in agriculture</w:t>
      </w:r>
    </w:p>
    <w:p w:rsidR="007B5E0F" w:rsidRPr="00D04A0C" w:rsidRDefault="007B5E0F" w:rsidP="00D04A0C">
      <w:pPr>
        <w:spacing w:before="200"/>
        <w:jc w:val="both"/>
        <w:rPr>
          <w:rFonts w:ascii="Arial" w:hAnsi="Arial" w:cs="Arial"/>
          <w:b/>
          <w:bCs/>
          <w:sz w:val="28"/>
          <w:szCs w:val="28"/>
        </w:rPr>
      </w:pPr>
      <w:r w:rsidRPr="00D04A0C">
        <w:rPr>
          <w:rFonts w:ascii="Arial" w:hAnsi="Arial" w:cs="Arial"/>
          <w:b/>
          <w:bCs/>
          <w:sz w:val="28"/>
          <w:szCs w:val="28"/>
        </w:rPr>
        <w:t>Policy statements</w:t>
      </w:r>
    </w:p>
    <w:p w:rsidR="007B5E0F" w:rsidRPr="00D04A0C" w:rsidRDefault="007B5E0F" w:rsidP="00D04A0C">
      <w:pPr>
        <w:spacing w:after="0"/>
        <w:jc w:val="both"/>
        <w:rPr>
          <w:rFonts w:ascii="Arial" w:hAnsi="Arial" w:cs="Arial"/>
          <w:sz w:val="28"/>
          <w:szCs w:val="28"/>
        </w:rPr>
      </w:pPr>
      <w:r w:rsidRPr="00D04A0C">
        <w:rPr>
          <w:rFonts w:ascii="Arial" w:hAnsi="Arial" w:cs="Arial"/>
          <w:sz w:val="28"/>
          <w:szCs w:val="28"/>
        </w:rPr>
        <w:t>The Government will:</w:t>
      </w:r>
    </w:p>
    <w:p w:rsidR="007B5E0F" w:rsidRPr="00D04A0C" w:rsidRDefault="007B5E0F" w:rsidP="00D04A0C">
      <w:pPr>
        <w:pStyle w:val="ListParagraph"/>
        <w:numPr>
          <w:ilvl w:val="0"/>
          <w:numId w:val="54"/>
        </w:numPr>
        <w:autoSpaceDE w:val="0"/>
        <w:autoSpaceDN w:val="0"/>
        <w:adjustRightInd w:val="0"/>
        <w:spacing w:after="0"/>
        <w:jc w:val="both"/>
        <w:rPr>
          <w:rFonts w:ascii="Arial" w:hAnsi="Arial" w:cs="Arial"/>
          <w:sz w:val="28"/>
          <w:szCs w:val="28"/>
          <w:lang w:val="en-029"/>
        </w:rPr>
      </w:pPr>
      <w:r w:rsidRPr="00D04A0C">
        <w:rPr>
          <w:rFonts w:ascii="Arial" w:hAnsi="Arial" w:cs="Arial"/>
          <w:sz w:val="28"/>
          <w:szCs w:val="28"/>
          <w:lang w:val="en-029"/>
        </w:rPr>
        <w:t>I</w:t>
      </w:r>
      <w:r w:rsidR="000A122E" w:rsidRPr="00D04A0C">
        <w:rPr>
          <w:rFonts w:ascii="Arial" w:hAnsi="Arial" w:cs="Arial"/>
          <w:sz w:val="28"/>
          <w:szCs w:val="28"/>
          <w:lang w:val="en-029"/>
        </w:rPr>
        <w:t>n consultation with relevant women’s organisations, i</w:t>
      </w:r>
      <w:r w:rsidRPr="00D04A0C">
        <w:rPr>
          <w:rFonts w:ascii="Arial" w:hAnsi="Arial" w:cs="Arial"/>
          <w:sz w:val="28"/>
          <w:szCs w:val="28"/>
          <w:lang w:val="en-029"/>
        </w:rPr>
        <w:t xml:space="preserve">dentify barriers </w:t>
      </w:r>
      <w:r w:rsidR="000A122E" w:rsidRPr="00D04A0C">
        <w:rPr>
          <w:rFonts w:ascii="Arial" w:hAnsi="Arial" w:cs="Arial"/>
          <w:sz w:val="28"/>
          <w:szCs w:val="28"/>
          <w:lang w:val="en-029"/>
        </w:rPr>
        <w:t>t</w:t>
      </w:r>
      <w:r w:rsidRPr="00D04A0C">
        <w:rPr>
          <w:rFonts w:ascii="Arial" w:hAnsi="Arial" w:cs="Arial"/>
          <w:sz w:val="28"/>
          <w:szCs w:val="28"/>
          <w:lang w:val="en-029"/>
        </w:rPr>
        <w:t>o</w:t>
      </w:r>
      <w:r w:rsidR="000A122E" w:rsidRPr="00D04A0C">
        <w:rPr>
          <w:rFonts w:ascii="Arial" w:hAnsi="Arial" w:cs="Arial"/>
          <w:sz w:val="28"/>
          <w:szCs w:val="28"/>
          <w:lang w:val="en-029"/>
        </w:rPr>
        <w:t xml:space="preserve"> entry by </w:t>
      </w:r>
      <w:r w:rsidRPr="00D04A0C">
        <w:rPr>
          <w:rFonts w:ascii="Arial" w:hAnsi="Arial" w:cs="Arial"/>
          <w:sz w:val="28"/>
          <w:szCs w:val="28"/>
          <w:lang w:val="en-029"/>
        </w:rPr>
        <w:t>women</w:t>
      </w:r>
      <w:r w:rsidR="000A122E" w:rsidRPr="00D04A0C">
        <w:rPr>
          <w:rFonts w:ascii="Arial" w:hAnsi="Arial" w:cs="Arial"/>
          <w:sz w:val="28"/>
          <w:szCs w:val="28"/>
          <w:lang w:val="en-029"/>
        </w:rPr>
        <w:t xml:space="preserve"> into agribusiness</w:t>
      </w:r>
      <w:r w:rsidRPr="00D04A0C">
        <w:rPr>
          <w:rFonts w:ascii="Arial" w:hAnsi="Arial" w:cs="Arial"/>
          <w:sz w:val="28"/>
          <w:szCs w:val="28"/>
          <w:lang w:val="en-029"/>
        </w:rPr>
        <w:t xml:space="preserve"> and enhanc</w:t>
      </w:r>
      <w:r w:rsidR="000A122E" w:rsidRPr="00D04A0C">
        <w:rPr>
          <w:rFonts w:ascii="Arial" w:hAnsi="Arial" w:cs="Arial"/>
          <w:sz w:val="28"/>
          <w:szCs w:val="28"/>
          <w:lang w:val="en-029"/>
        </w:rPr>
        <w:t xml:space="preserve">e their participation </w:t>
      </w:r>
      <w:r w:rsidRPr="00D04A0C">
        <w:rPr>
          <w:rFonts w:ascii="Arial" w:hAnsi="Arial" w:cs="Arial"/>
          <w:sz w:val="28"/>
          <w:szCs w:val="28"/>
          <w:lang w:val="en-029"/>
        </w:rPr>
        <w:t>remov</w:t>
      </w:r>
      <w:r w:rsidR="000A122E" w:rsidRPr="00D04A0C">
        <w:rPr>
          <w:rFonts w:ascii="Arial" w:hAnsi="Arial" w:cs="Arial"/>
          <w:sz w:val="28"/>
          <w:szCs w:val="28"/>
          <w:lang w:val="en-029"/>
        </w:rPr>
        <w:t>al of</w:t>
      </w:r>
      <w:r w:rsidRPr="00D04A0C">
        <w:rPr>
          <w:rFonts w:ascii="Arial" w:hAnsi="Arial" w:cs="Arial"/>
          <w:sz w:val="28"/>
          <w:szCs w:val="28"/>
          <w:lang w:val="en-029"/>
        </w:rPr>
        <w:t xml:space="preserve"> the barriers through policy, government incentive</w:t>
      </w:r>
      <w:r w:rsidR="000A122E" w:rsidRPr="00D04A0C">
        <w:rPr>
          <w:rFonts w:ascii="Arial" w:hAnsi="Arial" w:cs="Arial"/>
          <w:sz w:val="28"/>
          <w:szCs w:val="28"/>
          <w:lang w:val="en-029"/>
        </w:rPr>
        <w:t xml:space="preserve"> and</w:t>
      </w:r>
      <w:r w:rsidRPr="00D04A0C">
        <w:rPr>
          <w:rFonts w:ascii="Arial" w:hAnsi="Arial" w:cs="Arial"/>
          <w:sz w:val="28"/>
          <w:szCs w:val="28"/>
          <w:lang w:val="en-029"/>
        </w:rPr>
        <w:t xml:space="preserve"> training</w:t>
      </w:r>
      <w:r w:rsidR="000A122E" w:rsidRPr="00D04A0C">
        <w:rPr>
          <w:rFonts w:ascii="Arial" w:hAnsi="Arial" w:cs="Arial"/>
          <w:sz w:val="28"/>
          <w:szCs w:val="28"/>
          <w:lang w:val="en-029"/>
        </w:rPr>
        <w:t xml:space="preserve">. </w:t>
      </w:r>
    </w:p>
    <w:p w:rsidR="007B5E0F" w:rsidRPr="00D04A0C" w:rsidRDefault="007B5E0F" w:rsidP="00D04A0C">
      <w:pPr>
        <w:pStyle w:val="ListParagraph"/>
        <w:numPr>
          <w:ilvl w:val="0"/>
          <w:numId w:val="54"/>
        </w:numPr>
        <w:autoSpaceDE w:val="0"/>
        <w:autoSpaceDN w:val="0"/>
        <w:adjustRightInd w:val="0"/>
        <w:spacing w:after="0"/>
        <w:jc w:val="both"/>
        <w:rPr>
          <w:rFonts w:ascii="Arial" w:hAnsi="Arial" w:cs="Arial"/>
          <w:sz w:val="28"/>
          <w:szCs w:val="28"/>
        </w:rPr>
      </w:pPr>
      <w:r w:rsidRPr="00D04A0C">
        <w:rPr>
          <w:rFonts w:ascii="Arial" w:hAnsi="Arial" w:cs="Arial"/>
          <w:sz w:val="28"/>
          <w:szCs w:val="28"/>
          <w:lang w:val="en-029"/>
        </w:rPr>
        <w:t xml:space="preserve">Identify resources for </w:t>
      </w:r>
      <w:r w:rsidR="000A122E" w:rsidRPr="00D04A0C">
        <w:rPr>
          <w:rFonts w:ascii="Arial" w:hAnsi="Arial" w:cs="Arial"/>
          <w:sz w:val="28"/>
          <w:szCs w:val="28"/>
          <w:lang w:val="en-029"/>
        </w:rPr>
        <w:t xml:space="preserve">investment, credit, partnership </w:t>
      </w:r>
      <w:r w:rsidRPr="00D04A0C">
        <w:rPr>
          <w:rFonts w:ascii="Arial" w:hAnsi="Arial" w:cs="Arial"/>
          <w:sz w:val="28"/>
          <w:szCs w:val="28"/>
          <w:lang w:val="en-029"/>
        </w:rPr>
        <w:t>mechanism that will enhance women participation in the sector;</w:t>
      </w:r>
    </w:p>
    <w:p w:rsidR="007B5E0F" w:rsidRPr="00D04A0C" w:rsidRDefault="007B5E0F" w:rsidP="00D04A0C">
      <w:pPr>
        <w:pStyle w:val="ListParagraph"/>
        <w:numPr>
          <w:ilvl w:val="0"/>
          <w:numId w:val="54"/>
        </w:numPr>
        <w:autoSpaceDE w:val="0"/>
        <w:autoSpaceDN w:val="0"/>
        <w:adjustRightInd w:val="0"/>
        <w:spacing w:after="0"/>
        <w:jc w:val="both"/>
        <w:rPr>
          <w:rFonts w:ascii="Arial" w:hAnsi="Arial" w:cs="Arial"/>
          <w:sz w:val="28"/>
          <w:szCs w:val="28"/>
        </w:rPr>
      </w:pPr>
      <w:r w:rsidRPr="00D04A0C">
        <w:rPr>
          <w:rFonts w:ascii="Arial" w:hAnsi="Arial" w:cs="Arial"/>
          <w:sz w:val="28"/>
          <w:szCs w:val="28"/>
        </w:rPr>
        <w:t>Review existing and potential financing arrangements and mechanisms for women economic empowerment</w:t>
      </w:r>
      <w:r w:rsidR="00317BAD" w:rsidRPr="00D04A0C">
        <w:rPr>
          <w:rFonts w:ascii="Arial" w:hAnsi="Arial" w:cs="Arial"/>
          <w:sz w:val="28"/>
          <w:szCs w:val="28"/>
        </w:rPr>
        <w:t xml:space="preserve"> in the agricultur</w:t>
      </w:r>
      <w:r w:rsidR="000A122E" w:rsidRPr="00D04A0C">
        <w:rPr>
          <w:rFonts w:ascii="Arial" w:hAnsi="Arial" w:cs="Arial"/>
          <w:sz w:val="28"/>
          <w:szCs w:val="28"/>
        </w:rPr>
        <w:t>al</w:t>
      </w:r>
      <w:r w:rsidR="00317BAD" w:rsidRPr="00D04A0C">
        <w:rPr>
          <w:rFonts w:ascii="Arial" w:hAnsi="Arial" w:cs="Arial"/>
          <w:sz w:val="28"/>
          <w:szCs w:val="28"/>
        </w:rPr>
        <w:t xml:space="preserve"> sector;</w:t>
      </w:r>
    </w:p>
    <w:p w:rsidR="009F1A13" w:rsidRPr="00D04A0C" w:rsidRDefault="007B5E0F" w:rsidP="00D04A0C">
      <w:pPr>
        <w:pStyle w:val="ListParagraph"/>
        <w:numPr>
          <w:ilvl w:val="0"/>
          <w:numId w:val="54"/>
        </w:numPr>
        <w:autoSpaceDE w:val="0"/>
        <w:autoSpaceDN w:val="0"/>
        <w:adjustRightInd w:val="0"/>
        <w:spacing w:after="0"/>
        <w:jc w:val="both"/>
        <w:rPr>
          <w:rFonts w:ascii="Arial" w:hAnsi="Arial" w:cs="Arial"/>
          <w:sz w:val="28"/>
          <w:szCs w:val="28"/>
        </w:rPr>
      </w:pPr>
      <w:r w:rsidRPr="00D04A0C">
        <w:rPr>
          <w:rFonts w:ascii="Arial" w:hAnsi="Arial" w:cs="Arial"/>
          <w:sz w:val="28"/>
          <w:szCs w:val="28"/>
          <w:lang w:val="en-029"/>
        </w:rPr>
        <w:t>Develop resources mobilization strategy for women economic empowerment in the agricultural sector</w:t>
      </w:r>
      <w:r w:rsidR="00317BAD" w:rsidRPr="00D04A0C">
        <w:rPr>
          <w:rFonts w:ascii="Arial" w:hAnsi="Arial" w:cs="Arial"/>
          <w:sz w:val="28"/>
          <w:szCs w:val="28"/>
          <w:lang w:val="en-029"/>
        </w:rPr>
        <w:t>.</w:t>
      </w:r>
    </w:p>
    <w:p w:rsidR="00317BAD" w:rsidRPr="00D04A0C" w:rsidRDefault="00317BAD" w:rsidP="00D04A0C">
      <w:pPr>
        <w:autoSpaceDE w:val="0"/>
        <w:autoSpaceDN w:val="0"/>
        <w:adjustRightInd w:val="0"/>
        <w:spacing w:after="0"/>
        <w:jc w:val="both"/>
        <w:rPr>
          <w:rFonts w:ascii="Arial" w:hAnsi="Arial" w:cs="Arial"/>
          <w:sz w:val="28"/>
          <w:szCs w:val="28"/>
        </w:rPr>
      </w:pPr>
    </w:p>
    <w:p w:rsidR="00317BAD" w:rsidRPr="00D04A0C" w:rsidRDefault="00317BAD" w:rsidP="00D04A0C">
      <w:pPr>
        <w:autoSpaceDE w:val="0"/>
        <w:autoSpaceDN w:val="0"/>
        <w:adjustRightInd w:val="0"/>
        <w:spacing w:after="0"/>
        <w:jc w:val="both"/>
        <w:rPr>
          <w:rFonts w:ascii="Arial" w:hAnsi="Arial" w:cs="Arial"/>
          <w:sz w:val="28"/>
          <w:szCs w:val="28"/>
        </w:rPr>
      </w:pPr>
    </w:p>
    <w:p w:rsidR="00246DD7" w:rsidRPr="00D04A0C" w:rsidRDefault="00246DD7" w:rsidP="00D04A0C">
      <w:pPr>
        <w:autoSpaceDE w:val="0"/>
        <w:autoSpaceDN w:val="0"/>
        <w:adjustRightInd w:val="0"/>
        <w:spacing w:after="0"/>
        <w:jc w:val="both"/>
        <w:rPr>
          <w:rFonts w:ascii="Arial" w:hAnsi="Arial" w:cs="Arial"/>
          <w:sz w:val="28"/>
          <w:szCs w:val="28"/>
        </w:rPr>
      </w:pPr>
    </w:p>
    <w:p w:rsidR="007B5E0F" w:rsidRPr="00D04A0C" w:rsidRDefault="007B5E0F" w:rsidP="00D04A0C">
      <w:pPr>
        <w:pStyle w:val="ListParagraph"/>
        <w:autoSpaceDE w:val="0"/>
        <w:autoSpaceDN w:val="0"/>
        <w:adjustRightInd w:val="0"/>
        <w:spacing w:after="0"/>
        <w:jc w:val="both"/>
        <w:rPr>
          <w:rFonts w:ascii="Arial" w:hAnsi="Arial" w:cs="Arial"/>
          <w:sz w:val="28"/>
          <w:szCs w:val="28"/>
        </w:rPr>
      </w:pPr>
    </w:p>
    <w:p w:rsidR="00911455" w:rsidRPr="00D04A0C" w:rsidRDefault="009F1A13" w:rsidP="00D04A0C">
      <w:pPr>
        <w:pStyle w:val="Heading1"/>
        <w:spacing w:before="0" w:after="200"/>
        <w:jc w:val="both"/>
        <w:rPr>
          <w:rFonts w:ascii="Arial" w:hAnsi="Arial" w:cs="Arial"/>
          <w:color w:val="auto"/>
        </w:rPr>
      </w:pPr>
      <w:bookmarkStart w:id="773" w:name="_Toc327169751"/>
      <w:r w:rsidRPr="00D04A0C">
        <w:rPr>
          <w:rFonts w:ascii="Arial" w:hAnsi="Arial" w:cs="Arial"/>
          <w:color w:val="auto"/>
        </w:rPr>
        <w:t xml:space="preserve">11.0 </w:t>
      </w:r>
      <w:r w:rsidR="009577C9" w:rsidRPr="00D04A0C">
        <w:rPr>
          <w:rFonts w:ascii="Arial" w:hAnsi="Arial" w:cs="Arial"/>
          <w:color w:val="auto"/>
        </w:rPr>
        <w:t>CONCLUSION</w:t>
      </w:r>
      <w:bookmarkEnd w:id="757"/>
      <w:bookmarkEnd w:id="758"/>
      <w:bookmarkEnd w:id="771"/>
      <w:bookmarkEnd w:id="773"/>
    </w:p>
    <w:p w:rsidR="00911455" w:rsidRPr="00D04A0C" w:rsidRDefault="004A1656" w:rsidP="00D04A0C">
      <w:pPr>
        <w:jc w:val="both"/>
        <w:rPr>
          <w:rFonts w:ascii="Arial" w:hAnsi="Arial" w:cs="Arial"/>
          <w:sz w:val="28"/>
          <w:szCs w:val="28"/>
        </w:rPr>
      </w:pPr>
      <w:r w:rsidRPr="00D04A0C">
        <w:rPr>
          <w:rFonts w:ascii="Arial" w:hAnsi="Arial" w:cs="Arial"/>
          <w:sz w:val="28"/>
          <w:szCs w:val="28"/>
        </w:rPr>
        <w:t>The success of the agriculture sector is anchored on the</w:t>
      </w:r>
      <w:r w:rsidR="0052773A" w:rsidRPr="00D04A0C">
        <w:rPr>
          <w:rFonts w:ascii="Arial" w:hAnsi="Arial" w:cs="Arial"/>
          <w:sz w:val="28"/>
          <w:szCs w:val="28"/>
        </w:rPr>
        <w:t xml:space="preserve"> adequacy of financing arrangements for the agricultural sector and the</w:t>
      </w:r>
      <w:r w:rsidRPr="00D04A0C">
        <w:rPr>
          <w:rFonts w:ascii="Arial" w:hAnsi="Arial" w:cs="Arial"/>
          <w:sz w:val="28"/>
          <w:szCs w:val="28"/>
        </w:rPr>
        <w:t xml:space="preserve"> establishment of the Agriculture Fund. This Fund will have a strong emphasis on</w:t>
      </w:r>
      <w:r w:rsidR="00170C88" w:rsidRPr="00D04A0C">
        <w:rPr>
          <w:rFonts w:ascii="Arial" w:hAnsi="Arial" w:cs="Arial"/>
          <w:sz w:val="28"/>
          <w:szCs w:val="28"/>
        </w:rPr>
        <w:t xml:space="preserve"> improving service</w:t>
      </w:r>
      <w:r w:rsidR="0052773A" w:rsidRPr="00D04A0C">
        <w:rPr>
          <w:rFonts w:ascii="Arial" w:hAnsi="Arial" w:cs="Arial"/>
          <w:sz w:val="28"/>
          <w:szCs w:val="28"/>
        </w:rPr>
        <w:t>delivery to the sector and</w:t>
      </w:r>
      <w:r w:rsidRPr="00D04A0C">
        <w:rPr>
          <w:rFonts w:ascii="Arial" w:hAnsi="Arial" w:cs="Arial"/>
          <w:sz w:val="28"/>
          <w:szCs w:val="28"/>
        </w:rPr>
        <w:t xml:space="preserve"> subsidizing </w:t>
      </w:r>
      <w:r w:rsidR="00C7303C" w:rsidRPr="00D04A0C">
        <w:rPr>
          <w:rFonts w:ascii="Arial" w:hAnsi="Arial" w:cs="Arial"/>
          <w:sz w:val="28"/>
          <w:szCs w:val="28"/>
        </w:rPr>
        <w:t>agriculture production</w:t>
      </w:r>
      <w:r w:rsidRPr="00D04A0C">
        <w:rPr>
          <w:rFonts w:ascii="Arial" w:hAnsi="Arial" w:cs="Arial"/>
          <w:sz w:val="28"/>
          <w:szCs w:val="28"/>
        </w:rPr>
        <w:t>, thereby enabling farmers to produce more food</w:t>
      </w:r>
      <w:r w:rsidR="00172CF9" w:rsidRPr="00D04A0C">
        <w:rPr>
          <w:rFonts w:ascii="Arial" w:hAnsi="Arial" w:cs="Arial"/>
          <w:sz w:val="28"/>
          <w:szCs w:val="28"/>
        </w:rPr>
        <w:t xml:space="preserve"> at a lower cost</w:t>
      </w:r>
      <w:r w:rsidRPr="00D04A0C">
        <w:rPr>
          <w:rFonts w:ascii="Arial" w:hAnsi="Arial" w:cs="Arial"/>
          <w:sz w:val="28"/>
          <w:szCs w:val="28"/>
        </w:rPr>
        <w:t xml:space="preserve">. The low production </w:t>
      </w:r>
      <w:r w:rsidR="005A5BF2" w:rsidRPr="00D04A0C">
        <w:rPr>
          <w:rFonts w:ascii="Arial" w:hAnsi="Arial" w:cs="Arial"/>
          <w:sz w:val="28"/>
          <w:szCs w:val="28"/>
        </w:rPr>
        <w:t>costs will</w:t>
      </w:r>
      <w:r w:rsidRPr="00D04A0C">
        <w:rPr>
          <w:rFonts w:ascii="Arial" w:hAnsi="Arial" w:cs="Arial"/>
          <w:sz w:val="28"/>
          <w:szCs w:val="28"/>
        </w:rPr>
        <w:t xml:space="preserve"> enable farmers to be competitive on the market.</w:t>
      </w:r>
    </w:p>
    <w:p w:rsidR="009C521D" w:rsidRPr="00D04A0C" w:rsidRDefault="00816A44" w:rsidP="00D04A0C">
      <w:pPr>
        <w:jc w:val="both"/>
        <w:rPr>
          <w:rFonts w:ascii="Arial" w:hAnsi="Arial" w:cs="Arial"/>
          <w:sz w:val="28"/>
          <w:szCs w:val="28"/>
        </w:rPr>
      </w:pPr>
      <w:r w:rsidRPr="00D04A0C">
        <w:rPr>
          <w:rFonts w:ascii="Arial" w:hAnsi="Arial" w:cs="Arial"/>
          <w:sz w:val="28"/>
          <w:szCs w:val="28"/>
        </w:rPr>
        <w:t xml:space="preserve">To </w:t>
      </w:r>
      <w:r w:rsidR="003C278A" w:rsidRPr="00D04A0C">
        <w:rPr>
          <w:rFonts w:ascii="Arial" w:hAnsi="Arial" w:cs="Arial"/>
          <w:sz w:val="28"/>
          <w:szCs w:val="28"/>
        </w:rPr>
        <w:t>operationalize</w:t>
      </w:r>
      <w:r w:rsidRPr="00D04A0C">
        <w:rPr>
          <w:rFonts w:ascii="Arial" w:hAnsi="Arial" w:cs="Arial"/>
          <w:sz w:val="28"/>
          <w:szCs w:val="28"/>
        </w:rPr>
        <w:t xml:space="preserve"> this policy framework, the Ministry of Agriculture, Mechanisation and Irrigation Development will guide the </w:t>
      </w:r>
      <w:r w:rsidR="005D2BFE" w:rsidRPr="00D04A0C">
        <w:rPr>
          <w:rFonts w:ascii="Arial" w:hAnsi="Arial" w:cs="Arial"/>
          <w:sz w:val="28"/>
          <w:szCs w:val="28"/>
        </w:rPr>
        <w:t>sector in</w:t>
      </w:r>
      <w:r w:rsidRPr="00D04A0C">
        <w:rPr>
          <w:rFonts w:ascii="Arial" w:hAnsi="Arial" w:cs="Arial"/>
          <w:sz w:val="28"/>
          <w:szCs w:val="28"/>
        </w:rPr>
        <w:t xml:space="preserve"> the development of specific, achievable and targeted agriculture sub-</w:t>
      </w:r>
      <w:r w:rsidR="00AE3144" w:rsidRPr="00D04A0C">
        <w:rPr>
          <w:rFonts w:ascii="Arial" w:hAnsi="Arial" w:cs="Arial"/>
          <w:sz w:val="28"/>
          <w:szCs w:val="28"/>
        </w:rPr>
        <w:t>sector</w:t>
      </w:r>
      <w:r w:rsidR="003C278A" w:rsidRPr="00D04A0C">
        <w:rPr>
          <w:rFonts w:ascii="Arial" w:hAnsi="Arial" w:cs="Arial"/>
          <w:sz w:val="28"/>
          <w:szCs w:val="28"/>
        </w:rPr>
        <w:t>al</w:t>
      </w:r>
      <w:r w:rsidR="00C7303C" w:rsidRPr="00D04A0C">
        <w:rPr>
          <w:rFonts w:ascii="Arial" w:hAnsi="Arial" w:cs="Arial"/>
          <w:sz w:val="28"/>
          <w:szCs w:val="28"/>
        </w:rPr>
        <w:t xml:space="preserve"> policy</w:t>
      </w:r>
      <w:r w:rsidRPr="00D04A0C">
        <w:rPr>
          <w:rFonts w:ascii="Arial" w:hAnsi="Arial" w:cs="Arial"/>
          <w:sz w:val="28"/>
          <w:szCs w:val="28"/>
        </w:rPr>
        <w:t xml:space="preserve"> strategies underpinned by the objectives and statements provided in this document. </w:t>
      </w:r>
      <w:r w:rsidR="00C7303C" w:rsidRPr="00D04A0C">
        <w:rPr>
          <w:rFonts w:ascii="Arial" w:hAnsi="Arial" w:cs="Arial"/>
          <w:sz w:val="28"/>
          <w:szCs w:val="28"/>
        </w:rPr>
        <w:t xml:space="preserve">The policy framework and strategies will guide the </w:t>
      </w:r>
      <w:r w:rsidR="006A3C9B" w:rsidRPr="00D04A0C">
        <w:rPr>
          <w:rFonts w:ascii="Arial" w:hAnsi="Arial" w:cs="Arial"/>
          <w:sz w:val="28"/>
          <w:szCs w:val="28"/>
        </w:rPr>
        <w:t xml:space="preserve">implementation modalities to achieve the </w:t>
      </w:r>
      <w:r w:rsidR="00C7303C" w:rsidRPr="00D04A0C">
        <w:rPr>
          <w:rFonts w:ascii="Arial" w:hAnsi="Arial" w:cs="Arial"/>
          <w:sz w:val="28"/>
          <w:szCs w:val="28"/>
        </w:rPr>
        <w:t>short</w:t>
      </w:r>
      <w:r w:rsidR="00CF14B0" w:rsidRPr="00D04A0C">
        <w:rPr>
          <w:rFonts w:ascii="Arial" w:hAnsi="Arial" w:cs="Arial"/>
          <w:sz w:val="28"/>
          <w:szCs w:val="28"/>
        </w:rPr>
        <w:t>, medium</w:t>
      </w:r>
      <w:r w:rsidR="00C7303C" w:rsidRPr="00D04A0C">
        <w:rPr>
          <w:rFonts w:ascii="Arial" w:hAnsi="Arial" w:cs="Arial"/>
          <w:sz w:val="28"/>
          <w:szCs w:val="28"/>
        </w:rPr>
        <w:t xml:space="preserve"> and long term targets</w:t>
      </w:r>
      <w:r w:rsidR="006A3C9B" w:rsidRPr="00D04A0C">
        <w:rPr>
          <w:rFonts w:ascii="Arial" w:hAnsi="Arial" w:cs="Arial"/>
          <w:sz w:val="28"/>
          <w:szCs w:val="28"/>
        </w:rPr>
        <w:t xml:space="preserve"> given in the attached Annexure</w:t>
      </w:r>
      <w:r w:rsidR="00C7303C" w:rsidRPr="00D04A0C">
        <w:rPr>
          <w:rFonts w:ascii="Arial" w:hAnsi="Arial" w:cs="Arial"/>
          <w:sz w:val="28"/>
          <w:szCs w:val="28"/>
        </w:rPr>
        <w:t xml:space="preserve">. </w:t>
      </w:r>
    </w:p>
    <w:p w:rsidR="00DD71F3" w:rsidRPr="00D04A0C" w:rsidRDefault="00DD71F3" w:rsidP="00D04A0C">
      <w:pPr>
        <w:jc w:val="both"/>
        <w:rPr>
          <w:rFonts w:ascii="Arial" w:hAnsi="Arial" w:cs="Arial"/>
          <w:sz w:val="28"/>
          <w:szCs w:val="28"/>
        </w:rPr>
      </w:pPr>
    </w:p>
    <w:p w:rsidR="00DD71F3" w:rsidRPr="00D04A0C" w:rsidRDefault="00DD71F3" w:rsidP="00D04A0C">
      <w:pPr>
        <w:jc w:val="both"/>
        <w:rPr>
          <w:rFonts w:ascii="Arial" w:hAnsi="Arial" w:cs="Arial"/>
          <w:sz w:val="28"/>
          <w:szCs w:val="28"/>
        </w:rPr>
      </w:pPr>
    </w:p>
    <w:p w:rsidR="00DD71F3" w:rsidRPr="00D04A0C" w:rsidRDefault="00DD71F3" w:rsidP="00D04A0C">
      <w:pPr>
        <w:jc w:val="both"/>
        <w:rPr>
          <w:rFonts w:ascii="Arial" w:hAnsi="Arial" w:cs="Arial"/>
          <w:sz w:val="28"/>
          <w:szCs w:val="28"/>
        </w:rPr>
      </w:pPr>
    </w:p>
    <w:p w:rsidR="00DD71F3" w:rsidRPr="00D04A0C" w:rsidRDefault="00DD71F3" w:rsidP="00D04A0C">
      <w:pPr>
        <w:jc w:val="both"/>
        <w:rPr>
          <w:rFonts w:ascii="Arial" w:hAnsi="Arial" w:cs="Arial"/>
          <w:sz w:val="28"/>
          <w:szCs w:val="28"/>
        </w:rPr>
      </w:pPr>
    </w:p>
    <w:p w:rsidR="00DD71F3" w:rsidRPr="00D04A0C" w:rsidRDefault="00DD71F3" w:rsidP="00D04A0C">
      <w:pPr>
        <w:jc w:val="both"/>
        <w:rPr>
          <w:rFonts w:ascii="Arial" w:hAnsi="Arial" w:cs="Arial"/>
          <w:sz w:val="28"/>
          <w:szCs w:val="28"/>
        </w:rPr>
      </w:pPr>
    </w:p>
    <w:p w:rsidR="00DD71F3" w:rsidRPr="00D04A0C" w:rsidRDefault="00DD71F3" w:rsidP="00D04A0C">
      <w:pPr>
        <w:jc w:val="both"/>
        <w:rPr>
          <w:rFonts w:ascii="Arial" w:hAnsi="Arial" w:cs="Arial"/>
          <w:sz w:val="28"/>
          <w:szCs w:val="28"/>
        </w:rPr>
      </w:pPr>
    </w:p>
    <w:p w:rsidR="00DD71F3" w:rsidRPr="00D04A0C" w:rsidRDefault="00DD71F3" w:rsidP="00D04A0C">
      <w:pPr>
        <w:jc w:val="both"/>
        <w:rPr>
          <w:rFonts w:ascii="Arial" w:hAnsi="Arial" w:cs="Arial"/>
          <w:sz w:val="28"/>
          <w:szCs w:val="28"/>
        </w:rPr>
      </w:pPr>
    </w:p>
    <w:p w:rsidR="00DD71F3" w:rsidRPr="00D04A0C" w:rsidRDefault="00D50EE9" w:rsidP="00D04A0C">
      <w:pPr>
        <w:spacing w:after="0"/>
        <w:rPr>
          <w:rFonts w:ascii="Arial" w:hAnsi="Arial" w:cs="Arial"/>
          <w:sz w:val="28"/>
          <w:szCs w:val="28"/>
        </w:rPr>
      </w:pPr>
      <w:r w:rsidRPr="00D04A0C">
        <w:rPr>
          <w:rFonts w:ascii="Arial" w:hAnsi="Arial" w:cs="Arial"/>
          <w:sz w:val="28"/>
          <w:szCs w:val="28"/>
        </w:rPr>
        <w:br w:type="column"/>
      </w:r>
      <w:r w:rsidR="00DD71F3" w:rsidRPr="00D04A0C">
        <w:rPr>
          <w:rFonts w:ascii="Arial" w:hAnsi="Arial" w:cs="Arial"/>
          <w:sz w:val="28"/>
          <w:szCs w:val="28"/>
        </w:rPr>
        <w:t>Annexure 1: Targets Budgetary Requirements for Agricultural Sector (Medium to Long Term)</w:t>
      </w:r>
    </w:p>
    <w:tbl>
      <w:tblPr>
        <w:tblW w:w="13785" w:type="dxa"/>
        <w:tblInd w:w="93" w:type="dxa"/>
        <w:tblLayout w:type="fixed"/>
        <w:tblLook w:val="04A0" w:firstRow="1" w:lastRow="0" w:firstColumn="1" w:lastColumn="0" w:noHBand="0" w:noVBand="1"/>
      </w:tblPr>
      <w:tblGrid>
        <w:gridCol w:w="2985"/>
        <w:gridCol w:w="810"/>
        <w:gridCol w:w="720"/>
        <w:gridCol w:w="720"/>
        <w:gridCol w:w="720"/>
        <w:gridCol w:w="720"/>
        <w:gridCol w:w="1080"/>
        <w:gridCol w:w="1170"/>
        <w:gridCol w:w="1170"/>
        <w:gridCol w:w="1170"/>
        <w:gridCol w:w="1260"/>
        <w:gridCol w:w="1260"/>
      </w:tblGrid>
      <w:tr w:rsidR="00DD71F3" w:rsidRPr="00D04A0C" w:rsidTr="00DD71F3">
        <w:trPr>
          <w:trHeight w:val="327"/>
        </w:trPr>
        <w:tc>
          <w:tcPr>
            <w:tcW w:w="2985" w:type="dxa"/>
            <w:vMerge w:val="restart"/>
            <w:tcBorders>
              <w:top w:val="single" w:sz="24" w:space="0" w:color="00B050"/>
              <w:left w:val="single" w:sz="24" w:space="0" w:color="00B050"/>
              <w:bottom w:val="single" w:sz="4" w:space="0" w:color="auto"/>
              <w:right w:val="single" w:sz="4" w:space="0" w:color="auto"/>
            </w:tcBorders>
            <w:shd w:val="clear" w:color="auto" w:fill="92D050"/>
            <w:hideMark/>
          </w:tcPr>
          <w:p w:rsidR="00DD71F3" w:rsidRPr="00D04A0C" w:rsidRDefault="00DD71F3" w:rsidP="00D04A0C">
            <w:pPr>
              <w:spacing w:after="0"/>
              <w:jc w:val="both"/>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Programme/Project Outputs</w:t>
            </w:r>
          </w:p>
        </w:tc>
        <w:tc>
          <w:tcPr>
            <w:tcW w:w="810" w:type="dxa"/>
            <w:vMerge w:val="restart"/>
            <w:tcBorders>
              <w:top w:val="single" w:sz="24" w:space="0" w:color="00B050"/>
              <w:left w:val="single" w:sz="4" w:space="0" w:color="auto"/>
              <w:bottom w:val="single" w:sz="4" w:space="0" w:color="auto"/>
              <w:right w:val="single" w:sz="4" w:space="0" w:color="auto"/>
            </w:tcBorders>
            <w:shd w:val="clear" w:color="auto" w:fill="92D050"/>
            <w:hideMark/>
          </w:tcPr>
          <w:p w:rsidR="00DD71F3" w:rsidRPr="00D04A0C" w:rsidRDefault="00DD71F3" w:rsidP="00D04A0C">
            <w:pPr>
              <w:spacing w:after="0"/>
              <w:jc w:val="center"/>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Unit</w:t>
            </w:r>
          </w:p>
        </w:tc>
        <w:tc>
          <w:tcPr>
            <w:tcW w:w="2880" w:type="dxa"/>
            <w:gridSpan w:val="4"/>
            <w:tcBorders>
              <w:top w:val="single" w:sz="24" w:space="0" w:color="00B050"/>
              <w:left w:val="single" w:sz="4" w:space="0" w:color="auto"/>
              <w:bottom w:val="single" w:sz="8" w:space="0" w:color="000000"/>
              <w:right w:val="single" w:sz="8" w:space="0" w:color="000000"/>
            </w:tcBorders>
            <w:shd w:val="clear" w:color="auto" w:fill="92D050"/>
            <w:hideMark/>
          </w:tcPr>
          <w:p w:rsidR="00DD71F3" w:rsidRPr="00D04A0C" w:rsidRDefault="00DD71F3" w:rsidP="00D04A0C">
            <w:pPr>
              <w:spacing w:after="0"/>
              <w:jc w:val="center"/>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Target</w:t>
            </w:r>
          </w:p>
        </w:tc>
        <w:tc>
          <w:tcPr>
            <w:tcW w:w="4590" w:type="dxa"/>
            <w:gridSpan w:val="4"/>
            <w:tcBorders>
              <w:top w:val="single" w:sz="24" w:space="0" w:color="00B050"/>
              <w:left w:val="nil"/>
              <w:bottom w:val="single" w:sz="8" w:space="0" w:color="000000"/>
              <w:right w:val="nil"/>
            </w:tcBorders>
            <w:shd w:val="clear" w:color="auto" w:fill="92D050"/>
            <w:hideMark/>
          </w:tcPr>
          <w:p w:rsidR="00DD71F3" w:rsidRPr="00D04A0C" w:rsidRDefault="00DD71F3" w:rsidP="00D04A0C">
            <w:pPr>
              <w:spacing w:after="0"/>
              <w:jc w:val="center"/>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Budget/Cost ( US$)  </w:t>
            </w:r>
          </w:p>
        </w:tc>
        <w:tc>
          <w:tcPr>
            <w:tcW w:w="1260" w:type="dxa"/>
            <w:tcBorders>
              <w:top w:val="single" w:sz="24" w:space="0" w:color="00B050"/>
              <w:left w:val="single" w:sz="8" w:space="0" w:color="auto"/>
              <w:bottom w:val="nil"/>
              <w:right w:val="single" w:sz="8" w:space="0" w:color="auto"/>
            </w:tcBorders>
            <w:shd w:val="clear" w:color="auto" w:fill="92D050"/>
            <w:noWrap/>
            <w:vAlign w:val="bottom"/>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Medium Term</w:t>
            </w:r>
          </w:p>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(Up to 2015)</w:t>
            </w:r>
          </w:p>
        </w:tc>
        <w:tc>
          <w:tcPr>
            <w:tcW w:w="1260" w:type="dxa"/>
            <w:tcBorders>
              <w:top w:val="single" w:sz="24" w:space="0" w:color="00B050"/>
              <w:left w:val="nil"/>
              <w:bottom w:val="nil"/>
              <w:right w:val="single" w:sz="24" w:space="0" w:color="00B050"/>
            </w:tcBorders>
            <w:shd w:val="clear" w:color="auto" w:fill="92D050"/>
            <w:noWrap/>
            <w:vAlign w:val="bottom"/>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Long Term </w:t>
            </w:r>
          </w:p>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(Up to 2032)  </w:t>
            </w:r>
          </w:p>
        </w:tc>
      </w:tr>
      <w:tr w:rsidR="00DD71F3" w:rsidRPr="00D04A0C" w:rsidTr="00AE3144">
        <w:trPr>
          <w:trHeight w:val="205"/>
        </w:trPr>
        <w:tc>
          <w:tcPr>
            <w:tcW w:w="2985" w:type="dxa"/>
            <w:vMerge/>
            <w:tcBorders>
              <w:top w:val="single" w:sz="4" w:space="0" w:color="auto"/>
              <w:left w:val="single" w:sz="24" w:space="0" w:color="00B050"/>
              <w:bottom w:val="single" w:sz="4" w:space="0" w:color="auto"/>
              <w:right w:val="single" w:sz="4" w:space="0" w:color="auto"/>
            </w:tcBorders>
            <w:shd w:val="clear" w:color="auto" w:fill="92D050"/>
            <w:vAlign w:val="center"/>
            <w:hideMark/>
          </w:tcPr>
          <w:p w:rsidR="00DD71F3" w:rsidRPr="00D04A0C" w:rsidRDefault="00DD71F3" w:rsidP="00D04A0C">
            <w:pPr>
              <w:spacing w:after="0"/>
              <w:rPr>
                <w:rFonts w:ascii="Arial" w:eastAsia="Times New Roman" w:hAnsi="Arial" w:cs="Arial"/>
                <w:b/>
                <w:bCs/>
                <w:color w:val="000000"/>
                <w:sz w:val="16"/>
                <w:szCs w:val="16"/>
              </w:rPr>
            </w:pPr>
          </w:p>
        </w:tc>
        <w:tc>
          <w:tcPr>
            <w:tcW w:w="810"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DD71F3" w:rsidRPr="00D04A0C" w:rsidRDefault="00DD71F3" w:rsidP="00D04A0C">
            <w:pPr>
              <w:spacing w:after="0"/>
              <w:rPr>
                <w:rFonts w:ascii="Arial" w:eastAsia="Times New Roman" w:hAnsi="Arial" w:cs="Arial"/>
                <w:b/>
                <w:bCs/>
                <w:color w:val="000000"/>
                <w:sz w:val="16"/>
                <w:szCs w:val="16"/>
              </w:rPr>
            </w:pPr>
          </w:p>
        </w:tc>
        <w:tc>
          <w:tcPr>
            <w:tcW w:w="720" w:type="dxa"/>
            <w:tcBorders>
              <w:top w:val="nil"/>
              <w:left w:val="single" w:sz="4" w:space="0" w:color="auto"/>
              <w:bottom w:val="single" w:sz="8" w:space="0" w:color="auto"/>
              <w:right w:val="single" w:sz="8" w:space="0" w:color="000000"/>
            </w:tcBorders>
            <w:shd w:val="clear" w:color="auto" w:fill="92D050"/>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2012</w:t>
            </w:r>
          </w:p>
        </w:tc>
        <w:tc>
          <w:tcPr>
            <w:tcW w:w="720" w:type="dxa"/>
            <w:tcBorders>
              <w:top w:val="nil"/>
              <w:left w:val="nil"/>
              <w:bottom w:val="single" w:sz="8" w:space="0" w:color="auto"/>
              <w:right w:val="single" w:sz="8" w:space="0" w:color="000000"/>
            </w:tcBorders>
            <w:shd w:val="clear" w:color="auto" w:fill="92D050"/>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2013</w:t>
            </w:r>
          </w:p>
        </w:tc>
        <w:tc>
          <w:tcPr>
            <w:tcW w:w="720" w:type="dxa"/>
            <w:tcBorders>
              <w:top w:val="nil"/>
              <w:left w:val="nil"/>
              <w:bottom w:val="single" w:sz="8" w:space="0" w:color="auto"/>
              <w:right w:val="single" w:sz="8" w:space="0" w:color="000000"/>
            </w:tcBorders>
            <w:shd w:val="clear" w:color="auto" w:fill="92D050"/>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2014</w:t>
            </w:r>
          </w:p>
        </w:tc>
        <w:tc>
          <w:tcPr>
            <w:tcW w:w="720" w:type="dxa"/>
            <w:tcBorders>
              <w:top w:val="nil"/>
              <w:left w:val="nil"/>
              <w:bottom w:val="single" w:sz="8" w:space="0" w:color="auto"/>
              <w:right w:val="single" w:sz="8" w:space="0" w:color="000000"/>
            </w:tcBorders>
            <w:shd w:val="clear" w:color="auto" w:fill="92D050"/>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2015</w:t>
            </w:r>
          </w:p>
        </w:tc>
        <w:tc>
          <w:tcPr>
            <w:tcW w:w="1080" w:type="dxa"/>
            <w:tcBorders>
              <w:top w:val="nil"/>
              <w:left w:val="nil"/>
              <w:bottom w:val="single" w:sz="8" w:space="0" w:color="auto"/>
              <w:right w:val="single" w:sz="8" w:space="0" w:color="000000"/>
            </w:tcBorders>
            <w:shd w:val="clear" w:color="auto" w:fill="92D050"/>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2012</w:t>
            </w:r>
          </w:p>
        </w:tc>
        <w:tc>
          <w:tcPr>
            <w:tcW w:w="1170" w:type="dxa"/>
            <w:tcBorders>
              <w:top w:val="nil"/>
              <w:left w:val="nil"/>
              <w:bottom w:val="single" w:sz="8" w:space="0" w:color="auto"/>
              <w:right w:val="single" w:sz="8" w:space="0" w:color="000000"/>
            </w:tcBorders>
            <w:shd w:val="clear" w:color="auto" w:fill="92D050"/>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2013</w:t>
            </w:r>
          </w:p>
        </w:tc>
        <w:tc>
          <w:tcPr>
            <w:tcW w:w="1170" w:type="dxa"/>
            <w:tcBorders>
              <w:top w:val="nil"/>
              <w:left w:val="nil"/>
              <w:bottom w:val="single" w:sz="8" w:space="0" w:color="auto"/>
              <w:right w:val="single" w:sz="8" w:space="0" w:color="000000"/>
            </w:tcBorders>
            <w:shd w:val="clear" w:color="auto" w:fill="92D050"/>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2014</w:t>
            </w:r>
          </w:p>
        </w:tc>
        <w:tc>
          <w:tcPr>
            <w:tcW w:w="1170" w:type="dxa"/>
            <w:tcBorders>
              <w:top w:val="nil"/>
              <w:left w:val="nil"/>
              <w:bottom w:val="single" w:sz="8" w:space="0" w:color="auto"/>
              <w:right w:val="nil"/>
            </w:tcBorders>
            <w:shd w:val="clear" w:color="auto" w:fill="92D050"/>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2015</w:t>
            </w:r>
          </w:p>
        </w:tc>
        <w:tc>
          <w:tcPr>
            <w:tcW w:w="1260" w:type="dxa"/>
            <w:tcBorders>
              <w:top w:val="nil"/>
              <w:left w:val="single" w:sz="8" w:space="0" w:color="auto"/>
              <w:bottom w:val="single" w:sz="8" w:space="0" w:color="auto"/>
              <w:right w:val="single" w:sz="8" w:space="0" w:color="auto"/>
            </w:tcBorders>
            <w:shd w:val="clear" w:color="auto" w:fill="92D050"/>
            <w:noWrap/>
            <w:vAlign w:val="bottom"/>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Total </w:t>
            </w:r>
          </w:p>
        </w:tc>
        <w:tc>
          <w:tcPr>
            <w:tcW w:w="1260" w:type="dxa"/>
            <w:tcBorders>
              <w:top w:val="nil"/>
              <w:left w:val="nil"/>
              <w:bottom w:val="single" w:sz="8" w:space="0" w:color="auto"/>
              <w:right w:val="single" w:sz="24" w:space="0" w:color="00B050"/>
            </w:tcBorders>
            <w:shd w:val="clear" w:color="auto" w:fill="92D050"/>
            <w:noWrap/>
            <w:vAlign w:val="bottom"/>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Total</w:t>
            </w:r>
          </w:p>
        </w:tc>
      </w:tr>
      <w:tr w:rsidR="00DD71F3" w:rsidRPr="00D04A0C" w:rsidTr="00DD71F3">
        <w:trPr>
          <w:trHeight w:val="412"/>
        </w:trPr>
        <w:tc>
          <w:tcPr>
            <w:tcW w:w="2985" w:type="dxa"/>
            <w:tcBorders>
              <w:top w:val="single" w:sz="4" w:space="0" w:color="auto"/>
              <w:left w:val="single" w:sz="24" w:space="0" w:color="00B050"/>
              <w:bottom w:val="single" w:sz="4" w:space="0" w:color="auto"/>
              <w:right w:val="single" w:sz="4" w:space="0" w:color="auto"/>
            </w:tcBorders>
            <w:shd w:val="clear" w:color="auto" w:fill="D6E3BC"/>
            <w:hideMark/>
          </w:tcPr>
          <w:p w:rsidR="00DD71F3" w:rsidRPr="00D04A0C" w:rsidRDefault="00DD71F3" w:rsidP="00D04A0C">
            <w:pPr>
              <w:spacing w:after="0"/>
              <w:ind w:left="357" w:hanging="357"/>
              <w:rPr>
                <w:rFonts w:ascii="Arial" w:eastAsia="Times New Roman" w:hAnsi="Arial" w:cs="Arial"/>
                <w:color w:val="000000"/>
                <w:sz w:val="16"/>
                <w:szCs w:val="16"/>
              </w:rPr>
            </w:pPr>
            <w:r w:rsidRPr="00D04A0C">
              <w:rPr>
                <w:rFonts w:ascii="Arial" w:eastAsia="Times New Roman" w:hAnsi="Arial" w:cs="Arial"/>
                <w:color w:val="000000"/>
                <w:sz w:val="16"/>
                <w:szCs w:val="16"/>
              </w:rPr>
              <w:t>1.   Maize production increased to two million tonnes per year by 2015</w:t>
            </w:r>
          </w:p>
        </w:tc>
        <w:tc>
          <w:tcPr>
            <w:tcW w:w="810" w:type="dxa"/>
            <w:tcBorders>
              <w:top w:val="single" w:sz="4" w:space="0" w:color="auto"/>
              <w:left w:val="single" w:sz="4" w:space="0" w:color="auto"/>
              <w:bottom w:val="single" w:sz="4" w:space="0" w:color="auto"/>
              <w:right w:val="single" w:sz="4" w:space="0" w:color="auto"/>
            </w:tcBorders>
            <w:shd w:val="clear" w:color="auto" w:fill="D6E3BC"/>
            <w:hideMark/>
          </w:tcPr>
          <w:p w:rsidR="00DD71F3" w:rsidRPr="00D04A0C" w:rsidRDefault="00DD71F3" w:rsidP="00D04A0C">
            <w:pPr>
              <w:spacing w:after="0"/>
              <w:jc w:val="center"/>
              <w:rPr>
                <w:rFonts w:ascii="Arial" w:eastAsia="Times New Roman" w:hAnsi="Arial" w:cs="Arial"/>
                <w:color w:val="000000"/>
                <w:sz w:val="16"/>
                <w:szCs w:val="16"/>
              </w:rPr>
            </w:pPr>
            <w:r w:rsidRPr="00D04A0C">
              <w:rPr>
                <w:rFonts w:ascii="Arial" w:eastAsia="Times New Roman" w:hAnsi="Arial" w:cs="Arial"/>
                <w:color w:val="000000"/>
                <w:sz w:val="16"/>
                <w:szCs w:val="16"/>
              </w:rPr>
              <w:t>‘000 MT</w:t>
            </w:r>
          </w:p>
        </w:tc>
        <w:tc>
          <w:tcPr>
            <w:tcW w:w="720" w:type="dxa"/>
            <w:tcBorders>
              <w:top w:val="nil"/>
              <w:left w:val="single" w:sz="4" w:space="0" w:color="auto"/>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1 800</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1 850</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1 900</w:t>
            </w:r>
          </w:p>
        </w:tc>
        <w:tc>
          <w:tcPr>
            <w:tcW w:w="720" w:type="dxa"/>
            <w:tcBorders>
              <w:top w:val="nil"/>
              <w:left w:val="nil"/>
              <w:bottom w:val="single" w:sz="8" w:space="0" w:color="000000"/>
              <w:right w:val="nil"/>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1 950</w:t>
            </w:r>
          </w:p>
        </w:tc>
        <w:tc>
          <w:tcPr>
            <w:tcW w:w="1080" w:type="dxa"/>
            <w:tcBorders>
              <w:top w:val="nil"/>
              <w:left w:val="single" w:sz="8" w:space="0" w:color="auto"/>
              <w:bottom w:val="single" w:sz="8" w:space="0" w:color="auto"/>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360 000 000 </w:t>
            </w:r>
          </w:p>
        </w:tc>
        <w:tc>
          <w:tcPr>
            <w:tcW w:w="1170" w:type="dxa"/>
            <w:tcBorders>
              <w:top w:val="nil"/>
              <w:left w:val="nil"/>
              <w:bottom w:val="single" w:sz="8" w:space="0" w:color="auto"/>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370 000 000 </w:t>
            </w:r>
          </w:p>
        </w:tc>
        <w:tc>
          <w:tcPr>
            <w:tcW w:w="1170" w:type="dxa"/>
            <w:tcBorders>
              <w:top w:val="nil"/>
              <w:left w:val="nil"/>
              <w:bottom w:val="single" w:sz="8" w:space="0" w:color="auto"/>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380 000 000 </w:t>
            </w:r>
          </w:p>
        </w:tc>
        <w:tc>
          <w:tcPr>
            <w:tcW w:w="1170" w:type="dxa"/>
            <w:tcBorders>
              <w:top w:val="single" w:sz="8" w:space="0" w:color="FFFFFF"/>
              <w:left w:val="nil"/>
              <w:bottom w:val="nil"/>
              <w:right w:val="single" w:sz="8" w:space="0" w:color="FFFFFF"/>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390 000 000 </w:t>
            </w:r>
          </w:p>
        </w:tc>
        <w:tc>
          <w:tcPr>
            <w:tcW w:w="1260" w:type="dxa"/>
            <w:tcBorders>
              <w:top w:val="nil"/>
              <w:left w:val="single" w:sz="8" w:space="0" w:color="auto"/>
              <w:bottom w:val="single" w:sz="8" w:space="0" w:color="auto"/>
              <w:right w:val="single" w:sz="8" w:space="0" w:color="auto"/>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1 500 000 000 </w:t>
            </w:r>
          </w:p>
        </w:tc>
        <w:tc>
          <w:tcPr>
            <w:tcW w:w="1260" w:type="dxa"/>
            <w:tcBorders>
              <w:top w:val="nil"/>
              <w:left w:val="nil"/>
              <w:bottom w:val="single" w:sz="8" w:space="0" w:color="auto"/>
              <w:right w:val="single" w:sz="24" w:space="0" w:color="00B050"/>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6 630 000 000</w:t>
            </w:r>
          </w:p>
        </w:tc>
      </w:tr>
      <w:tr w:rsidR="00DD71F3" w:rsidRPr="00D04A0C" w:rsidTr="00AE3144">
        <w:trPr>
          <w:trHeight w:val="403"/>
        </w:trPr>
        <w:tc>
          <w:tcPr>
            <w:tcW w:w="2985" w:type="dxa"/>
            <w:tcBorders>
              <w:top w:val="single" w:sz="4" w:space="0" w:color="auto"/>
              <w:left w:val="single" w:sz="24" w:space="0" w:color="00B050"/>
              <w:bottom w:val="single" w:sz="4" w:space="0" w:color="auto"/>
              <w:right w:val="single" w:sz="4" w:space="0" w:color="auto"/>
            </w:tcBorders>
            <w:shd w:val="clear" w:color="auto" w:fill="D6E3BC"/>
            <w:hideMark/>
          </w:tcPr>
          <w:p w:rsidR="00DD71F3" w:rsidRPr="00D04A0C" w:rsidRDefault="00DD71F3" w:rsidP="00D04A0C">
            <w:pPr>
              <w:spacing w:after="0"/>
              <w:ind w:left="357" w:hanging="357"/>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2.  Wheat production increased to 200000 tonnes per year by 2015 </w:t>
            </w:r>
          </w:p>
        </w:tc>
        <w:tc>
          <w:tcPr>
            <w:tcW w:w="810" w:type="dxa"/>
            <w:tcBorders>
              <w:top w:val="single" w:sz="4" w:space="0" w:color="auto"/>
              <w:left w:val="single" w:sz="4" w:space="0" w:color="auto"/>
              <w:bottom w:val="single" w:sz="4" w:space="0" w:color="auto"/>
              <w:right w:val="single" w:sz="4" w:space="0" w:color="auto"/>
            </w:tcBorders>
            <w:shd w:val="clear" w:color="auto" w:fill="D6E3BC"/>
            <w:hideMark/>
          </w:tcPr>
          <w:p w:rsidR="00DD71F3" w:rsidRPr="00D04A0C" w:rsidRDefault="00DD71F3" w:rsidP="00D04A0C">
            <w:pPr>
              <w:spacing w:after="0"/>
              <w:jc w:val="center"/>
              <w:rPr>
                <w:rFonts w:ascii="Arial" w:eastAsia="Times New Roman" w:hAnsi="Arial" w:cs="Arial"/>
                <w:color w:val="000000"/>
                <w:sz w:val="16"/>
                <w:szCs w:val="16"/>
              </w:rPr>
            </w:pPr>
            <w:r w:rsidRPr="00D04A0C">
              <w:rPr>
                <w:rFonts w:ascii="Arial" w:eastAsia="Times New Roman" w:hAnsi="Arial" w:cs="Arial"/>
                <w:color w:val="000000"/>
                <w:sz w:val="16"/>
                <w:szCs w:val="16"/>
              </w:rPr>
              <w:t>‘000 MT</w:t>
            </w:r>
          </w:p>
        </w:tc>
        <w:tc>
          <w:tcPr>
            <w:tcW w:w="720" w:type="dxa"/>
            <w:tcBorders>
              <w:top w:val="nil"/>
              <w:left w:val="single" w:sz="4" w:space="0" w:color="auto"/>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60</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100</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125</w:t>
            </w:r>
          </w:p>
        </w:tc>
        <w:tc>
          <w:tcPr>
            <w:tcW w:w="720" w:type="dxa"/>
            <w:tcBorders>
              <w:top w:val="nil"/>
              <w:left w:val="nil"/>
              <w:bottom w:val="single" w:sz="8" w:space="0" w:color="000000"/>
              <w:right w:val="nil"/>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200</w:t>
            </w:r>
          </w:p>
        </w:tc>
        <w:tc>
          <w:tcPr>
            <w:tcW w:w="1080" w:type="dxa"/>
            <w:tcBorders>
              <w:top w:val="nil"/>
              <w:left w:val="single" w:sz="8" w:space="0" w:color="auto"/>
              <w:bottom w:val="single" w:sz="8" w:space="0" w:color="auto"/>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22 400 000 </w:t>
            </w:r>
          </w:p>
        </w:tc>
        <w:tc>
          <w:tcPr>
            <w:tcW w:w="1170" w:type="dxa"/>
            <w:tcBorders>
              <w:top w:val="nil"/>
              <w:left w:val="nil"/>
              <w:bottom w:val="single" w:sz="8" w:space="0" w:color="auto"/>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37 300 000 </w:t>
            </w:r>
          </w:p>
        </w:tc>
        <w:tc>
          <w:tcPr>
            <w:tcW w:w="1170" w:type="dxa"/>
            <w:tcBorders>
              <w:top w:val="nil"/>
              <w:left w:val="nil"/>
              <w:bottom w:val="nil"/>
              <w:right w:val="nil"/>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46 600 000 </w:t>
            </w:r>
          </w:p>
        </w:tc>
        <w:tc>
          <w:tcPr>
            <w:tcW w:w="1170" w:type="dxa"/>
            <w:tcBorders>
              <w:top w:val="single" w:sz="8" w:space="0" w:color="auto"/>
              <w:left w:val="single" w:sz="8" w:space="0" w:color="auto"/>
              <w:bottom w:val="single" w:sz="8" w:space="0" w:color="auto"/>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74 600 000 </w:t>
            </w:r>
          </w:p>
        </w:tc>
        <w:tc>
          <w:tcPr>
            <w:tcW w:w="1260" w:type="dxa"/>
            <w:tcBorders>
              <w:top w:val="nil"/>
              <w:left w:val="nil"/>
              <w:bottom w:val="single" w:sz="8" w:space="0" w:color="auto"/>
              <w:right w:val="single" w:sz="8" w:space="0" w:color="auto"/>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180 900 000 </w:t>
            </w:r>
          </w:p>
        </w:tc>
        <w:tc>
          <w:tcPr>
            <w:tcW w:w="1260" w:type="dxa"/>
            <w:tcBorders>
              <w:top w:val="nil"/>
              <w:left w:val="nil"/>
              <w:bottom w:val="single" w:sz="8" w:space="0" w:color="auto"/>
              <w:right w:val="single" w:sz="24" w:space="0" w:color="00B050"/>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1 268 200 000</w:t>
            </w:r>
          </w:p>
        </w:tc>
      </w:tr>
      <w:tr w:rsidR="00DD71F3" w:rsidRPr="00D04A0C" w:rsidTr="00AE3144">
        <w:trPr>
          <w:trHeight w:val="430"/>
        </w:trPr>
        <w:tc>
          <w:tcPr>
            <w:tcW w:w="2985" w:type="dxa"/>
            <w:tcBorders>
              <w:top w:val="single" w:sz="4" w:space="0" w:color="auto"/>
              <w:left w:val="single" w:sz="24" w:space="0" w:color="00B050"/>
              <w:bottom w:val="single" w:sz="4" w:space="0" w:color="auto"/>
              <w:right w:val="single" w:sz="4" w:space="0" w:color="auto"/>
            </w:tcBorders>
            <w:shd w:val="clear" w:color="auto" w:fill="D6E3BC"/>
            <w:hideMark/>
          </w:tcPr>
          <w:p w:rsidR="00DD71F3" w:rsidRPr="00D04A0C" w:rsidRDefault="00DD71F3" w:rsidP="00D04A0C">
            <w:pPr>
              <w:spacing w:after="0"/>
              <w:ind w:left="357" w:hanging="357"/>
              <w:rPr>
                <w:rFonts w:ascii="Arial" w:eastAsia="Times New Roman" w:hAnsi="Arial" w:cs="Arial"/>
                <w:color w:val="000000"/>
                <w:sz w:val="16"/>
                <w:szCs w:val="16"/>
              </w:rPr>
            </w:pPr>
            <w:r w:rsidRPr="00D04A0C">
              <w:rPr>
                <w:rFonts w:ascii="Arial" w:eastAsia="Times New Roman" w:hAnsi="Arial" w:cs="Arial"/>
                <w:color w:val="000000"/>
                <w:sz w:val="16"/>
                <w:szCs w:val="16"/>
              </w:rPr>
              <w:t>3.      Small grain production increased to 400000 tonnes by 2015</w:t>
            </w:r>
          </w:p>
        </w:tc>
        <w:tc>
          <w:tcPr>
            <w:tcW w:w="810" w:type="dxa"/>
            <w:tcBorders>
              <w:top w:val="single" w:sz="4" w:space="0" w:color="auto"/>
              <w:left w:val="single" w:sz="4" w:space="0" w:color="auto"/>
              <w:bottom w:val="single" w:sz="4" w:space="0" w:color="auto"/>
              <w:right w:val="single" w:sz="4" w:space="0" w:color="auto"/>
            </w:tcBorders>
            <w:shd w:val="clear" w:color="auto" w:fill="D6E3BC"/>
            <w:hideMark/>
          </w:tcPr>
          <w:p w:rsidR="00DD71F3" w:rsidRPr="00D04A0C" w:rsidRDefault="00DD71F3" w:rsidP="00D04A0C">
            <w:pPr>
              <w:spacing w:after="0"/>
              <w:jc w:val="center"/>
              <w:rPr>
                <w:rFonts w:ascii="Arial" w:eastAsia="Times New Roman" w:hAnsi="Arial" w:cs="Arial"/>
                <w:color w:val="000000"/>
                <w:sz w:val="16"/>
                <w:szCs w:val="16"/>
              </w:rPr>
            </w:pPr>
            <w:r w:rsidRPr="00D04A0C">
              <w:rPr>
                <w:rFonts w:ascii="Arial" w:eastAsia="Times New Roman" w:hAnsi="Arial" w:cs="Arial"/>
                <w:color w:val="000000"/>
                <w:sz w:val="16"/>
                <w:szCs w:val="16"/>
              </w:rPr>
              <w:t>‘000 MT</w:t>
            </w:r>
          </w:p>
        </w:tc>
        <w:tc>
          <w:tcPr>
            <w:tcW w:w="720" w:type="dxa"/>
            <w:tcBorders>
              <w:top w:val="nil"/>
              <w:left w:val="single" w:sz="4" w:space="0" w:color="auto"/>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250</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300</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350</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400</w:t>
            </w:r>
          </w:p>
        </w:tc>
        <w:tc>
          <w:tcPr>
            <w:tcW w:w="1080" w:type="dxa"/>
            <w:tcBorders>
              <w:top w:val="nil"/>
              <w:left w:val="single" w:sz="8" w:space="0" w:color="FFFFFF"/>
              <w:bottom w:val="nil"/>
              <w:right w:val="nil"/>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65 000 000 </w:t>
            </w:r>
          </w:p>
        </w:tc>
        <w:tc>
          <w:tcPr>
            <w:tcW w:w="1170" w:type="dxa"/>
            <w:tcBorders>
              <w:top w:val="nil"/>
              <w:left w:val="single" w:sz="8" w:space="0" w:color="auto"/>
              <w:bottom w:val="single" w:sz="8" w:space="0" w:color="auto"/>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68 200 000 </w:t>
            </w:r>
          </w:p>
        </w:tc>
        <w:tc>
          <w:tcPr>
            <w:tcW w:w="1170" w:type="dxa"/>
            <w:tcBorders>
              <w:top w:val="single" w:sz="8" w:space="0" w:color="auto"/>
              <w:left w:val="nil"/>
              <w:bottom w:val="single" w:sz="8" w:space="0" w:color="auto"/>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73 100 000 </w:t>
            </w:r>
          </w:p>
        </w:tc>
        <w:tc>
          <w:tcPr>
            <w:tcW w:w="1170" w:type="dxa"/>
            <w:tcBorders>
              <w:top w:val="nil"/>
              <w:left w:val="nil"/>
              <w:bottom w:val="single" w:sz="8" w:space="0" w:color="auto"/>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81 200 000 </w:t>
            </w:r>
          </w:p>
        </w:tc>
        <w:tc>
          <w:tcPr>
            <w:tcW w:w="1260" w:type="dxa"/>
            <w:tcBorders>
              <w:top w:val="nil"/>
              <w:left w:val="nil"/>
              <w:bottom w:val="single" w:sz="8" w:space="0" w:color="auto"/>
              <w:right w:val="single" w:sz="8" w:space="0" w:color="auto"/>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287 500 000 </w:t>
            </w:r>
          </w:p>
        </w:tc>
        <w:tc>
          <w:tcPr>
            <w:tcW w:w="1260" w:type="dxa"/>
            <w:tcBorders>
              <w:top w:val="nil"/>
              <w:left w:val="nil"/>
              <w:bottom w:val="single" w:sz="8" w:space="0" w:color="auto"/>
              <w:right w:val="single" w:sz="24" w:space="0" w:color="00B050"/>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1 380 400 000</w:t>
            </w:r>
          </w:p>
        </w:tc>
      </w:tr>
      <w:tr w:rsidR="00DD71F3" w:rsidRPr="00D04A0C" w:rsidTr="00AE3144">
        <w:trPr>
          <w:trHeight w:val="430"/>
        </w:trPr>
        <w:tc>
          <w:tcPr>
            <w:tcW w:w="2985" w:type="dxa"/>
            <w:tcBorders>
              <w:top w:val="single" w:sz="4" w:space="0" w:color="auto"/>
              <w:left w:val="single" w:sz="24" w:space="0" w:color="00B050"/>
              <w:bottom w:val="single" w:sz="4" w:space="0" w:color="auto"/>
              <w:right w:val="single" w:sz="4" w:space="0" w:color="auto"/>
            </w:tcBorders>
            <w:shd w:val="clear" w:color="auto" w:fill="D6E3BC"/>
            <w:hideMark/>
          </w:tcPr>
          <w:p w:rsidR="00DD71F3" w:rsidRPr="00D04A0C" w:rsidRDefault="00DD71F3" w:rsidP="00D04A0C">
            <w:pPr>
              <w:spacing w:after="0"/>
              <w:ind w:left="357" w:hanging="357"/>
              <w:rPr>
                <w:rFonts w:ascii="Arial" w:eastAsia="Times New Roman" w:hAnsi="Arial" w:cs="Arial"/>
                <w:color w:val="000000"/>
                <w:sz w:val="16"/>
                <w:szCs w:val="16"/>
              </w:rPr>
            </w:pPr>
            <w:r w:rsidRPr="00D04A0C">
              <w:rPr>
                <w:rFonts w:ascii="Arial" w:eastAsia="Times New Roman" w:hAnsi="Arial" w:cs="Arial"/>
                <w:color w:val="000000"/>
                <w:sz w:val="16"/>
                <w:szCs w:val="16"/>
              </w:rPr>
              <w:t>4.      Tobacco production increased to 220 million kg per year by 2015</w:t>
            </w:r>
          </w:p>
        </w:tc>
        <w:tc>
          <w:tcPr>
            <w:tcW w:w="810" w:type="dxa"/>
            <w:tcBorders>
              <w:top w:val="single" w:sz="4" w:space="0" w:color="auto"/>
              <w:left w:val="single" w:sz="4" w:space="0" w:color="auto"/>
              <w:bottom w:val="single" w:sz="4" w:space="0" w:color="auto"/>
              <w:right w:val="single" w:sz="4" w:space="0" w:color="auto"/>
            </w:tcBorders>
            <w:shd w:val="clear" w:color="auto" w:fill="D6E3BC"/>
            <w:hideMark/>
          </w:tcPr>
          <w:p w:rsidR="00DD71F3" w:rsidRPr="00D04A0C" w:rsidRDefault="00DD71F3" w:rsidP="00D04A0C">
            <w:pPr>
              <w:spacing w:after="0"/>
              <w:jc w:val="center"/>
              <w:rPr>
                <w:rFonts w:ascii="Arial" w:eastAsia="Times New Roman" w:hAnsi="Arial" w:cs="Arial"/>
                <w:color w:val="000000"/>
                <w:sz w:val="16"/>
                <w:szCs w:val="16"/>
              </w:rPr>
            </w:pPr>
            <w:r w:rsidRPr="00D04A0C">
              <w:rPr>
                <w:rFonts w:ascii="Arial" w:eastAsia="Times New Roman" w:hAnsi="Arial" w:cs="Arial"/>
                <w:color w:val="000000"/>
                <w:sz w:val="16"/>
                <w:szCs w:val="16"/>
              </w:rPr>
              <w:t>‘000 000 kg</w:t>
            </w:r>
          </w:p>
        </w:tc>
        <w:tc>
          <w:tcPr>
            <w:tcW w:w="720" w:type="dxa"/>
            <w:tcBorders>
              <w:top w:val="nil"/>
              <w:left w:val="single" w:sz="4" w:space="0" w:color="auto"/>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170</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180</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200</w:t>
            </w:r>
          </w:p>
        </w:tc>
        <w:tc>
          <w:tcPr>
            <w:tcW w:w="720" w:type="dxa"/>
            <w:tcBorders>
              <w:top w:val="nil"/>
              <w:left w:val="nil"/>
              <w:bottom w:val="single" w:sz="8" w:space="0" w:color="000000"/>
              <w:right w:val="nil"/>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220</w:t>
            </w:r>
          </w:p>
        </w:tc>
        <w:tc>
          <w:tcPr>
            <w:tcW w:w="1080" w:type="dxa"/>
            <w:tcBorders>
              <w:top w:val="single" w:sz="8" w:space="0" w:color="auto"/>
              <w:left w:val="single" w:sz="8" w:space="0" w:color="auto"/>
              <w:bottom w:val="single" w:sz="8" w:space="0" w:color="auto"/>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398 000 000 </w:t>
            </w:r>
          </w:p>
        </w:tc>
        <w:tc>
          <w:tcPr>
            <w:tcW w:w="1170" w:type="dxa"/>
            <w:tcBorders>
              <w:top w:val="nil"/>
              <w:left w:val="nil"/>
              <w:bottom w:val="nil"/>
              <w:right w:val="nil"/>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402 000 000 </w:t>
            </w:r>
          </w:p>
        </w:tc>
        <w:tc>
          <w:tcPr>
            <w:tcW w:w="1170" w:type="dxa"/>
            <w:tcBorders>
              <w:top w:val="nil"/>
              <w:left w:val="single" w:sz="8" w:space="0" w:color="auto"/>
              <w:bottom w:val="single" w:sz="8" w:space="0" w:color="auto"/>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434 000 000 </w:t>
            </w:r>
          </w:p>
        </w:tc>
        <w:tc>
          <w:tcPr>
            <w:tcW w:w="1170" w:type="dxa"/>
            <w:tcBorders>
              <w:top w:val="nil"/>
              <w:left w:val="nil"/>
              <w:bottom w:val="nil"/>
              <w:right w:val="single" w:sz="8" w:space="0" w:color="FFFFFF"/>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512 000 000 </w:t>
            </w:r>
          </w:p>
        </w:tc>
        <w:tc>
          <w:tcPr>
            <w:tcW w:w="1260" w:type="dxa"/>
            <w:tcBorders>
              <w:top w:val="nil"/>
              <w:left w:val="single" w:sz="8" w:space="0" w:color="auto"/>
              <w:bottom w:val="single" w:sz="8" w:space="0" w:color="auto"/>
              <w:right w:val="single" w:sz="8" w:space="0" w:color="auto"/>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1 746 000 000 </w:t>
            </w:r>
          </w:p>
        </w:tc>
        <w:tc>
          <w:tcPr>
            <w:tcW w:w="1260" w:type="dxa"/>
            <w:tcBorders>
              <w:top w:val="nil"/>
              <w:left w:val="nil"/>
              <w:bottom w:val="single" w:sz="8" w:space="0" w:color="auto"/>
              <w:right w:val="single" w:sz="24" w:space="0" w:color="00B050"/>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8 704 000 000</w:t>
            </w:r>
          </w:p>
        </w:tc>
      </w:tr>
      <w:tr w:rsidR="00DD71F3" w:rsidRPr="00D04A0C" w:rsidTr="00AE3144">
        <w:trPr>
          <w:trHeight w:val="430"/>
        </w:trPr>
        <w:tc>
          <w:tcPr>
            <w:tcW w:w="2985" w:type="dxa"/>
            <w:tcBorders>
              <w:top w:val="single" w:sz="4" w:space="0" w:color="auto"/>
              <w:left w:val="single" w:sz="24" w:space="0" w:color="00B050"/>
              <w:bottom w:val="single" w:sz="4" w:space="0" w:color="auto"/>
              <w:right w:val="single" w:sz="4" w:space="0" w:color="auto"/>
            </w:tcBorders>
            <w:shd w:val="clear" w:color="auto" w:fill="D6E3BC"/>
            <w:hideMark/>
          </w:tcPr>
          <w:p w:rsidR="00DD71F3" w:rsidRPr="00D04A0C" w:rsidRDefault="00DD71F3" w:rsidP="00D04A0C">
            <w:pPr>
              <w:spacing w:after="0"/>
              <w:ind w:left="357" w:hanging="357"/>
              <w:rPr>
                <w:rFonts w:ascii="Arial" w:eastAsia="Times New Roman" w:hAnsi="Arial" w:cs="Arial"/>
                <w:color w:val="000000"/>
                <w:sz w:val="16"/>
                <w:szCs w:val="16"/>
              </w:rPr>
            </w:pPr>
            <w:r w:rsidRPr="00D04A0C">
              <w:rPr>
                <w:rFonts w:ascii="Arial" w:eastAsia="Times New Roman" w:hAnsi="Arial" w:cs="Arial"/>
                <w:color w:val="000000"/>
                <w:sz w:val="16"/>
                <w:szCs w:val="16"/>
              </w:rPr>
              <w:t>5.      Cotton production increased to 330000 tonnes per year by 2015</w:t>
            </w:r>
          </w:p>
        </w:tc>
        <w:tc>
          <w:tcPr>
            <w:tcW w:w="810" w:type="dxa"/>
            <w:tcBorders>
              <w:top w:val="single" w:sz="4" w:space="0" w:color="auto"/>
              <w:left w:val="single" w:sz="4" w:space="0" w:color="auto"/>
              <w:bottom w:val="single" w:sz="4" w:space="0" w:color="auto"/>
              <w:right w:val="single" w:sz="4" w:space="0" w:color="auto"/>
            </w:tcBorders>
            <w:shd w:val="clear" w:color="auto" w:fill="D6E3BC"/>
            <w:hideMark/>
          </w:tcPr>
          <w:p w:rsidR="00DD71F3" w:rsidRPr="00D04A0C" w:rsidRDefault="00DD71F3" w:rsidP="00D04A0C">
            <w:pPr>
              <w:spacing w:after="0"/>
              <w:jc w:val="center"/>
              <w:rPr>
                <w:rFonts w:ascii="Arial" w:eastAsia="Times New Roman" w:hAnsi="Arial" w:cs="Arial"/>
                <w:color w:val="000000"/>
                <w:sz w:val="16"/>
                <w:szCs w:val="16"/>
              </w:rPr>
            </w:pPr>
            <w:r w:rsidRPr="00D04A0C">
              <w:rPr>
                <w:rFonts w:ascii="Arial" w:eastAsia="Times New Roman" w:hAnsi="Arial" w:cs="Arial"/>
                <w:color w:val="000000"/>
                <w:sz w:val="16"/>
                <w:szCs w:val="16"/>
              </w:rPr>
              <w:t>‘000 MT</w:t>
            </w:r>
          </w:p>
        </w:tc>
        <w:tc>
          <w:tcPr>
            <w:tcW w:w="720" w:type="dxa"/>
            <w:tcBorders>
              <w:top w:val="nil"/>
              <w:left w:val="single" w:sz="4" w:space="0" w:color="auto"/>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270</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300</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315</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330</w:t>
            </w:r>
          </w:p>
        </w:tc>
        <w:tc>
          <w:tcPr>
            <w:tcW w:w="1080" w:type="dxa"/>
            <w:tcBorders>
              <w:top w:val="nil"/>
              <w:left w:val="single" w:sz="8" w:space="0" w:color="FFFFFF"/>
              <w:bottom w:val="nil"/>
              <w:right w:val="nil"/>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216 000 000 </w:t>
            </w:r>
          </w:p>
        </w:tc>
        <w:tc>
          <w:tcPr>
            <w:tcW w:w="1170" w:type="dxa"/>
            <w:tcBorders>
              <w:top w:val="single" w:sz="8" w:space="0" w:color="auto"/>
              <w:left w:val="single" w:sz="8" w:space="0" w:color="auto"/>
              <w:bottom w:val="single" w:sz="8" w:space="0" w:color="auto"/>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240 000 000 </w:t>
            </w:r>
          </w:p>
        </w:tc>
        <w:tc>
          <w:tcPr>
            <w:tcW w:w="1170" w:type="dxa"/>
            <w:tcBorders>
              <w:top w:val="nil"/>
              <w:left w:val="nil"/>
              <w:bottom w:val="single" w:sz="8" w:space="0" w:color="auto"/>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252 000 000 </w:t>
            </w:r>
          </w:p>
        </w:tc>
        <w:tc>
          <w:tcPr>
            <w:tcW w:w="1170" w:type="dxa"/>
            <w:tcBorders>
              <w:top w:val="single" w:sz="8" w:space="0" w:color="auto"/>
              <w:left w:val="nil"/>
              <w:bottom w:val="single" w:sz="8" w:space="0" w:color="auto"/>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264 000 000 </w:t>
            </w:r>
          </w:p>
        </w:tc>
        <w:tc>
          <w:tcPr>
            <w:tcW w:w="1260" w:type="dxa"/>
            <w:tcBorders>
              <w:top w:val="nil"/>
              <w:left w:val="nil"/>
              <w:bottom w:val="single" w:sz="8" w:space="0" w:color="auto"/>
              <w:right w:val="single" w:sz="8" w:space="0" w:color="auto"/>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972 000 000 </w:t>
            </w:r>
          </w:p>
        </w:tc>
        <w:tc>
          <w:tcPr>
            <w:tcW w:w="1260" w:type="dxa"/>
            <w:tcBorders>
              <w:top w:val="nil"/>
              <w:left w:val="nil"/>
              <w:bottom w:val="single" w:sz="8" w:space="0" w:color="auto"/>
              <w:right w:val="single" w:sz="24" w:space="0" w:color="00B050"/>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4 488 000 000</w:t>
            </w:r>
          </w:p>
        </w:tc>
      </w:tr>
      <w:tr w:rsidR="00DD71F3" w:rsidRPr="00D04A0C" w:rsidTr="00AE3144">
        <w:trPr>
          <w:trHeight w:val="430"/>
        </w:trPr>
        <w:tc>
          <w:tcPr>
            <w:tcW w:w="2985" w:type="dxa"/>
            <w:tcBorders>
              <w:top w:val="single" w:sz="4" w:space="0" w:color="auto"/>
              <w:left w:val="single" w:sz="24" w:space="0" w:color="00B050"/>
              <w:bottom w:val="single" w:sz="4" w:space="0" w:color="auto"/>
              <w:right w:val="single" w:sz="4" w:space="0" w:color="auto"/>
            </w:tcBorders>
            <w:shd w:val="clear" w:color="auto" w:fill="D6E3BC"/>
            <w:hideMark/>
          </w:tcPr>
          <w:p w:rsidR="00DD71F3" w:rsidRPr="00D04A0C" w:rsidRDefault="00DD71F3" w:rsidP="00D04A0C">
            <w:pPr>
              <w:spacing w:after="0"/>
              <w:ind w:left="357" w:hanging="357"/>
              <w:rPr>
                <w:rFonts w:ascii="Arial" w:eastAsia="Times New Roman" w:hAnsi="Arial" w:cs="Arial"/>
                <w:color w:val="000000"/>
                <w:sz w:val="16"/>
                <w:szCs w:val="16"/>
              </w:rPr>
            </w:pPr>
            <w:r w:rsidRPr="00D04A0C">
              <w:rPr>
                <w:rFonts w:ascii="Arial" w:eastAsia="Times New Roman" w:hAnsi="Arial" w:cs="Arial"/>
                <w:color w:val="000000"/>
                <w:sz w:val="16"/>
                <w:szCs w:val="16"/>
              </w:rPr>
              <w:t>6.      Soyabean production increased to 150000 tonnes per year by 2015</w:t>
            </w:r>
          </w:p>
        </w:tc>
        <w:tc>
          <w:tcPr>
            <w:tcW w:w="810" w:type="dxa"/>
            <w:tcBorders>
              <w:top w:val="single" w:sz="4" w:space="0" w:color="auto"/>
              <w:left w:val="single" w:sz="4" w:space="0" w:color="auto"/>
              <w:bottom w:val="single" w:sz="4" w:space="0" w:color="auto"/>
              <w:right w:val="single" w:sz="4" w:space="0" w:color="auto"/>
            </w:tcBorders>
            <w:shd w:val="clear" w:color="auto" w:fill="D6E3BC"/>
            <w:hideMark/>
          </w:tcPr>
          <w:p w:rsidR="00DD71F3" w:rsidRPr="00D04A0C" w:rsidRDefault="00DD71F3" w:rsidP="00D04A0C">
            <w:pPr>
              <w:spacing w:after="0"/>
              <w:jc w:val="center"/>
              <w:rPr>
                <w:rFonts w:ascii="Arial" w:eastAsia="Times New Roman" w:hAnsi="Arial" w:cs="Arial"/>
                <w:color w:val="000000"/>
                <w:sz w:val="16"/>
                <w:szCs w:val="16"/>
              </w:rPr>
            </w:pPr>
            <w:r w:rsidRPr="00D04A0C">
              <w:rPr>
                <w:rFonts w:ascii="Arial" w:eastAsia="Times New Roman" w:hAnsi="Arial" w:cs="Arial"/>
                <w:color w:val="000000"/>
                <w:sz w:val="16"/>
                <w:szCs w:val="16"/>
              </w:rPr>
              <w:t>‘000 MT</w:t>
            </w:r>
          </w:p>
        </w:tc>
        <w:tc>
          <w:tcPr>
            <w:tcW w:w="720" w:type="dxa"/>
            <w:tcBorders>
              <w:top w:val="nil"/>
              <w:left w:val="single" w:sz="4" w:space="0" w:color="auto"/>
              <w:bottom w:val="nil"/>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45</w:t>
            </w:r>
          </w:p>
        </w:tc>
        <w:tc>
          <w:tcPr>
            <w:tcW w:w="720" w:type="dxa"/>
            <w:tcBorders>
              <w:top w:val="nil"/>
              <w:left w:val="nil"/>
              <w:bottom w:val="nil"/>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70</w:t>
            </w:r>
          </w:p>
        </w:tc>
        <w:tc>
          <w:tcPr>
            <w:tcW w:w="720" w:type="dxa"/>
            <w:tcBorders>
              <w:top w:val="nil"/>
              <w:left w:val="nil"/>
              <w:bottom w:val="nil"/>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100</w:t>
            </w:r>
          </w:p>
        </w:tc>
        <w:tc>
          <w:tcPr>
            <w:tcW w:w="720" w:type="dxa"/>
            <w:tcBorders>
              <w:top w:val="nil"/>
              <w:left w:val="nil"/>
              <w:bottom w:val="nil"/>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150</w:t>
            </w:r>
          </w:p>
        </w:tc>
        <w:tc>
          <w:tcPr>
            <w:tcW w:w="1080" w:type="dxa"/>
            <w:tcBorders>
              <w:top w:val="single" w:sz="8" w:space="0" w:color="auto"/>
              <w:left w:val="nil"/>
              <w:bottom w:val="nil"/>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27 000 000 </w:t>
            </w:r>
          </w:p>
        </w:tc>
        <w:tc>
          <w:tcPr>
            <w:tcW w:w="1170" w:type="dxa"/>
            <w:tcBorders>
              <w:top w:val="nil"/>
              <w:left w:val="nil"/>
              <w:bottom w:val="nil"/>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36 000 000 </w:t>
            </w:r>
          </w:p>
        </w:tc>
        <w:tc>
          <w:tcPr>
            <w:tcW w:w="1170" w:type="dxa"/>
            <w:tcBorders>
              <w:top w:val="nil"/>
              <w:left w:val="nil"/>
              <w:bottom w:val="nil"/>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46 000 000 </w:t>
            </w:r>
          </w:p>
        </w:tc>
        <w:tc>
          <w:tcPr>
            <w:tcW w:w="1170" w:type="dxa"/>
            <w:tcBorders>
              <w:top w:val="nil"/>
              <w:left w:val="nil"/>
              <w:bottom w:val="single" w:sz="8" w:space="0" w:color="FFFFFF"/>
              <w:right w:val="single" w:sz="8" w:space="0" w:color="FFFFFF"/>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62 000 000 </w:t>
            </w:r>
          </w:p>
        </w:tc>
        <w:tc>
          <w:tcPr>
            <w:tcW w:w="1260" w:type="dxa"/>
            <w:tcBorders>
              <w:top w:val="nil"/>
              <w:left w:val="single" w:sz="8" w:space="0" w:color="auto"/>
              <w:bottom w:val="nil"/>
              <w:right w:val="single" w:sz="8" w:space="0" w:color="auto"/>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171 000 000 </w:t>
            </w:r>
          </w:p>
        </w:tc>
        <w:tc>
          <w:tcPr>
            <w:tcW w:w="1260" w:type="dxa"/>
            <w:tcBorders>
              <w:top w:val="nil"/>
              <w:left w:val="nil"/>
              <w:bottom w:val="nil"/>
              <w:right w:val="single" w:sz="24" w:space="0" w:color="00B050"/>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1 054 000 000</w:t>
            </w:r>
          </w:p>
        </w:tc>
      </w:tr>
      <w:tr w:rsidR="00DD71F3" w:rsidRPr="00D04A0C" w:rsidTr="00AE3144">
        <w:trPr>
          <w:trHeight w:val="430"/>
        </w:trPr>
        <w:tc>
          <w:tcPr>
            <w:tcW w:w="2985" w:type="dxa"/>
            <w:tcBorders>
              <w:top w:val="single" w:sz="4" w:space="0" w:color="auto"/>
              <w:left w:val="single" w:sz="24" w:space="0" w:color="00B050"/>
              <w:bottom w:val="single" w:sz="4" w:space="0" w:color="auto"/>
              <w:right w:val="single" w:sz="4" w:space="0" w:color="auto"/>
            </w:tcBorders>
            <w:shd w:val="clear" w:color="auto" w:fill="D6E3BC"/>
            <w:hideMark/>
          </w:tcPr>
          <w:p w:rsidR="00DD71F3" w:rsidRPr="00D04A0C" w:rsidRDefault="00DD71F3" w:rsidP="00D04A0C">
            <w:pPr>
              <w:spacing w:after="0"/>
              <w:ind w:left="357" w:hanging="357"/>
              <w:rPr>
                <w:rFonts w:ascii="Arial" w:eastAsia="Times New Roman" w:hAnsi="Arial" w:cs="Arial"/>
                <w:color w:val="000000"/>
                <w:sz w:val="16"/>
                <w:szCs w:val="16"/>
              </w:rPr>
            </w:pPr>
            <w:r w:rsidRPr="00D04A0C">
              <w:rPr>
                <w:rFonts w:ascii="Arial" w:eastAsia="Times New Roman" w:hAnsi="Arial" w:cs="Arial"/>
                <w:color w:val="000000"/>
                <w:sz w:val="16"/>
                <w:szCs w:val="16"/>
              </w:rPr>
              <w:t>7.      Sugar production increased to 600000 tonnes per year by 2015</w:t>
            </w:r>
          </w:p>
        </w:tc>
        <w:tc>
          <w:tcPr>
            <w:tcW w:w="810" w:type="dxa"/>
            <w:tcBorders>
              <w:top w:val="single" w:sz="4" w:space="0" w:color="auto"/>
              <w:left w:val="single" w:sz="4" w:space="0" w:color="auto"/>
              <w:bottom w:val="single" w:sz="4" w:space="0" w:color="auto"/>
              <w:right w:val="single" w:sz="4" w:space="0" w:color="auto"/>
            </w:tcBorders>
            <w:shd w:val="clear" w:color="auto" w:fill="D6E3BC"/>
            <w:hideMark/>
          </w:tcPr>
          <w:p w:rsidR="00DD71F3" w:rsidRPr="00D04A0C" w:rsidRDefault="00DD71F3" w:rsidP="00D04A0C">
            <w:pPr>
              <w:spacing w:after="0"/>
              <w:jc w:val="center"/>
              <w:rPr>
                <w:rFonts w:ascii="Arial" w:eastAsia="Times New Roman" w:hAnsi="Arial" w:cs="Arial"/>
                <w:color w:val="000000"/>
                <w:sz w:val="16"/>
                <w:szCs w:val="16"/>
              </w:rPr>
            </w:pPr>
            <w:r w:rsidRPr="00D04A0C">
              <w:rPr>
                <w:rFonts w:ascii="Arial" w:eastAsia="Times New Roman" w:hAnsi="Arial" w:cs="Arial"/>
                <w:color w:val="000000"/>
                <w:sz w:val="16"/>
                <w:szCs w:val="16"/>
              </w:rPr>
              <w:t>‘000 MT</w:t>
            </w:r>
          </w:p>
        </w:tc>
        <w:tc>
          <w:tcPr>
            <w:tcW w:w="720" w:type="dxa"/>
            <w:tcBorders>
              <w:top w:val="single" w:sz="8" w:space="0" w:color="000000"/>
              <w:left w:val="single" w:sz="4" w:space="0" w:color="auto"/>
              <w:bottom w:val="single" w:sz="4" w:space="0" w:color="auto"/>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450</w:t>
            </w:r>
          </w:p>
        </w:tc>
        <w:tc>
          <w:tcPr>
            <w:tcW w:w="720" w:type="dxa"/>
            <w:tcBorders>
              <w:top w:val="single" w:sz="8" w:space="0" w:color="000000"/>
              <w:left w:val="nil"/>
              <w:bottom w:val="single" w:sz="4" w:space="0" w:color="auto"/>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500</w:t>
            </w:r>
          </w:p>
        </w:tc>
        <w:tc>
          <w:tcPr>
            <w:tcW w:w="720" w:type="dxa"/>
            <w:tcBorders>
              <w:top w:val="single" w:sz="8" w:space="0" w:color="000000"/>
              <w:left w:val="nil"/>
              <w:bottom w:val="single" w:sz="4" w:space="0" w:color="auto"/>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600</w:t>
            </w:r>
          </w:p>
        </w:tc>
        <w:tc>
          <w:tcPr>
            <w:tcW w:w="720" w:type="dxa"/>
            <w:tcBorders>
              <w:top w:val="single" w:sz="8" w:space="0" w:color="000000"/>
              <w:left w:val="nil"/>
              <w:bottom w:val="single" w:sz="4" w:space="0" w:color="auto"/>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600</w:t>
            </w:r>
          </w:p>
        </w:tc>
        <w:tc>
          <w:tcPr>
            <w:tcW w:w="1080" w:type="dxa"/>
            <w:tcBorders>
              <w:top w:val="single" w:sz="8" w:space="0" w:color="auto"/>
              <w:left w:val="nil"/>
              <w:bottom w:val="single" w:sz="4" w:space="0" w:color="auto"/>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100 000 000 </w:t>
            </w:r>
          </w:p>
        </w:tc>
        <w:tc>
          <w:tcPr>
            <w:tcW w:w="1170" w:type="dxa"/>
            <w:tcBorders>
              <w:top w:val="single" w:sz="8" w:space="0" w:color="auto"/>
              <w:left w:val="nil"/>
              <w:bottom w:val="single" w:sz="4" w:space="0" w:color="auto"/>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120 000 000 </w:t>
            </w:r>
          </w:p>
        </w:tc>
        <w:tc>
          <w:tcPr>
            <w:tcW w:w="1170" w:type="dxa"/>
            <w:tcBorders>
              <w:top w:val="single" w:sz="8" w:space="0" w:color="auto"/>
              <w:left w:val="nil"/>
              <w:bottom w:val="single" w:sz="4" w:space="0" w:color="auto"/>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131 000 000 </w:t>
            </w:r>
          </w:p>
        </w:tc>
        <w:tc>
          <w:tcPr>
            <w:tcW w:w="1170" w:type="dxa"/>
            <w:tcBorders>
              <w:top w:val="single" w:sz="8" w:space="0" w:color="000000"/>
              <w:left w:val="nil"/>
              <w:bottom w:val="single" w:sz="4" w:space="0" w:color="auto"/>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131 000 000 </w:t>
            </w:r>
          </w:p>
        </w:tc>
        <w:tc>
          <w:tcPr>
            <w:tcW w:w="1260" w:type="dxa"/>
            <w:tcBorders>
              <w:top w:val="single" w:sz="8" w:space="0" w:color="auto"/>
              <w:left w:val="nil"/>
              <w:bottom w:val="single" w:sz="4" w:space="0" w:color="auto"/>
              <w:right w:val="single" w:sz="8" w:space="0" w:color="auto"/>
            </w:tcBorders>
            <w:shd w:val="clear" w:color="auto" w:fill="D6E3BC"/>
            <w:noWrap/>
            <w:hideMark/>
          </w:tcPr>
          <w:p w:rsidR="00DD71F3" w:rsidRPr="00D04A0C" w:rsidRDefault="00DD71F3" w:rsidP="00D04A0C">
            <w:pPr>
              <w:spacing w:after="0"/>
              <w:jc w:val="center"/>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482 000 000 </w:t>
            </w:r>
          </w:p>
        </w:tc>
        <w:tc>
          <w:tcPr>
            <w:tcW w:w="1260" w:type="dxa"/>
            <w:tcBorders>
              <w:top w:val="single" w:sz="8" w:space="0" w:color="auto"/>
              <w:left w:val="nil"/>
              <w:bottom w:val="single" w:sz="4" w:space="0" w:color="auto"/>
              <w:right w:val="single" w:sz="24" w:space="0" w:color="00B050"/>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2 227 000 000</w:t>
            </w:r>
          </w:p>
        </w:tc>
      </w:tr>
      <w:tr w:rsidR="00DD71F3" w:rsidRPr="00D04A0C" w:rsidTr="00AE3144">
        <w:trPr>
          <w:trHeight w:val="430"/>
        </w:trPr>
        <w:tc>
          <w:tcPr>
            <w:tcW w:w="2985" w:type="dxa"/>
            <w:tcBorders>
              <w:top w:val="single" w:sz="4" w:space="0" w:color="auto"/>
              <w:left w:val="single" w:sz="24" w:space="0" w:color="00B050"/>
              <w:bottom w:val="single" w:sz="4" w:space="0" w:color="auto"/>
              <w:right w:val="single" w:sz="4" w:space="0" w:color="auto"/>
            </w:tcBorders>
            <w:shd w:val="clear" w:color="auto" w:fill="D6E3BC"/>
            <w:hideMark/>
          </w:tcPr>
          <w:p w:rsidR="00DD71F3" w:rsidRPr="00D04A0C" w:rsidRDefault="00DD71F3" w:rsidP="00D04A0C">
            <w:pPr>
              <w:spacing w:after="0"/>
              <w:ind w:left="357" w:hanging="357"/>
              <w:rPr>
                <w:rFonts w:ascii="Arial" w:eastAsia="Times New Roman" w:hAnsi="Arial" w:cs="Arial"/>
                <w:color w:val="000000"/>
                <w:sz w:val="16"/>
                <w:szCs w:val="16"/>
              </w:rPr>
            </w:pPr>
            <w:r w:rsidRPr="00D04A0C">
              <w:rPr>
                <w:rFonts w:ascii="Arial" w:eastAsia="Times New Roman" w:hAnsi="Arial" w:cs="Arial"/>
                <w:color w:val="000000"/>
                <w:sz w:val="16"/>
                <w:szCs w:val="16"/>
              </w:rPr>
              <w:t>8.   Horticultural crop production increased to USD 150 million per year by 2015</w:t>
            </w:r>
          </w:p>
        </w:tc>
        <w:tc>
          <w:tcPr>
            <w:tcW w:w="810" w:type="dxa"/>
            <w:tcBorders>
              <w:top w:val="single" w:sz="4" w:space="0" w:color="auto"/>
              <w:left w:val="single" w:sz="4" w:space="0" w:color="auto"/>
              <w:bottom w:val="single" w:sz="4" w:space="0" w:color="auto"/>
              <w:right w:val="single" w:sz="4" w:space="0" w:color="auto"/>
            </w:tcBorders>
            <w:shd w:val="clear" w:color="auto" w:fill="D6E3BC"/>
            <w:hideMark/>
          </w:tcPr>
          <w:p w:rsidR="00DD71F3" w:rsidRPr="00D04A0C" w:rsidRDefault="00DD71F3" w:rsidP="00D04A0C">
            <w:pPr>
              <w:spacing w:after="0"/>
              <w:rPr>
                <w:rFonts w:ascii="Arial" w:eastAsia="Times New Roman" w:hAnsi="Arial" w:cs="Arial"/>
                <w:color w:val="000000"/>
                <w:sz w:val="16"/>
                <w:szCs w:val="16"/>
              </w:rPr>
            </w:pPr>
            <w:r w:rsidRPr="00D04A0C">
              <w:rPr>
                <w:rFonts w:ascii="Arial" w:eastAsia="Times New Roman" w:hAnsi="Arial" w:cs="Arial"/>
                <w:color w:val="000000"/>
                <w:sz w:val="16"/>
                <w:szCs w:val="16"/>
              </w:rPr>
              <w:t> </w:t>
            </w:r>
          </w:p>
        </w:tc>
        <w:tc>
          <w:tcPr>
            <w:tcW w:w="720" w:type="dxa"/>
            <w:tcBorders>
              <w:top w:val="single" w:sz="4" w:space="0" w:color="auto"/>
              <w:left w:val="single" w:sz="4" w:space="0" w:color="auto"/>
              <w:bottom w:val="single" w:sz="4" w:space="0" w:color="auto"/>
              <w:right w:val="single" w:sz="4" w:space="0" w:color="auto"/>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75 000</w:t>
            </w:r>
          </w:p>
        </w:tc>
        <w:tc>
          <w:tcPr>
            <w:tcW w:w="720" w:type="dxa"/>
            <w:tcBorders>
              <w:top w:val="single" w:sz="4" w:space="0" w:color="auto"/>
              <w:left w:val="single" w:sz="4" w:space="0" w:color="auto"/>
              <w:bottom w:val="single" w:sz="4" w:space="0" w:color="auto"/>
              <w:right w:val="single" w:sz="4" w:space="0" w:color="auto"/>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80 000</w:t>
            </w:r>
          </w:p>
        </w:tc>
        <w:tc>
          <w:tcPr>
            <w:tcW w:w="720" w:type="dxa"/>
            <w:tcBorders>
              <w:top w:val="single" w:sz="4" w:space="0" w:color="auto"/>
              <w:left w:val="single" w:sz="4" w:space="0" w:color="auto"/>
              <w:bottom w:val="single" w:sz="4" w:space="0" w:color="auto"/>
              <w:right w:val="single" w:sz="4" w:space="0" w:color="auto"/>
            </w:tcBorders>
            <w:shd w:val="clear" w:color="auto" w:fill="D6E3BC"/>
            <w:hideMark/>
          </w:tcPr>
          <w:p w:rsidR="00DD71F3" w:rsidRPr="00D04A0C" w:rsidRDefault="00DD71F3" w:rsidP="00D04A0C">
            <w:pPr>
              <w:spacing w:after="0"/>
              <w:ind w:hanging="108"/>
              <w:rPr>
                <w:rFonts w:ascii="Arial" w:eastAsia="Times New Roman" w:hAnsi="Arial" w:cs="Arial"/>
                <w:color w:val="1D1B10"/>
                <w:sz w:val="16"/>
                <w:szCs w:val="16"/>
              </w:rPr>
            </w:pPr>
            <w:r w:rsidRPr="00D04A0C">
              <w:rPr>
                <w:rFonts w:ascii="Arial" w:eastAsia="Times New Roman" w:hAnsi="Arial" w:cs="Arial"/>
                <w:color w:val="1D1B10"/>
                <w:sz w:val="16"/>
                <w:szCs w:val="16"/>
              </w:rPr>
              <w:t>110 000</w:t>
            </w:r>
          </w:p>
        </w:tc>
        <w:tc>
          <w:tcPr>
            <w:tcW w:w="720" w:type="dxa"/>
            <w:tcBorders>
              <w:top w:val="single" w:sz="4" w:space="0" w:color="auto"/>
              <w:left w:val="single" w:sz="4" w:space="0" w:color="auto"/>
              <w:bottom w:val="single" w:sz="4" w:space="0" w:color="auto"/>
              <w:right w:val="single" w:sz="4" w:space="0" w:color="auto"/>
            </w:tcBorders>
            <w:shd w:val="clear" w:color="auto" w:fill="D6E3BC"/>
            <w:hideMark/>
          </w:tcPr>
          <w:p w:rsidR="00DD71F3" w:rsidRPr="00D04A0C" w:rsidRDefault="00DD71F3" w:rsidP="00D04A0C">
            <w:pPr>
              <w:spacing w:after="0"/>
              <w:ind w:hanging="108"/>
              <w:rPr>
                <w:rFonts w:ascii="Arial" w:eastAsia="Times New Roman" w:hAnsi="Arial" w:cs="Arial"/>
                <w:color w:val="1D1B10"/>
                <w:sz w:val="16"/>
                <w:szCs w:val="16"/>
              </w:rPr>
            </w:pPr>
            <w:r w:rsidRPr="00D04A0C">
              <w:rPr>
                <w:rFonts w:ascii="Arial" w:eastAsia="Times New Roman" w:hAnsi="Arial" w:cs="Arial"/>
                <w:color w:val="1D1B10"/>
                <w:sz w:val="16"/>
                <w:szCs w:val="16"/>
              </w:rPr>
              <w:t>150 000</w:t>
            </w:r>
          </w:p>
        </w:tc>
        <w:tc>
          <w:tcPr>
            <w:tcW w:w="1080" w:type="dxa"/>
            <w:tcBorders>
              <w:top w:val="single" w:sz="4" w:space="0" w:color="auto"/>
              <w:left w:val="single" w:sz="4" w:space="0" w:color="auto"/>
              <w:bottom w:val="single" w:sz="4" w:space="0" w:color="auto"/>
              <w:right w:val="single" w:sz="4" w:space="0" w:color="auto"/>
            </w:tcBorders>
            <w:shd w:val="clear" w:color="auto" w:fill="D6E3BC"/>
            <w:hideMark/>
          </w:tcPr>
          <w:p w:rsidR="00DD71F3" w:rsidRPr="00D04A0C" w:rsidRDefault="00DD71F3" w:rsidP="00D04A0C">
            <w:pPr>
              <w:spacing w:after="0"/>
              <w:jc w:val="right"/>
              <w:rPr>
                <w:rFonts w:ascii="Arial" w:eastAsia="Times New Roman" w:hAnsi="Arial" w:cs="Arial"/>
                <w:sz w:val="16"/>
                <w:szCs w:val="16"/>
              </w:rPr>
            </w:pPr>
            <w:r w:rsidRPr="00D04A0C">
              <w:rPr>
                <w:rFonts w:ascii="Arial" w:eastAsia="Times New Roman" w:hAnsi="Arial" w:cs="Arial"/>
                <w:sz w:val="16"/>
                <w:szCs w:val="16"/>
              </w:rPr>
              <w:t>60 000 000</w:t>
            </w:r>
          </w:p>
        </w:tc>
        <w:tc>
          <w:tcPr>
            <w:tcW w:w="1170" w:type="dxa"/>
            <w:tcBorders>
              <w:top w:val="single" w:sz="4" w:space="0" w:color="auto"/>
              <w:left w:val="single" w:sz="4" w:space="0" w:color="auto"/>
              <w:bottom w:val="single" w:sz="4" w:space="0" w:color="auto"/>
              <w:right w:val="single" w:sz="4"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64 000 000</w:t>
            </w:r>
          </w:p>
        </w:tc>
        <w:tc>
          <w:tcPr>
            <w:tcW w:w="1170" w:type="dxa"/>
            <w:tcBorders>
              <w:top w:val="single" w:sz="4" w:space="0" w:color="auto"/>
              <w:left w:val="single" w:sz="4" w:space="0" w:color="auto"/>
              <w:bottom w:val="single" w:sz="4" w:space="0" w:color="auto"/>
              <w:right w:val="single" w:sz="4"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88 000 000</w:t>
            </w:r>
          </w:p>
        </w:tc>
        <w:tc>
          <w:tcPr>
            <w:tcW w:w="1170" w:type="dxa"/>
            <w:tcBorders>
              <w:top w:val="single" w:sz="4" w:space="0" w:color="auto"/>
              <w:left w:val="single" w:sz="4" w:space="0" w:color="auto"/>
              <w:bottom w:val="single" w:sz="4" w:space="0" w:color="auto"/>
              <w:right w:val="single" w:sz="4"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120 000 000</w:t>
            </w:r>
          </w:p>
        </w:tc>
        <w:tc>
          <w:tcPr>
            <w:tcW w:w="1260" w:type="dxa"/>
            <w:tcBorders>
              <w:top w:val="single" w:sz="4" w:space="0" w:color="auto"/>
              <w:left w:val="single" w:sz="4" w:space="0" w:color="auto"/>
              <w:bottom w:val="single" w:sz="4" w:space="0" w:color="auto"/>
              <w:right w:val="single" w:sz="4" w:space="0" w:color="auto"/>
            </w:tcBorders>
            <w:shd w:val="clear" w:color="auto" w:fill="D6E3BC"/>
            <w:noWrap/>
            <w:hideMark/>
          </w:tcPr>
          <w:p w:rsidR="00DD71F3" w:rsidRPr="00D04A0C" w:rsidRDefault="00DD71F3" w:rsidP="00D04A0C">
            <w:pPr>
              <w:spacing w:after="0"/>
              <w:jc w:val="center"/>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332 000 000</w:t>
            </w:r>
          </w:p>
        </w:tc>
        <w:tc>
          <w:tcPr>
            <w:tcW w:w="1260" w:type="dxa"/>
            <w:tcBorders>
              <w:top w:val="single" w:sz="4" w:space="0" w:color="auto"/>
              <w:left w:val="single" w:sz="4" w:space="0" w:color="auto"/>
              <w:bottom w:val="single" w:sz="4" w:space="0" w:color="auto"/>
              <w:right w:val="single" w:sz="24" w:space="0" w:color="00B050"/>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2 040 000 000</w:t>
            </w:r>
          </w:p>
        </w:tc>
      </w:tr>
      <w:tr w:rsidR="00DD71F3" w:rsidRPr="00D04A0C" w:rsidTr="00AE3144">
        <w:trPr>
          <w:trHeight w:val="673"/>
        </w:trPr>
        <w:tc>
          <w:tcPr>
            <w:tcW w:w="2985" w:type="dxa"/>
            <w:tcBorders>
              <w:top w:val="single" w:sz="4" w:space="0" w:color="auto"/>
              <w:left w:val="single" w:sz="24" w:space="0" w:color="00B050"/>
              <w:bottom w:val="single" w:sz="4" w:space="0" w:color="auto"/>
              <w:right w:val="single" w:sz="4" w:space="0" w:color="auto"/>
            </w:tcBorders>
            <w:shd w:val="clear" w:color="auto" w:fill="D6E3BC"/>
            <w:hideMark/>
          </w:tcPr>
          <w:p w:rsidR="00DD71F3" w:rsidRPr="00D04A0C" w:rsidRDefault="00DD71F3" w:rsidP="00D04A0C">
            <w:pPr>
              <w:spacing w:after="0"/>
              <w:ind w:left="357" w:hanging="357"/>
              <w:rPr>
                <w:rFonts w:ascii="Arial" w:eastAsia="Times New Roman" w:hAnsi="Arial" w:cs="Arial"/>
                <w:color w:val="000000"/>
                <w:sz w:val="16"/>
                <w:szCs w:val="16"/>
              </w:rPr>
            </w:pPr>
            <w:r w:rsidRPr="00D04A0C">
              <w:rPr>
                <w:rFonts w:ascii="Arial" w:eastAsia="Times New Roman" w:hAnsi="Arial" w:cs="Arial"/>
                <w:color w:val="000000"/>
                <w:sz w:val="16"/>
                <w:szCs w:val="16"/>
              </w:rPr>
              <w:t>9.     Production of minor crops (Groundnuts, Beans, Cassava, Rice, Bambara nut) increased from 539 to 734 tonnes per  year by 2015</w:t>
            </w:r>
          </w:p>
        </w:tc>
        <w:tc>
          <w:tcPr>
            <w:tcW w:w="810" w:type="dxa"/>
            <w:tcBorders>
              <w:top w:val="single" w:sz="4" w:space="0" w:color="auto"/>
              <w:left w:val="single" w:sz="4" w:space="0" w:color="auto"/>
              <w:bottom w:val="single" w:sz="4" w:space="0" w:color="auto"/>
              <w:right w:val="single" w:sz="4" w:space="0" w:color="auto"/>
            </w:tcBorders>
            <w:shd w:val="clear" w:color="auto" w:fill="D6E3BC"/>
            <w:hideMark/>
          </w:tcPr>
          <w:p w:rsidR="00DD71F3" w:rsidRPr="00D04A0C" w:rsidRDefault="00DD71F3" w:rsidP="00D04A0C">
            <w:pPr>
              <w:spacing w:after="0"/>
              <w:jc w:val="center"/>
              <w:rPr>
                <w:rFonts w:ascii="Arial" w:eastAsia="Times New Roman" w:hAnsi="Arial" w:cs="Arial"/>
                <w:color w:val="000000"/>
                <w:sz w:val="16"/>
                <w:szCs w:val="16"/>
              </w:rPr>
            </w:pPr>
            <w:r w:rsidRPr="00D04A0C">
              <w:rPr>
                <w:rFonts w:ascii="Arial" w:eastAsia="Times New Roman" w:hAnsi="Arial" w:cs="Arial"/>
                <w:color w:val="000000"/>
                <w:sz w:val="16"/>
                <w:szCs w:val="16"/>
              </w:rPr>
              <w:t>000MT</w:t>
            </w:r>
          </w:p>
        </w:tc>
        <w:tc>
          <w:tcPr>
            <w:tcW w:w="720" w:type="dxa"/>
            <w:tcBorders>
              <w:top w:val="single" w:sz="4" w:space="0" w:color="auto"/>
              <w:left w:val="single" w:sz="4" w:space="0" w:color="auto"/>
              <w:bottom w:val="single" w:sz="4" w:space="0" w:color="auto"/>
              <w:right w:val="single" w:sz="4" w:space="0" w:color="auto"/>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539</w:t>
            </w:r>
          </w:p>
        </w:tc>
        <w:tc>
          <w:tcPr>
            <w:tcW w:w="720" w:type="dxa"/>
            <w:tcBorders>
              <w:top w:val="single" w:sz="4" w:space="0" w:color="auto"/>
              <w:left w:val="single" w:sz="4" w:space="0" w:color="auto"/>
              <w:bottom w:val="single" w:sz="4" w:space="0" w:color="auto"/>
              <w:right w:val="single" w:sz="4" w:space="0" w:color="auto"/>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602</w:t>
            </w:r>
          </w:p>
        </w:tc>
        <w:tc>
          <w:tcPr>
            <w:tcW w:w="720" w:type="dxa"/>
            <w:tcBorders>
              <w:top w:val="single" w:sz="4" w:space="0" w:color="auto"/>
              <w:left w:val="single" w:sz="4" w:space="0" w:color="auto"/>
              <w:bottom w:val="single" w:sz="4" w:space="0" w:color="auto"/>
              <w:right w:val="single" w:sz="4" w:space="0" w:color="auto"/>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668</w:t>
            </w:r>
          </w:p>
        </w:tc>
        <w:tc>
          <w:tcPr>
            <w:tcW w:w="720" w:type="dxa"/>
            <w:tcBorders>
              <w:top w:val="single" w:sz="4" w:space="0" w:color="auto"/>
              <w:left w:val="single" w:sz="4" w:space="0" w:color="auto"/>
              <w:bottom w:val="single" w:sz="4" w:space="0" w:color="auto"/>
              <w:right w:val="single" w:sz="4" w:space="0" w:color="auto"/>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734</w:t>
            </w:r>
          </w:p>
        </w:tc>
        <w:tc>
          <w:tcPr>
            <w:tcW w:w="1080" w:type="dxa"/>
            <w:tcBorders>
              <w:top w:val="single" w:sz="4" w:space="0" w:color="auto"/>
              <w:left w:val="single" w:sz="4" w:space="0" w:color="auto"/>
              <w:bottom w:val="single" w:sz="4" w:space="0" w:color="auto"/>
              <w:right w:val="single" w:sz="4"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652 000</w:t>
            </w:r>
          </w:p>
        </w:tc>
        <w:tc>
          <w:tcPr>
            <w:tcW w:w="1170" w:type="dxa"/>
            <w:tcBorders>
              <w:top w:val="single" w:sz="4" w:space="0" w:color="auto"/>
              <w:left w:val="single" w:sz="4" w:space="0" w:color="auto"/>
              <w:bottom w:val="single" w:sz="4" w:space="0" w:color="auto"/>
              <w:right w:val="single" w:sz="4"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713 000</w:t>
            </w:r>
          </w:p>
        </w:tc>
        <w:tc>
          <w:tcPr>
            <w:tcW w:w="1170" w:type="dxa"/>
            <w:tcBorders>
              <w:top w:val="single" w:sz="4" w:space="0" w:color="auto"/>
              <w:left w:val="single" w:sz="4" w:space="0" w:color="auto"/>
              <w:bottom w:val="single" w:sz="4" w:space="0" w:color="auto"/>
              <w:right w:val="single" w:sz="4"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798 000</w:t>
            </w:r>
          </w:p>
        </w:tc>
        <w:tc>
          <w:tcPr>
            <w:tcW w:w="1170" w:type="dxa"/>
            <w:tcBorders>
              <w:top w:val="single" w:sz="4" w:space="0" w:color="auto"/>
              <w:left w:val="single" w:sz="4" w:space="0" w:color="auto"/>
              <w:bottom w:val="single" w:sz="4" w:space="0" w:color="auto"/>
              <w:right w:val="single" w:sz="4"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941 000</w:t>
            </w:r>
          </w:p>
        </w:tc>
        <w:tc>
          <w:tcPr>
            <w:tcW w:w="1260" w:type="dxa"/>
            <w:tcBorders>
              <w:top w:val="single" w:sz="4" w:space="0" w:color="auto"/>
              <w:left w:val="single" w:sz="4" w:space="0" w:color="auto"/>
              <w:bottom w:val="single" w:sz="4" w:space="0" w:color="auto"/>
              <w:right w:val="single" w:sz="4" w:space="0" w:color="auto"/>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3 104 000 </w:t>
            </w:r>
          </w:p>
        </w:tc>
        <w:tc>
          <w:tcPr>
            <w:tcW w:w="1260" w:type="dxa"/>
            <w:tcBorders>
              <w:top w:val="single" w:sz="4" w:space="0" w:color="auto"/>
              <w:left w:val="single" w:sz="4" w:space="0" w:color="auto"/>
              <w:bottom w:val="single" w:sz="4" w:space="0" w:color="auto"/>
              <w:right w:val="single" w:sz="24" w:space="0" w:color="00B050"/>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15 997 000</w:t>
            </w:r>
          </w:p>
        </w:tc>
      </w:tr>
      <w:tr w:rsidR="00DD71F3" w:rsidRPr="00D04A0C" w:rsidTr="00AE3144">
        <w:trPr>
          <w:trHeight w:val="430"/>
        </w:trPr>
        <w:tc>
          <w:tcPr>
            <w:tcW w:w="2985" w:type="dxa"/>
            <w:tcBorders>
              <w:top w:val="single" w:sz="4" w:space="0" w:color="auto"/>
              <w:left w:val="single" w:sz="24" w:space="0" w:color="00B050"/>
              <w:bottom w:val="single" w:sz="4" w:space="0" w:color="auto"/>
              <w:right w:val="single" w:sz="4" w:space="0" w:color="auto"/>
            </w:tcBorders>
            <w:shd w:val="clear" w:color="auto" w:fill="D6E3BC"/>
            <w:hideMark/>
          </w:tcPr>
          <w:p w:rsidR="00DD71F3" w:rsidRPr="00D04A0C" w:rsidRDefault="00DD71F3" w:rsidP="00D04A0C">
            <w:pPr>
              <w:spacing w:after="0"/>
              <w:ind w:left="357" w:hanging="357"/>
              <w:rPr>
                <w:rFonts w:ascii="Arial" w:eastAsia="Times New Roman" w:hAnsi="Arial" w:cs="Arial"/>
                <w:color w:val="000000"/>
                <w:sz w:val="16"/>
                <w:szCs w:val="16"/>
              </w:rPr>
            </w:pPr>
            <w:r w:rsidRPr="00D04A0C">
              <w:rPr>
                <w:rFonts w:ascii="Arial" w:eastAsia="Times New Roman" w:hAnsi="Arial" w:cs="Arial"/>
                <w:color w:val="000000"/>
                <w:sz w:val="16"/>
                <w:szCs w:val="16"/>
              </w:rPr>
              <w:t>10.    National cattle herd increased from 5.1 million to 6 million by2015.</w:t>
            </w:r>
          </w:p>
        </w:tc>
        <w:tc>
          <w:tcPr>
            <w:tcW w:w="810" w:type="dxa"/>
            <w:tcBorders>
              <w:top w:val="single" w:sz="4" w:space="0" w:color="auto"/>
              <w:left w:val="single" w:sz="4" w:space="0" w:color="auto"/>
              <w:bottom w:val="single" w:sz="4" w:space="0" w:color="auto"/>
              <w:right w:val="single" w:sz="4" w:space="0" w:color="auto"/>
            </w:tcBorders>
            <w:shd w:val="clear" w:color="auto" w:fill="D6E3BC"/>
            <w:hideMark/>
          </w:tcPr>
          <w:p w:rsidR="00DD71F3" w:rsidRPr="00D04A0C" w:rsidRDefault="00DD71F3" w:rsidP="00D04A0C">
            <w:pPr>
              <w:spacing w:after="0"/>
              <w:jc w:val="center"/>
              <w:rPr>
                <w:rFonts w:ascii="Arial" w:eastAsia="Times New Roman" w:hAnsi="Arial" w:cs="Arial"/>
                <w:color w:val="000000"/>
                <w:sz w:val="16"/>
                <w:szCs w:val="16"/>
              </w:rPr>
            </w:pPr>
            <w:r w:rsidRPr="00D04A0C">
              <w:rPr>
                <w:rFonts w:ascii="Arial" w:eastAsia="Times New Roman" w:hAnsi="Arial" w:cs="Arial"/>
                <w:color w:val="000000"/>
                <w:sz w:val="16"/>
                <w:szCs w:val="16"/>
              </w:rPr>
              <w:t>‘000</w:t>
            </w:r>
          </w:p>
        </w:tc>
        <w:tc>
          <w:tcPr>
            <w:tcW w:w="720" w:type="dxa"/>
            <w:tcBorders>
              <w:top w:val="single" w:sz="4" w:space="0" w:color="auto"/>
              <w:left w:val="single" w:sz="4" w:space="0" w:color="auto"/>
              <w:bottom w:val="nil"/>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5 200</w:t>
            </w:r>
          </w:p>
        </w:tc>
        <w:tc>
          <w:tcPr>
            <w:tcW w:w="720" w:type="dxa"/>
            <w:tcBorders>
              <w:top w:val="single" w:sz="4" w:space="0" w:color="auto"/>
              <w:left w:val="nil"/>
              <w:bottom w:val="nil"/>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5 400</w:t>
            </w:r>
          </w:p>
        </w:tc>
        <w:tc>
          <w:tcPr>
            <w:tcW w:w="720" w:type="dxa"/>
            <w:tcBorders>
              <w:top w:val="single" w:sz="4" w:space="0" w:color="auto"/>
              <w:left w:val="nil"/>
              <w:bottom w:val="nil"/>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5 700</w:t>
            </w:r>
          </w:p>
        </w:tc>
        <w:tc>
          <w:tcPr>
            <w:tcW w:w="720" w:type="dxa"/>
            <w:tcBorders>
              <w:top w:val="single" w:sz="4" w:space="0" w:color="auto"/>
              <w:left w:val="nil"/>
              <w:bottom w:val="nil"/>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6 000</w:t>
            </w:r>
          </w:p>
        </w:tc>
        <w:tc>
          <w:tcPr>
            <w:tcW w:w="1080" w:type="dxa"/>
            <w:tcBorders>
              <w:top w:val="single" w:sz="4" w:space="0" w:color="auto"/>
              <w:left w:val="nil"/>
              <w:bottom w:val="nil"/>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15 000 000 </w:t>
            </w:r>
          </w:p>
        </w:tc>
        <w:tc>
          <w:tcPr>
            <w:tcW w:w="1170" w:type="dxa"/>
            <w:tcBorders>
              <w:top w:val="single" w:sz="4" w:space="0" w:color="auto"/>
              <w:left w:val="nil"/>
              <w:bottom w:val="nil"/>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20 000 000 </w:t>
            </w:r>
          </w:p>
        </w:tc>
        <w:tc>
          <w:tcPr>
            <w:tcW w:w="1170" w:type="dxa"/>
            <w:tcBorders>
              <w:top w:val="single" w:sz="4" w:space="0" w:color="auto"/>
              <w:left w:val="nil"/>
              <w:bottom w:val="nil"/>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22 000 000 </w:t>
            </w:r>
          </w:p>
        </w:tc>
        <w:tc>
          <w:tcPr>
            <w:tcW w:w="1170" w:type="dxa"/>
            <w:tcBorders>
              <w:top w:val="single" w:sz="4" w:space="0" w:color="auto"/>
              <w:left w:val="nil"/>
              <w:bottom w:val="nil"/>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25 000 000 </w:t>
            </w:r>
          </w:p>
        </w:tc>
        <w:tc>
          <w:tcPr>
            <w:tcW w:w="1260" w:type="dxa"/>
            <w:tcBorders>
              <w:top w:val="single" w:sz="4" w:space="0" w:color="auto"/>
              <w:left w:val="nil"/>
              <w:bottom w:val="nil"/>
              <w:right w:val="single" w:sz="8" w:space="0" w:color="auto"/>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82 000 000 </w:t>
            </w:r>
          </w:p>
        </w:tc>
        <w:tc>
          <w:tcPr>
            <w:tcW w:w="1260" w:type="dxa"/>
            <w:tcBorders>
              <w:top w:val="single" w:sz="4" w:space="0" w:color="auto"/>
              <w:left w:val="nil"/>
              <w:bottom w:val="nil"/>
              <w:right w:val="single" w:sz="24" w:space="0" w:color="00B050"/>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425 000 000</w:t>
            </w:r>
          </w:p>
        </w:tc>
      </w:tr>
      <w:tr w:rsidR="00DD71F3" w:rsidRPr="00D04A0C" w:rsidTr="00AE3144">
        <w:trPr>
          <w:trHeight w:val="502"/>
        </w:trPr>
        <w:tc>
          <w:tcPr>
            <w:tcW w:w="2985" w:type="dxa"/>
            <w:tcBorders>
              <w:top w:val="single" w:sz="4" w:space="0" w:color="auto"/>
              <w:left w:val="single" w:sz="24" w:space="0" w:color="00B050"/>
              <w:bottom w:val="single" w:sz="4" w:space="0" w:color="auto"/>
              <w:right w:val="single" w:sz="4" w:space="0" w:color="auto"/>
            </w:tcBorders>
            <w:shd w:val="clear" w:color="auto" w:fill="D6E3BC"/>
            <w:hideMark/>
          </w:tcPr>
          <w:p w:rsidR="00DD71F3" w:rsidRPr="00D04A0C" w:rsidRDefault="00DD71F3" w:rsidP="00D04A0C">
            <w:pPr>
              <w:spacing w:after="0"/>
              <w:ind w:left="357" w:hanging="357"/>
              <w:rPr>
                <w:rFonts w:ascii="Arial" w:eastAsia="Times New Roman" w:hAnsi="Arial" w:cs="Arial"/>
                <w:color w:val="000000"/>
                <w:sz w:val="16"/>
                <w:szCs w:val="16"/>
              </w:rPr>
            </w:pPr>
            <w:r w:rsidRPr="00D04A0C">
              <w:rPr>
                <w:rFonts w:ascii="Arial" w:eastAsia="Times New Roman" w:hAnsi="Arial" w:cs="Arial"/>
                <w:color w:val="000000"/>
                <w:sz w:val="16"/>
                <w:szCs w:val="16"/>
              </w:rPr>
              <w:t>11. Tonnage of meat from non-livestock animal species (fish, game) increased from   20 000 to 100 000 by  2015</w:t>
            </w:r>
          </w:p>
        </w:tc>
        <w:tc>
          <w:tcPr>
            <w:tcW w:w="810" w:type="dxa"/>
            <w:tcBorders>
              <w:top w:val="single" w:sz="4" w:space="0" w:color="auto"/>
              <w:left w:val="single" w:sz="4" w:space="0" w:color="auto"/>
              <w:bottom w:val="single" w:sz="4" w:space="0" w:color="auto"/>
              <w:right w:val="single" w:sz="4" w:space="0" w:color="auto"/>
            </w:tcBorders>
            <w:shd w:val="clear" w:color="auto" w:fill="D6E3BC"/>
            <w:hideMark/>
          </w:tcPr>
          <w:p w:rsidR="00DD71F3" w:rsidRPr="00D04A0C" w:rsidRDefault="00DD71F3" w:rsidP="00D04A0C">
            <w:pPr>
              <w:spacing w:after="0"/>
              <w:jc w:val="center"/>
              <w:rPr>
                <w:rFonts w:ascii="Arial" w:eastAsia="Times New Roman" w:hAnsi="Arial" w:cs="Arial"/>
                <w:color w:val="000000"/>
                <w:sz w:val="16"/>
                <w:szCs w:val="16"/>
              </w:rPr>
            </w:pPr>
            <w:r w:rsidRPr="00D04A0C">
              <w:rPr>
                <w:rFonts w:ascii="Arial" w:eastAsia="Times New Roman" w:hAnsi="Arial" w:cs="Arial"/>
                <w:color w:val="000000"/>
                <w:sz w:val="16"/>
                <w:szCs w:val="16"/>
              </w:rPr>
              <w:t>‘000 MT</w:t>
            </w:r>
          </w:p>
        </w:tc>
        <w:tc>
          <w:tcPr>
            <w:tcW w:w="720" w:type="dxa"/>
            <w:tcBorders>
              <w:top w:val="nil"/>
              <w:left w:val="single" w:sz="4" w:space="0" w:color="auto"/>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30</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50</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80</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100</w:t>
            </w:r>
          </w:p>
        </w:tc>
        <w:tc>
          <w:tcPr>
            <w:tcW w:w="108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2 000 000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2 200 000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2 500 000 </w:t>
            </w:r>
          </w:p>
        </w:tc>
        <w:tc>
          <w:tcPr>
            <w:tcW w:w="1170" w:type="dxa"/>
            <w:tcBorders>
              <w:top w:val="nil"/>
              <w:left w:val="nil"/>
              <w:bottom w:val="single" w:sz="8" w:space="0" w:color="000000"/>
              <w:right w:val="nil"/>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2 800 000 </w:t>
            </w:r>
          </w:p>
        </w:tc>
        <w:tc>
          <w:tcPr>
            <w:tcW w:w="1260" w:type="dxa"/>
            <w:tcBorders>
              <w:top w:val="single" w:sz="8" w:space="0" w:color="auto"/>
              <w:left w:val="single" w:sz="8" w:space="0" w:color="auto"/>
              <w:bottom w:val="single" w:sz="8" w:space="0" w:color="auto"/>
              <w:right w:val="single" w:sz="8" w:space="0" w:color="auto"/>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9 500 000 </w:t>
            </w:r>
          </w:p>
        </w:tc>
        <w:tc>
          <w:tcPr>
            <w:tcW w:w="1260" w:type="dxa"/>
            <w:tcBorders>
              <w:top w:val="single" w:sz="8" w:space="0" w:color="auto"/>
              <w:left w:val="nil"/>
              <w:bottom w:val="single" w:sz="8" w:space="0" w:color="auto"/>
              <w:right w:val="single" w:sz="24" w:space="0" w:color="00B050"/>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47 600 000</w:t>
            </w:r>
          </w:p>
        </w:tc>
      </w:tr>
      <w:tr w:rsidR="00DD71F3" w:rsidRPr="00D04A0C" w:rsidTr="00AE3144">
        <w:trPr>
          <w:trHeight w:val="385"/>
        </w:trPr>
        <w:tc>
          <w:tcPr>
            <w:tcW w:w="2985" w:type="dxa"/>
            <w:tcBorders>
              <w:top w:val="single" w:sz="4" w:space="0" w:color="auto"/>
              <w:left w:val="single" w:sz="24" w:space="0" w:color="00B050"/>
              <w:bottom w:val="single" w:sz="4" w:space="0" w:color="auto"/>
              <w:right w:val="single" w:sz="4" w:space="0" w:color="auto"/>
            </w:tcBorders>
            <w:shd w:val="clear" w:color="auto" w:fill="D6E3BC"/>
            <w:hideMark/>
          </w:tcPr>
          <w:p w:rsidR="00DD71F3" w:rsidRPr="00D04A0C" w:rsidRDefault="00DD71F3" w:rsidP="00D04A0C">
            <w:pPr>
              <w:spacing w:after="0"/>
              <w:ind w:left="357" w:hanging="357"/>
              <w:rPr>
                <w:rFonts w:ascii="Arial" w:eastAsia="Times New Roman" w:hAnsi="Arial" w:cs="Arial"/>
                <w:color w:val="000000"/>
                <w:sz w:val="16"/>
                <w:szCs w:val="16"/>
              </w:rPr>
            </w:pPr>
            <w:r w:rsidRPr="00D04A0C">
              <w:rPr>
                <w:rFonts w:ascii="Arial" w:eastAsia="Times New Roman" w:hAnsi="Arial" w:cs="Arial"/>
                <w:color w:val="000000"/>
                <w:sz w:val="16"/>
                <w:szCs w:val="16"/>
              </w:rPr>
              <w:t>12. Cattle off take  increased  from  8% to 15%  by 2015</w:t>
            </w:r>
          </w:p>
        </w:tc>
        <w:tc>
          <w:tcPr>
            <w:tcW w:w="810" w:type="dxa"/>
            <w:tcBorders>
              <w:top w:val="single" w:sz="4" w:space="0" w:color="auto"/>
              <w:left w:val="single" w:sz="4" w:space="0" w:color="auto"/>
              <w:bottom w:val="single" w:sz="4" w:space="0" w:color="auto"/>
              <w:right w:val="single" w:sz="4" w:space="0" w:color="auto"/>
            </w:tcBorders>
            <w:shd w:val="clear" w:color="auto" w:fill="D6E3BC"/>
            <w:hideMark/>
          </w:tcPr>
          <w:p w:rsidR="00DD71F3" w:rsidRPr="00D04A0C" w:rsidRDefault="00DD71F3" w:rsidP="00D04A0C">
            <w:pPr>
              <w:spacing w:after="0"/>
              <w:jc w:val="center"/>
              <w:rPr>
                <w:rFonts w:ascii="Arial" w:eastAsia="Times New Roman" w:hAnsi="Arial" w:cs="Arial"/>
                <w:color w:val="000000"/>
                <w:sz w:val="16"/>
                <w:szCs w:val="16"/>
              </w:rPr>
            </w:pPr>
            <w:r w:rsidRPr="00D04A0C">
              <w:rPr>
                <w:rFonts w:ascii="Arial" w:eastAsia="Times New Roman" w:hAnsi="Arial" w:cs="Arial"/>
                <w:color w:val="000000"/>
                <w:sz w:val="16"/>
                <w:szCs w:val="16"/>
              </w:rPr>
              <w:t>%</w:t>
            </w:r>
          </w:p>
        </w:tc>
        <w:tc>
          <w:tcPr>
            <w:tcW w:w="720" w:type="dxa"/>
            <w:tcBorders>
              <w:top w:val="nil"/>
              <w:left w:val="single" w:sz="4" w:space="0" w:color="auto"/>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8</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10</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13</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15</w:t>
            </w:r>
          </w:p>
        </w:tc>
        <w:tc>
          <w:tcPr>
            <w:tcW w:w="108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500 000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600 000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800 000 </w:t>
            </w:r>
          </w:p>
        </w:tc>
        <w:tc>
          <w:tcPr>
            <w:tcW w:w="1170" w:type="dxa"/>
            <w:tcBorders>
              <w:top w:val="nil"/>
              <w:left w:val="nil"/>
              <w:bottom w:val="single" w:sz="8" w:space="0" w:color="000000"/>
              <w:right w:val="nil"/>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1 000 000 </w:t>
            </w:r>
          </w:p>
        </w:tc>
        <w:tc>
          <w:tcPr>
            <w:tcW w:w="1260" w:type="dxa"/>
            <w:tcBorders>
              <w:top w:val="nil"/>
              <w:left w:val="single" w:sz="8" w:space="0" w:color="auto"/>
              <w:bottom w:val="single" w:sz="8" w:space="0" w:color="auto"/>
              <w:right w:val="single" w:sz="8" w:space="0" w:color="auto"/>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2 900 000 </w:t>
            </w:r>
          </w:p>
        </w:tc>
        <w:tc>
          <w:tcPr>
            <w:tcW w:w="1260" w:type="dxa"/>
            <w:tcBorders>
              <w:top w:val="nil"/>
              <w:left w:val="nil"/>
              <w:bottom w:val="single" w:sz="8" w:space="0" w:color="auto"/>
              <w:right w:val="single" w:sz="24" w:space="0" w:color="00B050"/>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17 000 000</w:t>
            </w:r>
          </w:p>
        </w:tc>
      </w:tr>
      <w:tr w:rsidR="00DD71F3" w:rsidRPr="00D04A0C" w:rsidTr="00AE3144">
        <w:trPr>
          <w:trHeight w:val="430"/>
        </w:trPr>
        <w:tc>
          <w:tcPr>
            <w:tcW w:w="2985" w:type="dxa"/>
            <w:tcBorders>
              <w:top w:val="single" w:sz="4" w:space="0" w:color="auto"/>
              <w:left w:val="single" w:sz="24" w:space="0" w:color="00B050"/>
              <w:bottom w:val="single" w:sz="4" w:space="0" w:color="auto"/>
              <w:right w:val="single" w:sz="4" w:space="0" w:color="auto"/>
            </w:tcBorders>
            <w:shd w:val="clear" w:color="auto" w:fill="D6E3BC"/>
            <w:hideMark/>
          </w:tcPr>
          <w:p w:rsidR="00DD71F3" w:rsidRPr="00D04A0C" w:rsidRDefault="00DD71F3" w:rsidP="00D04A0C">
            <w:pPr>
              <w:spacing w:after="0"/>
              <w:ind w:left="357" w:hanging="357"/>
              <w:rPr>
                <w:rFonts w:ascii="Arial" w:eastAsia="Times New Roman" w:hAnsi="Arial" w:cs="Arial"/>
                <w:color w:val="000000"/>
                <w:sz w:val="16"/>
                <w:szCs w:val="16"/>
              </w:rPr>
            </w:pPr>
            <w:r w:rsidRPr="00D04A0C">
              <w:rPr>
                <w:rFonts w:ascii="Arial" w:eastAsia="Times New Roman" w:hAnsi="Arial" w:cs="Arial"/>
                <w:color w:val="000000"/>
                <w:sz w:val="16"/>
                <w:szCs w:val="16"/>
              </w:rPr>
              <w:t>13. Average milk  yield per cow increased from 7 to 15 litres per day by 2015</w:t>
            </w:r>
          </w:p>
        </w:tc>
        <w:tc>
          <w:tcPr>
            <w:tcW w:w="810" w:type="dxa"/>
            <w:tcBorders>
              <w:top w:val="single" w:sz="4" w:space="0" w:color="auto"/>
              <w:left w:val="single" w:sz="4" w:space="0" w:color="auto"/>
              <w:bottom w:val="single" w:sz="4" w:space="0" w:color="auto"/>
              <w:right w:val="single" w:sz="4" w:space="0" w:color="auto"/>
            </w:tcBorders>
            <w:shd w:val="clear" w:color="auto" w:fill="D6E3BC"/>
            <w:hideMark/>
          </w:tcPr>
          <w:p w:rsidR="00DD71F3" w:rsidRPr="00D04A0C" w:rsidRDefault="00DD71F3" w:rsidP="00D04A0C">
            <w:pPr>
              <w:spacing w:after="0"/>
              <w:jc w:val="center"/>
              <w:rPr>
                <w:rFonts w:ascii="Arial" w:eastAsia="Times New Roman" w:hAnsi="Arial" w:cs="Arial"/>
                <w:color w:val="000000"/>
                <w:sz w:val="16"/>
                <w:szCs w:val="16"/>
              </w:rPr>
            </w:pPr>
            <w:r w:rsidRPr="00D04A0C">
              <w:rPr>
                <w:rFonts w:ascii="Arial" w:eastAsia="Times New Roman" w:hAnsi="Arial" w:cs="Arial"/>
                <w:color w:val="000000"/>
                <w:sz w:val="16"/>
                <w:szCs w:val="16"/>
              </w:rPr>
              <w:t>Litres</w:t>
            </w:r>
          </w:p>
        </w:tc>
        <w:tc>
          <w:tcPr>
            <w:tcW w:w="720" w:type="dxa"/>
            <w:tcBorders>
              <w:top w:val="nil"/>
              <w:left w:val="single" w:sz="4" w:space="0" w:color="auto"/>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7</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9</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12</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15</w:t>
            </w:r>
          </w:p>
        </w:tc>
        <w:tc>
          <w:tcPr>
            <w:tcW w:w="108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1 000 000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2 000 000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2 000 000 </w:t>
            </w:r>
          </w:p>
        </w:tc>
        <w:tc>
          <w:tcPr>
            <w:tcW w:w="1170" w:type="dxa"/>
            <w:tcBorders>
              <w:top w:val="nil"/>
              <w:left w:val="nil"/>
              <w:bottom w:val="single" w:sz="8" w:space="0" w:color="000000"/>
              <w:right w:val="nil"/>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2 500 000 </w:t>
            </w:r>
          </w:p>
        </w:tc>
        <w:tc>
          <w:tcPr>
            <w:tcW w:w="1260" w:type="dxa"/>
            <w:tcBorders>
              <w:top w:val="nil"/>
              <w:left w:val="single" w:sz="8" w:space="0" w:color="auto"/>
              <w:bottom w:val="single" w:sz="8" w:space="0" w:color="auto"/>
              <w:right w:val="single" w:sz="8" w:space="0" w:color="auto"/>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7 500 000 </w:t>
            </w:r>
          </w:p>
        </w:tc>
        <w:tc>
          <w:tcPr>
            <w:tcW w:w="1260" w:type="dxa"/>
            <w:tcBorders>
              <w:top w:val="nil"/>
              <w:left w:val="nil"/>
              <w:bottom w:val="single" w:sz="8" w:space="0" w:color="auto"/>
              <w:right w:val="single" w:sz="24" w:space="0" w:color="00B050"/>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42 500 000</w:t>
            </w:r>
          </w:p>
        </w:tc>
      </w:tr>
      <w:tr w:rsidR="00DD71F3" w:rsidRPr="00D04A0C" w:rsidTr="00AE3144">
        <w:trPr>
          <w:trHeight w:val="430"/>
        </w:trPr>
        <w:tc>
          <w:tcPr>
            <w:tcW w:w="2985" w:type="dxa"/>
            <w:tcBorders>
              <w:top w:val="single" w:sz="4" w:space="0" w:color="auto"/>
              <w:left w:val="single" w:sz="24" w:space="0" w:color="00B050"/>
              <w:bottom w:val="single" w:sz="4" w:space="0" w:color="auto"/>
              <w:right w:val="single" w:sz="4" w:space="0" w:color="auto"/>
            </w:tcBorders>
            <w:shd w:val="clear" w:color="auto" w:fill="D6E3BC"/>
            <w:hideMark/>
          </w:tcPr>
          <w:p w:rsidR="00DD71F3" w:rsidRPr="00D04A0C" w:rsidRDefault="00DD71F3" w:rsidP="00D04A0C">
            <w:pPr>
              <w:spacing w:after="0"/>
              <w:ind w:left="357" w:hanging="357"/>
              <w:rPr>
                <w:rFonts w:ascii="Arial" w:eastAsia="Times New Roman" w:hAnsi="Arial" w:cs="Arial"/>
                <w:color w:val="000000"/>
                <w:sz w:val="16"/>
                <w:szCs w:val="16"/>
              </w:rPr>
            </w:pPr>
            <w:r w:rsidRPr="00D04A0C">
              <w:rPr>
                <w:rFonts w:ascii="Arial" w:eastAsia="Times New Roman" w:hAnsi="Arial" w:cs="Arial"/>
                <w:color w:val="000000"/>
                <w:sz w:val="16"/>
                <w:szCs w:val="16"/>
              </w:rPr>
              <w:t>14. Dairy herd increased from 25000 to 35000 by 2015</w:t>
            </w:r>
          </w:p>
        </w:tc>
        <w:tc>
          <w:tcPr>
            <w:tcW w:w="810" w:type="dxa"/>
            <w:tcBorders>
              <w:top w:val="single" w:sz="4" w:space="0" w:color="auto"/>
              <w:left w:val="single" w:sz="4" w:space="0" w:color="auto"/>
              <w:bottom w:val="single" w:sz="4" w:space="0" w:color="auto"/>
              <w:right w:val="single" w:sz="4" w:space="0" w:color="auto"/>
            </w:tcBorders>
            <w:shd w:val="clear" w:color="auto" w:fill="D6E3BC"/>
            <w:hideMark/>
          </w:tcPr>
          <w:p w:rsidR="00DD71F3" w:rsidRPr="00D04A0C" w:rsidRDefault="00DD71F3" w:rsidP="00D04A0C">
            <w:pPr>
              <w:spacing w:after="0"/>
              <w:jc w:val="center"/>
              <w:rPr>
                <w:rFonts w:ascii="Arial" w:eastAsia="Times New Roman" w:hAnsi="Arial" w:cs="Arial"/>
                <w:color w:val="000000"/>
                <w:sz w:val="16"/>
                <w:szCs w:val="16"/>
              </w:rPr>
            </w:pPr>
            <w:r w:rsidRPr="00D04A0C">
              <w:rPr>
                <w:rFonts w:ascii="Arial" w:eastAsia="Times New Roman" w:hAnsi="Arial" w:cs="Arial"/>
                <w:color w:val="000000"/>
                <w:sz w:val="16"/>
                <w:szCs w:val="16"/>
              </w:rPr>
              <w:t>Number</w:t>
            </w:r>
          </w:p>
        </w:tc>
        <w:tc>
          <w:tcPr>
            <w:tcW w:w="720" w:type="dxa"/>
            <w:tcBorders>
              <w:top w:val="nil"/>
              <w:left w:val="single" w:sz="4" w:space="0" w:color="auto"/>
              <w:bottom w:val="single" w:sz="8" w:space="0" w:color="000000"/>
              <w:right w:val="single" w:sz="8" w:space="0" w:color="000000"/>
            </w:tcBorders>
            <w:shd w:val="clear" w:color="auto" w:fill="D6E3BC"/>
            <w:hideMark/>
          </w:tcPr>
          <w:p w:rsidR="00DD71F3" w:rsidRPr="00D04A0C" w:rsidRDefault="00DD71F3" w:rsidP="00D04A0C">
            <w:pPr>
              <w:spacing w:after="0"/>
              <w:rPr>
                <w:rFonts w:ascii="Arial" w:eastAsia="Times New Roman" w:hAnsi="Arial" w:cs="Arial"/>
                <w:color w:val="1D1B10"/>
                <w:sz w:val="16"/>
                <w:szCs w:val="16"/>
              </w:rPr>
            </w:pPr>
            <w:r w:rsidRPr="00D04A0C">
              <w:rPr>
                <w:rFonts w:ascii="Arial" w:eastAsia="Times New Roman" w:hAnsi="Arial" w:cs="Arial"/>
                <w:color w:val="1D1B10"/>
                <w:sz w:val="16"/>
                <w:szCs w:val="16"/>
              </w:rPr>
              <w:t>25000</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rPr>
                <w:rFonts w:ascii="Arial" w:eastAsia="Times New Roman" w:hAnsi="Arial" w:cs="Arial"/>
                <w:color w:val="1D1B10"/>
                <w:sz w:val="16"/>
                <w:szCs w:val="16"/>
              </w:rPr>
            </w:pPr>
            <w:r w:rsidRPr="00D04A0C">
              <w:rPr>
                <w:rFonts w:ascii="Arial" w:eastAsia="Times New Roman" w:hAnsi="Arial" w:cs="Arial"/>
                <w:color w:val="1D1B10"/>
                <w:sz w:val="16"/>
                <w:szCs w:val="16"/>
              </w:rPr>
              <w:t>27 000</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30 000</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35 000</w:t>
            </w:r>
          </w:p>
        </w:tc>
        <w:tc>
          <w:tcPr>
            <w:tcW w:w="108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10 000 000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15 000 000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15 000 000 </w:t>
            </w:r>
          </w:p>
        </w:tc>
        <w:tc>
          <w:tcPr>
            <w:tcW w:w="1170" w:type="dxa"/>
            <w:tcBorders>
              <w:top w:val="nil"/>
              <w:left w:val="nil"/>
              <w:bottom w:val="single" w:sz="8" w:space="0" w:color="000000"/>
              <w:right w:val="nil"/>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15 000 000 </w:t>
            </w:r>
          </w:p>
        </w:tc>
        <w:tc>
          <w:tcPr>
            <w:tcW w:w="1260" w:type="dxa"/>
            <w:tcBorders>
              <w:top w:val="nil"/>
              <w:left w:val="single" w:sz="8" w:space="0" w:color="auto"/>
              <w:bottom w:val="single" w:sz="8" w:space="0" w:color="auto"/>
              <w:right w:val="single" w:sz="8" w:space="0" w:color="auto"/>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55 000 000 </w:t>
            </w:r>
          </w:p>
        </w:tc>
        <w:tc>
          <w:tcPr>
            <w:tcW w:w="1260" w:type="dxa"/>
            <w:tcBorders>
              <w:top w:val="nil"/>
              <w:left w:val="nil"/>
              <w:bottom w:val="single" w:sz="8" w:space="0" w:color="auto"/>
              <w:right w:val="single" w:sz="24" w:space="0" w:color="00B050"/>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255 000 000</w:t>
            </w:r>
          </w:p>
        </w:tc>
      </w:tr>
      <w:tr w:rsidR="00DD71F3" w:rsidRPr="00D04A0C" w:rsidTr="00AE3144">
        <w:trPr>
          <w:trHeight w:val="430"/>
        </w:trPr>
        <w:tc>
          <w:tcPr>
            <w:tcW w:w="2985" w:type="dxa"/>
            <w:tcBorders>
              <w:top w:val="single" w:sz="4" w:space="0" w:color="auto"/>
              <w:left w:val="single" w:sz="24" w:space="0" w:color="00B050"/>
              <w:bottom w:val="single" w:sz="4" w:space="0" w:color="auto"/>
              <w:right w:val="single" w:sz="4" w:space="0" w:color="auto"/>
            </w:tcBorders>
            <w:shd w:val="clear" w:color="auto" w:fill="D6E3BC"/>
            <w:hideMark/>
          </w:tcPr>
          <w:p w:rsidR="00DD71F3" w:rsidRPr="00D04A0C" w:rsidRDefault="00DD71F3" w:rsidP="00D04A0C">
            <w:pPr>
              <w:spacing w:after="0"/>
              <w:ind w:left="357" w:hanging="357"/>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15. Small scale dairy schemes increased from  33 to 40 by 2015  </w:t>
            </w:r>
          </w:p>
        </w:tc>
        <w:tc>
          <w:tcPr>
            <w:tcW w:w="810" w:type="dxa"/>
            <w:tcBorders>
              <w:top w:val="single" w:sz="4" w:space="0" w:color="auto"/>
              <w:left w:val="single" w:sz="4" w:space="0" w:color="auto"/>
              <w:bottom w:val="single" w:sz="4" w:space="0" w:color="auto"/>
              <w:right w:val="single" w:sz="4" w:space="0" w:color="auto"/>
            </w:tcBorders>
            <w:shd w:val="clear" w:color="auto" w:fill="D6E3BC"/>
            <w:hideMark/>
          </w:tcPr>
          <w:p w:rsidR="00DD71F3" w:rsidRPr="00D04A0C" w:rsidRDefault="00DD71F3" w:rsidP="00D04A0C">
            <w:pPr>
              <w:spacing w:after="0"/>
              <w:jc w:val="center"/>
              <w:rPr>
                <w:rFonts w:ascii="Arial" w:eastAsia="Times New Roman" w:hAnsi="Arial" w:cs="Arial"/>
                <w:color w:val="000000"/>
                <w:sz w:val="16"/>
                <w:szCs w:val="16"/>
              </w:rPr>
            </w:pPr>
            <w:r w:rsidRPr="00D04A0C">
              <w:rPr>
                <w:rFonts w:ascii="Arial" w:eastAsia="Times New Roman" w:hAnsi="Arial" w:cs="Arial"/>
                <w:color w:val="000000"/>
                <w:sz w:val="16"/>
                <w:szCs w:val="16"/>
              </w:rPr>
              <w:t>Number</w:t>
            </w:r>
          </w:p>
        </w:tc>
        <w:tc>
          <w:tcPr>
            <w:tcW w:w="720" w:type="dxa"/>
            <w:tcBorders>
              <w:top w:val="nil"/>
              <w:left w:val="single" w:sz="4" w:space="0" w:color="auto"/>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33</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35</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37</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40</w:t>
            </w:r>
          </w:p>
        </w:tc>
        <w:tc>
          <w:tcPr>
            <w:tcW w:w="108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700 000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200 000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200 000 </w:t>
            </w:r>
          </w:p>
        </w:tc>
        <w:tc>
          <w:tcPr>
            <w:tcW w:w="1170" w:type="dxa"/>
            <w:tcBorders>
              <w:top w:val="nil"/>
              <w:left w:val="nil"/>
              <w:bottom w:val="single" w:sz="8" w:space="0" w:color="000000"/>
              <w:right w:val="nil"/>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300 000 </w:t>
            </w:r>
          </w:p>
        </w:tc>
        <w:tc>
          <w:tcPr>
            <w:tcW w:w="1260" w:type="dxa"/>
            <w:tcBorders>
              <w:top w:val="nil"/>
              <w:left w:val="single" w:sz="8" w:space="0" w:color="auto"/>
              <w:bottom w:val="single" w:sz="8" w:space="0" w:color="auto"/>
              <w:right w:val="single" w:sz="8" w:space="0" w:color="auto"/>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1 400 000 </w:t>
            </w:r>
          </w:p>
        </w:tc>
        <w:tc>
          <w:tcPr>
            <w:tcW w:w="1260" w:type="dxa"/>
            <w:tcBorders>
              <w:top w:val="nil"/>
              <w:left w:val="nil"/>
              <w:bottom w:val="single" w:sz="8" w:space="0" w:color="auto"/>
              <w:right w:val="single" w:sz="24" w:space="0" w:color="00B050"/>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5 100 000</w:t>
            </w:r>
          </w:p>
        </w:tc>
      </w:tr>
      <w:tr w:rsidR="00DD71F3" w:rsidRPr="00D04A0C" w:rsidTr="00AE3144">
        <w:trPr>
          <w:trHeight w:val="268"/>
        </w:trPr>
        <w:tc>
          <w:tcPr>
            <w:tcW w:w="2985" w:type="dxa"/>
            <w:tcBorders>
              <w:top w:val="single" w:sz="4" w:space="0" w:color="auto"/>
              <w:left w:val="single" w:sz="24" w:space="0" w:color="00B050"/>
              <w:bottom w:val="single" w:sz="24" w:space="0" w:color="00B050"/>
              <w:right w:val="single" w:sz="4" w:space="0" w:color="auto"/>
            </w:tcBorders>
            <w:shd w:val="clear" w:color="auto" w:fill="D6E3BC"/>
            <w:hideMark/>
          </w:tcPr>
          <w:p w:rsidR="00DD71F3" w:rsidRPr="00D04A0C" w:rsidRDefault="00DD71F3" w:rsidP="00D04A0C">
            <w:pPr>
              <w:spacing w:after="0"/>
              <w:ind w:left="357" w:hanging="357"/>
              <w:rPr>
                <w:rFonts w:ascii="Arial" w:eastAsia="Times New Roman" w:hAnsi="Arial" w:cs="Arial"/>
                <w:color w:val="000000"/>
                <w:sz w:val="16"/>
                <w:szCs w:val="16"/>
              </w:rPr>
            </w:pPr>
            <w:r w:rsidRPr="00D04A0C">
              <w:rPr>
                <w:rFonts w:ascii="Arial" w:eastAsia="Times New Roman" w:hAnsi="Arial" w:cs="Arial"/>
                <w:color w:val="000000"/>
                <w:sz w:val="16"/>
                <w:szCs w:val="16"/>
              </w:rPr>
              <w:t>16. Layers’ flock increased from 1.2  million to 2 million by 2015</w:t>
            </w:r>
          </w:p>
        </w:tc>
        <w:tc>
          <w:tcPr>
            <w:tcW w:w="810" w:type="dxa"/>
            <w:tcBorders>
              <w:top w:val="single" w:sz="4" w:space="0" w:color="auto"/>
              <w:left w:val="single" w:sz="4" w:space="0" w:color="auto"/>
              <w:bottom w:val="single" w:sz="24" w:space="0" w:color="00B050"/>
              <w:right w:val="single" w:sz="4" w:space="0" w:color="auto"/>
            </w:tcBorders>
            <w:shd w:val="clear" w:color="auto" w:fill="D6E3BC"/>
            <w:hideMark/>
          </w:tcPr>
          <w:p w:rsidR="00DD71F3" w:rsidRPr="00D04A0C" w:rsidRDefault="00DD71F3" w:rsidP="00D04A0C">
            <w:pPr>
              <w:spacing w:after="0"/>
              <w:jc w:val="center"/>
              <w:rPr>
                <w:rFonts w:ascii="Arial" w:eastAsia="Times New Roman" w:hAnsi="Arial" w:cs="Arial"/>
                <w:color w:val="000000"/>
                <w:sz w:val="16"/>
                <w:szCs w:val="16"/>
              </w:rPr>
            </w:pPr>
            <w:r w:rsidRPr="00D04A0C">
              <w:rPr>
                <w:rFonts w:ascii="Arial" w:eastAsia="Times New Roman" w:hAnsi="Arial" w:cs="Arial"/>
                <w:color w:val="000000"/>
                <w:sz w:val="16"/>
                <w:szCs w:val="16"/>
              </w:rPr>
              <w:t>Number (million)</w:t>
            </w:r>
          </w:p>
        </w:tc>
        <w:tc>
          <w:tcPr>
            <w:tcW w:w="720" w:type="dxa"/>
            <w:tcBorders>
              <w:top w:val="nil"/>
              <w:left w:val="single" w:sz="4" w:space="0" w:color="auto"/>
              <w:bottom w:val="single" w:sz="24" w:space="0" w:color="00B05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1.2</w:t>
            </w:r>
          </w:p>
        </w:tc>
        <w:tc>
          <w:tcPr>
            <w:tcW w:w="720" w:type="dxa"/>
            <w:tcBorders>
              <w:top w:val="nil"/>
              <w:left w:val="nil"/>
              <w:bottom w:val="single" w:sz="24" w:space="0" w:color="00B05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1.5</w:t>
            </w:r>
          </w:p>
        </w:tc>
        <w:tc>
          <w:tcPr>
            <w:tcW w:w="720" w:type="dxa"/>
            <w:tcBorders>
              <w:top w:val="nil"/>
              <w:left w:val="nil"/>
              <w:bottom w:val="single" w:sz="24" w:space="0" w:color="00B05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1.7</w:t>
            </w:r>
          </w:p>
        </w:tc>
        <w:tc>
          <w:tcPr>
            <w:tcW w:w="720" w:type="dxa"/>
            <w:tcBorders>
              <w:top w:val="nil"/>
              <w:left w:val="nil"/>
              <w:bottom w:val="single" w:sz="24" w:space="0" w:color="00B05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1D1B10"/>
                <w:sz w:val="16"/>
                <w:szCs w:val="16"/>
              </w:rPr>
            </w:pPr>
            <w:r w:rsidRPr="00D04A0C">
              <w:rPr>
                <w:rFonts w:ascii="Arial" w:eastAsia="Times New Roman" w:hAnsi="Arial" w:cs="Arial"/>
                <w:color w:val="1D1B10"/>
                <w:sz w:val="16"/>
                <w:szCs w:val="16"/>
              </w:rPr>
              <w:t>2</w:t>
            </w:r>
          </w:p>
        </w:tc>
        <w:tc>
          <w:tcPr>
            <w:tcW w:w="1080" w:type="dxa"/>
            <w:tcBorders>
              <w:top w:val="nil"/>
              <w:left w:val="nil"/>
              <w:bottom w:val="single" w:sz="24" w:space="0" w:color="00B05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200 000 </w:t>
            </w:r>
          </w:p>
        </w:tc>
        <w:tc>
          <w:tcPr>
            <w:tcW w:w="1170" w:type="dxa"/>
            <w:tcBorders>
              <w:top w:val="nil"/>
              <w:left w:val="nil"/>
              <w:bottom w:val="single" w:sz="24" w:space="0" w:color="00B05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100 000 </w:t>
            </w:r>
          </w:p>
        </w:tc>
        <w:tc>
          <w:tcPr>
            <w:tcW w:w="1170" w:type="dxa"/>
            <w:tcBorders>
              <w:top w:val="nil"/>
              <w:left w:val="nil"/>
              <w:bottom w:val="single" w:sz="24" w:space="0" w:color="00B05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100 000 </w:t>
            </w:r>
          </w:p>
        </w:tc>
        <w:tc>
          <w:tcPr>
            <w:tcW w:w="1170" w:type="dxa"/>
            <w:tcBorders>
              <w:top w:val="nil"/>
              <w:left w:val="nil"/>
              <w:bottom w:val="single" w:sz="24" w:space="0" w:color="00B050"/>
              <w:right w:val="nil"/>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100 000 </w:t>
            </w:r>
          </w:p>
        </w:tc>
        <w:tc>
          <w:tcPr>
            <w:tcW w:w="1260" w:type="dxa"/>
            <w:tcBorders>
              <w:top w:val="nil"/>
              <w:left w:val="single" w:sz="8" w:space="0" w:color="auto"/>
              <w:bottom w:val="single" w:sz="24" w:space="0" w:color="00B050"/>
              <w:right w:val="single" w:sz="8" w:space="0" w:color="auto"/>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500 000 </w:t>
            </w:r>
          </w:p>
        </w:tc>
        <w:tc>
          <w:tcPr>
            <w:tcW w:w="1260" w:type="dxa"/>
            <w:tcBorders>
              <w:top w:val="nil"/>
              <w:left w:val="nil"/>
              <w:bottom w:val="single" w:sz="24" w:space="0" w:color="00B050"/>
              <w:right w:val="single" w:sz="24" w:space="0" w:color="00B050"/>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1 700 000</w:t>
            </w:r>
          </w:p>
        </w:tc>
      </w:tr>
    </w:tbl>
    <w:p w:rsidR="00DD71F3" w:rsidRPr="00D04A0C" w:rsidRDefault="00DD71F3" w:rsidP="00D04A0C">
      <w:pPr>
        <w:spacing w:after="0"/>
        <w:rPr>
          <w:rFonts w:ascii="Arial" w:hAnsi="Arial" w:cs="Arial"/>
          <w:sz w:val="28"/>
          <w:szCs w:val="28"/>
        </w:rPr>
      </w:pPr>
      <w:r w:rsidRPr="00D04A0C">
        <w:rPr>
          <w:rFonts w:ascii="Arial" w:hAnsi="Arial" w:cs="Arial"/>
          <w:sz w:val="28"/>
          <w:szCs w:val="28"/>
        </w:rPr>
        <w:t xml:space="preserve">Annexure 1: Targets Budgetary Requirements for Agricultural Sector (Medium to </w:t>
      </w:r>
      <w:r w:rsidR="00AE3144" w:rsidRPr="00D04A0C">
        <w:rPr>
          <w:rFonts w:ascii="Arial" w:hAnsi="Arial" w:cs="Arial"/>
          <w:sz w:val="28"/>
          <w:szCs w:val="28"/>
        </w:rPr>
        <w:t>L</w:t>
      </w:r>
      <w:r w:rsidRPr="00D04A0C">
        <w:rPr>
          <w:rFonts w:ascii="Arial" w:hAnsi="Arial" w:cs="Arial"/>
          <w:sz w:val="28"/>
          <w:szCs w:val="28"/>
        </w:rPr>
        <w:t xml:space="preserve">ongTerm)  </w:t>
      </w:r>
    </w:p>
    <w:tbl>
      <w:tblPr>
        <w:tblW w:w="13951" w:type="dxa"/>
        <w:tblInd w:w="93" w:type="dxa"/>
        <w:tblLayout w:type="fixed"/>
        <w:tblLook w:val="04A0" w:firstRow="1" w:lastRow="0" w:firstColumn="1" w:lastColumn="0" w:noHBand="0" w:noVBand="1"/>
      </w:tblPr>
      <w:tblGrid>
        <w:gridCol w:w="3255"/>
        <w:gridCol w:w="729"/>
        <w:gridCol w:w="711"/>
        <w:gridCol w:w="630"/>
        <w:gridCol w:w="720"/>
        <w:gridCol w:w="630"/>
        <w:gridCol w:w="1080"/>
        <w:gridCol w:w="1170"/>
        <w:gridCol w:w="1170"/>
        <w:gridCol w:w="1080"/>
        <w:gridCol w:w="1350"/>
        <w:gridCol w:w="1426"/>
      </w:tblGrid>
      <w:tr w:rsidR="00DD71F3" w:rsidRPr="00D04A0C" w:rsidTr="00317BAD">
        <w:trPr>
          <w:trHeight w:val="327"/>
        </w:trPr>
        <w:tc>
          <w:tcPr>
            <w:tcW w:w="3255" w:type="dxa"/>
            <w:vMerge w:val="restart"/>
            <w:tcBorders>
              <w:top w:val="single" w:sz="24" w:space="0" w:color="00B050"/>
              <w:left w:val="single" w:sz="24" w:space="0" w:color="00B050"/>
              <w:bottom w:val="single" w:sz="8" w:space="0" w:color="000000"/>
              <w:right w:val="single" w:sz="8" w:space="0" w:color="auto"/>
            </w:tcBorders>
            <w:shd w:val="clear" w:color="auto" w:fill="92D050"/>
            <w:hideMark/>
          </w:tcPr>
          <w:p w:rsidR="00DD71F3" w:rsidRPr="00D04A0C" w:rsidRDefault="00DD71F3" w:rsidP="00D04A0C">
            <w:pPr>
              <w:spacing w:after="0"/>
              <w:jc w:val="both"/>
              <w:rPr>
                <w:rFonts w:ascii="Arial" w:eastAsia="Times New Roman" w:hAnsi="Arial" w:cs="Arial"/>
                <w:b/>
                <w:bCs/>
                <w:color w:val="000000"/>
                <w:sz w:val="16"/>
                <w:szCs w:val="16"/>
              </w:rPr>
            </w:pPr>
            <w:r w:rsidRPr="00D04A0C">
              <w:rPr>
                <w:rFonts w:ascii="Arial" w:hAnsi="Arial" w:cs="Arial"/>
              </w:rPr>
              <w:br w:type="column"/>
            </w:r>
            <w:r w:rsidRPr="00D04A0C">
              <w:rPr>
                <w:rFonts w:ascii="Arial" w:eastAsia="Times New Roman" w:hAnsi="Arial" w:cs="Arial"/>
                <w:b/>
                <w:bCs/>
                <w:color w:val="000000"/>
                <w:sz w:val="16"/>
                <w:szCs w:val="16"/>
              </w:rPr>
              <w:t>Programme/Project Outputs</w:t>
            </w:r>
          </w:p>
        </w:tc>
        <w:tc>
          <w:tcPr>
            <w:tcW w:w="729" w:type="dxa"/>
            <w:vMerge w:val="restart"/>
            <w:tcBorders>
              <w:top w:val="single" w:sz="24" w:space="0" w:color="00B050"/>
              <w:left w:val="single" w:sz="8" w:space="0" w:color="auto"/>
              <w:bottom w:val="single" w:sz="8" w:space="0" w:color="000000"/>
              <w:right w:val="single" w:sz="8" w:space="0" w:color="auto"/>
            </w:tcBorders>
            <w:shd w:val="clear" w:color="auto" w:fill="92D050"/>
            <w:hideMark/>
          </w:tcPr>
          <w:p w:rsidR="00DD71F3" w:rsidRPr="00D04A0C" w:rsidRDefault="00DD71F3" w:rsidP="00D04A0C">
            <w:pPr>
              <w:spacing w:after="0"/>
              <w:jc w:val="center"/>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Unit</w:t>
            </w:r>
          </w:p>
        </w:tc>
        <w:tc>
          <w:tcPr>
            <w:tcW w:w="2691" w:type="dxa"/>
            <w:gridSpan w:val="4"/>
            <w:tcBorders>
              <w:top w:val="single" w:sz="24" w:space="0" w:color="00B050"/>
              <w:left w:val="nil"/>
              <w:bottom w:val="single" w:sz="8" w:space="0" w:color="auto"/>
              <w:right w:val="single" w:sz="8" w:space="0" w:color="000000"/>
            </w:tcBorders>
            <w:shd w:val="clear" w:color="auto" w:fill="92D050"/>
            <w:hideMark/>
          </w:tcPr>
          <w:p w:rsidR="00DD71F3" w:rsidRPr="00D04A0C" w:rsidRDefault="00DD71F3" w:rsidP="00D04A0C">
            <w:pPr>
              <w:spacing w:after="0"/>
              <w:jc w:val="center"/>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Target</w:t>
            </w:r>
          </w:p>
        </w:tc>
        <w:tc>
          <w:tcPr>
            <w:tcW w:w="4500" w:type="dxa"/>
            <w:gridSpan w:val="4"/>
            <w:tcBorders>
              <w:top w:val="single" w:sz="24" w:space="0" w:color="00B050"/>
              <w:left w:val="nil"/>
              <w:bottom w:val="single" w:sz="8" w:space="0" w:color="auto"/>
              <w:right w:val="single" w:sz="8" w:space="0" w:color="000000"/>
            </w:tcBorders>
            <w:shd w:val="clear" w:color="auto" w:fill="92D050"/>
            <w:hideMark/>
          </w:tcPr>
          <w:p w:rsidR="00DD71F3" w:rsidRPr="00D04A0C" w:rsidRDefault="00DD71F3" w:rsidP="00D04A0C">
            <w:pPr>
              <w:spacing w:after="0"/>
              <w:jc w:val="center"/>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Budget/Cost ( US$)  </w:t>
            </w:r>
          </w:p>
        </w:tc>
        <w:tc>
          <w:tcPr>
            <w:tcW w:w="1350" w:type="dxa"/>
            <w:tcBorders>
              <w:top w:val="single" w:sz="24" w:space="0" w:color="00B050"/>
              <w:left w:val="nil"/>
              <w:bottom w:val="single" w:sz="8" w:space="0" w:color="auto"/>
              <w:right w:val="single" w:sz="8" w:space="0" w:color="auto"/>
            </w:tcBorders>
            <w:shd w:val="clear" w:color="auto" w:fill="92D050"/>
            <w:noWrap/>
            <w:vAlign w:val="bottom"/>
            <w:hideMark/>
          </w:tcPr>
          <w:p w:rsidR="00DD71F3" w:rsidRPr="00D04A0C" w:rsidRDefault="00DD71F3" w:rsidP="00D04A0C">
            <w:pPr>
              <w:spacing w:after="0"/>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Medium Term</w:t>
            </w:r>
          </w:p>
          <w:p w:rsidR="00DD71F3" w:rsidRPr="00D04A0C" w:rsidRDefault="00DD71F3" w:rsidP="00D04A0C">
            <w:pPr>
              <w:spacing w:after="0"/>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(Up to 2015)</w:t>
            </w:r>
          </w:p>
        </w:tc>
        <w:tc>
          <w:tcPr>
            <w:tcW w:w="1426" w:type="dxa"/>
            <w:tcBorders>
              <w:top w:val="single" w:sz="24" w:space="0" w:color="00B050"/>
              <w:left w:val="nil"/>
              <w:bottom w:val="single" w:sz="8" w:space="0" w:color="auto"/>
              <w:right w:val="single" w:sz="24" w:space="0" w:color="00B050"/>
            </w:tcBorders>
            <w:shd w:val="clear" w:color="auto" w:fill="92D050"/>
            <w:noWrap/>
            <w:vAlign w:val="bottom"/>
            <w:hideMark/>
          </w:tcPr>
          <w:p w:rsidR="00DD71F3" w:rsidRPr="00D04A0C" w:rsidRDefault="00DD71F3" w:rsidP="00D04A0C">
            <w:pPr>
              <w:spacing w:after="0"/>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Long Term</w:t>
            </w:r>
          </w:p>
          <w:p w:rsidR="00DD71F3" w:rsidRPr="00D04A0C" w:rsidRDefault="00DD71F3" w:rsidP="00D04A0C">
            <w:pPr>
              <w:spacing w:after="0"/>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(Up to 2032) </w:t>
            </w:r>
          </w:p>
        </w:tc>
      </w:tr>
      <w:tr w:rsidR="00DD71F3" w:rsidRPr="00D04A0C" w:rsidTr="00317BAD">
        <w:trPr>
          <w:trHeight w:val="187"/>
        </w:trPr>
        <w:tc>
          <w:tcPr>
            <w:tcW w:w="3255" w:type="dxa"/>
            <w:vMerge/>
            <w:tcBorders>
              <w:top w:val="single" w:sz="8" w:space="0" w:color="auto"/>
              <w:left w:val="single" w:sz="24" w:space="0" w:color="00B050"/>
              <w:bottom w:val="single" w:sz="8" w:space="0" w:color="000000"/>
              <w:right w:val="single" w:sz="8" w:space="0" w:color="auto"/>
            </w:tcBorders>
            <w:shd w:val="clear" w:color="auto" w:fill="92D050"/>
            <w:vAlign w:val="center"/>
            <w:hideMark/>
          </w:tcPr>
          <w:p w:rsidR="00DD71F3" w:rsidRPr="00D04A0C" w:rsidRDefault="00DD71F3" w:rsidP="00D04A0C">
            <w:pPr>
              <w:spacing w:after="0"/>
              <w:rPr>
                <w:rFonts w:ascii="Arial" w:eastAsia="Times New Roman" w:hAnsi="Arial" w:cs="Arial"/>
                <w:b/>
                <w:bCs/>
                <w:color w:val="000000"/>
                <w:sz w:val="16"/>
                <w:szCs w:val="16"/>
              </w:rPr>
            </w:pPr>
          </w:p>
        </w:tc>
        <w:tc>
          <w:tcPr>
            <w:tcW w:w="729" w:type="dxa"/>
            <w:vMerge/>
            <w:tcBorders>
              <w:top w:val="single" w:sz="8" w:space="0" w:color="auto"/>
              <w:left w:val="single" w:sz="8" w:space="0" w:color="auto"/>
              <w:bottom w:val="single" w:sz="8" w:space="0" w:color="000000"/>
              <w:right w:val="single" w:sz="8" w:space="0" w:color="auto"/>
            </w:tcBorders>
            <w:shd w:val="clear" w:color="auto" w:fill="92D050"/>
            <w:vAlign w:val="center"/>
            <w:hideMark/>
          </w:tcPr>
          <w:p w:rsidR="00DD71F3" w:rsidRPr="00D04A0C" w:rsidRDefault="00DD71F3" w:rsidP="00D04A0C">
            <w:pPr>
              <w:spacing w:after="0"/>
              <w:rPr>
                <w:rFonts w:ascii="Arial" w:eastAsia="Times New Roman" w:hAnsi="Arial" w:cs="Arial"/>
                <w:b/>
                <w:bCs/>
                <w:color w:val="000000"/>
                <w:sz w:val="16"/>
                <w:szCs w:val="16"/>
              </w:rPr>
            </w:pPr>
          </w:p>
        </w:tc>
        <w:tc>
          <w:tcPr>
            <w:tcW w:w="711" w:type="dxa"/>
            <w:tcBorders>
              <w:top w:val="nil"/>
              <w:left w:val="nil"/>
              <w:bottom w:val="single" w:sz="8" w:space="0" w:color="auto"/>
              <w:right w:val="single" w:sz="8" w:space="0" w:color="000000"/>
            </w:tcBorders>
            <w:shd w:val="clear" w:color="auto" w:fill="92D050"/>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2012</w:t>
            </w:r>
          </w:p>
        </w:tc>
        <w:tc>
          <w:tcPr>
            <w:tcW w:w="630" w:type="dxa"/>
            <w:tcBorders>
              <w:top w:val="nil"/>
              <w:left w:val="nil"/>
              <w:bottom w:val="single" w:sz="8" w:space="0" w:color="auto"/>
              <w:right w:val="single" w:sz="8" w:space="0" w:color="000000"/>
            </w:tcBorders>
            <w:shd w:val="clear" w:color="auto" w:fill="92D050"/>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2013</w:t>
            </w:r>
          </w:p>
        </w:tc>
        <w:tc>
          <w:tcPr>
            <w:tcW w:w="720" w:type="dxa"/>
            <w:tcBorders>
              <w:top w:val="nil"/>
              <w:left w:val="nil"/>
              <w:bottom w:val="single" w:sz="8" w:space="0" w:color="auto"/>
              <w:right w:val="single" w:sz="8" w:space="0" w:color="000000"/>
            </w:tcBorders>
            <w:shd w:val="clear" w:color="auto" w:fill="92D050"/>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2014</w:t>
            </w:r>
          </w:p>
        </w:tc>
        <w:tc>
          <w:tcPr>
            <w:tcW w:w="630" w:type="dxa"/>
            <w:tcBorders>
              <w:top w:val="nil"/>
              <w:left w:val="nil"/>
              <w:bottom w:val="single" w:sz="8" w:space="0" w:color="auto"/>
              <w:right w:val="single" w:sz="8" w:space="0" w:color="000000"/>
            </w:tcBorders>
            <w:shd w:val="clear" w:color="auto" w:fill="92D050"/>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2015</w:t>
            </w:r>
          </w:p>
        </w:tc>
        <w:tc>
          <w:tcPr>
            <w:tcW w:w="1080" w:type="dxa"/>
            <w:tcBorders>
              <w:top w:val="nil"/>
              <w:left w:val="nil"/>
              <w:bottom w:val="single" w:sz="8" w:space="0" w:color="auto"/>
              <w:right w:val="single" w:sz="8" w:space="0" w:color="000000"/>
            </w:tcBorders>
            <w:shd w:val="clear" w:color="auto" w:fill="92D050"/>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2012</w:t>
            </w:r>
          </w:p>
        </w:tc>
        <w:tc>
          <w:tcPr>
            <w:tcW w:w="1170" w:type="dxa"/>
            <w:tcBorders>
              <w:top w:val="nil"/>
              <w:left w:val="nil"/>
              <w:bottom w:val="single" w:sz="8" w:space="0" w:color="auto"/>
              <w:right w:val="single" w:sz="8" w:space="0" w:color="000000"/>
            </w:tcBorders>
            <w:shd w:val="clear" w:color="auto" w:fill="92D050"/>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2013</w:t>
            </w:r>
          </w:p>
        </w:tc>
        <w:tc>
          <w:tcPr>
            <w:tcW w:w="1170" w:type="dxa"/>
            <w:tcBorders>
              <w:top w:val="nil"/>
              <w:left w:val="nil"/>
              <w:bottom w:val="single" w:sz="8" w:space="0" w:color="auto"/>
              <w:right w:val="single" w:sz="8" w:space="0" w:color="000000"/>
            </w:tcBorders>
            <w:shd w:val="clear" w:color="auto" w:fill="92D050"/>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2014</w:t>
            </w:r>
          </w:p>
        </w:tc>
        <w:tc>
          <w:tcPr>
            <w:tcW w:w="1080" w:type="dxa"/>
            <w:tcBorders>
              <w:top w:val="nil"/>
              <w:left w:val="nil"/>
              <w:bottom w:val="single" w:sz="8" w:space="0" w:color="auto"/>
              <w:right w:val="nil"/>
            </w:tcBorders>
            <w:shd w:val="clear" w:color="auto" w:fill="92D050"/>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2015</w:t>
            </w:r>
          </w:p>
        </w:tc>
        <w:tc>
          <w:tcPr>
            <w:tcW w:w="1350" w:type="dxa"/>
            <w:tcBorders>
              <w:top w:val="nil"/>
              <w:left w:val="single" w:sz="8" w:space="0" w:color="auto"/>
              <w:bottom w:val="single" w:sz="8" w:space="0" w:color="auto"/>
              <w:right w:val="single" w:sz="8" w:space="0" w:color="auto"/>
            </w:tcBorders>
            <w:shd w:val="clear" w:color="auto" w:fill="92D050"/>
            <w:noWrap/>
            <w:vAlign w:val="bottom"/>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Total  </w:t>
            </w:r>
          </w:p>
        </w:tc>
        <w:tc>
          <w:tcPr>
            <w:tcW w:w="1426" w:type="dxa"/>
            <w:tcBorders>
              <w:top w:val="nil"/>
              <w:left w:val="nil"/>
              <w:bottom w:val="single" w:sz="8" w:space="0" w:color="auto"/>
              <w:right w:val="single" w:sz="24" w:space="0" w:color="00B050"/>
            </w:tcBorders>
            <w:shd w:val="clear" w:color="auto" w:fill="92D050"/>
            <w:noWrap/>
            <w:vAlign w:val="bottom"/>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Total</w:t>
            </w:r>
          </w:p>
        </w:tc>
      </w:tr>
      <w:tr w:rsidR="00DD71F3" w:rsidRPr="00D04A0C" w:rsidTr="00317BAD">
        <w:trPr>
          <w:trHeight w:val="520"/>
        </w:trPr>
        <w:tc>
          <w:tcPr>
            <w:tcW w:w="3255" w:type="dxa"/>
            <w:tcBorders>
              <w:top w:val="nil"/>
              <w:left w:val="single" w:sz="24" w:space="0" w:color="00B050"/>
              <w:bottom w:val="single" w:sz="8" w:space="0" w:color="000000"/>
              <w:right w:val="single" w:sz="8" w:space="0" w:color="000000"/>
            </w:tcBorders>
            <w:shd w:val="clear" w:color="auto" w:fill="D6E3BC"/>
            <w:hideMark/>
          </w:tcPr>
          <w:p w:rsidR="00DD71F3" w:rsidRPr="00D04A0C" w:rsidRDefault="00DD71F3" w:rsidP="00D04A0C">
            <w:pPr>
              <w:spacing w:after="0"/>
              <w:ind w:left="357" w:hanging="357"/>
              <w:rPr>
                <w:rFonts w:ascii="Arial" w:eastAsia="Times New Roman" w:hAnsi="Arial" w:cs="Arial"/>
                <w:color w:val="000000"/>
                <w:sz w:val="16"/>
                <w:szCs w:val="16"/>
              </w:rPr>
            </w:pPr>
            <w:r w:rsidRPr="00D04A0C">
              <w:rPr>
                <w:rFonts w:ascii="Arial" w:eastAsia="Times New Roman" w:hAnsi="Arial" w:cs="Arial"/>
                <w:color w:val="000000"/>
                <w:sz w:val="16"/>
                <w:szCs w:val="16"/>
              </w:rPr>
              <w:t>17. Livestock products inspection, grading and certification services coverage increased from 45% to 80% by 2015</w:t>
            </w:r>
          </w:p>
        </w:tc>
        <w:tc>
          <w:tcPr>
            <w:tcW w:w="729"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center"/>
              <w:rPr>
                <w:rFonts w:ascii="Arial" w:eastAsia="Times New Roman" w:hAnsi="Arial" w:cs="Arial"/>
                <w:color w:val="000000"/>
                <w:sz w:val="16"/>
                <w:szCs w:val="16"/>
              </w:rPr>
            </w:pPr>
            <w:r w:rsidRPr="00D04A0C">
              <w:rPr>
                <w:rFonts w:ascii="Arial" w:eastAsia="Times New Roman" w:hAnsi="Arial" w:cs="Arial"/>
                <w:color w:val="000000"/>
                <w:sz w:val="16"/>
                <w:szCs w:val="16"/>
              </w:rPr>
              <w:t>%</w:t>
            </w:r>
          </w:p>
        </w:tc>
        <w:tc>
          <w:tcPr>
            <w:tcW w:w="711" w:type="dxa"/>
            <w:tcBorders>
              <w:top w:val="nil"/>
              <w:left w:val="nil"/>
              <w:bottom w:val="nil"/>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45</w:t>
            </w:r>
          </w:p>
        </w:tc>
        <w:tc>
          <w:tcPr>
            <w:tcW w:w="630" w:type="dxa"/>
            <w:tcBorders>
              <w:top w:val="nil"/>
              <w:left w:val="nil"/>
              <w:bottom w:val="nil"/>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55</w:t>
            </w:r>
          </w:p>
        </w:tc>
        <w:tc>
          <w:tcPr>
            <w:tcW w:w="720" w:type="dxa"/>
            <w:tcBorders>
              <w:top w:val="nil"/>
              <w:left w:val="nil"/>
              <w:bottom w:val="nil"/>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65</w:t>
            </w:r>
          </w:p>
        </w:tc>
        <w:tc>
          <w:tcPr>
            <w:tcW w:w="630" w:type="dxa"/>
            <w:tcBorders>
              <w:top w:val="nil"/>
              <w:left w:val="nil"/>
              <w:bottom w:val="nil"/>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80</w:t>
            </w:r>
          </w:p>
        </w:tc>
        <w:tc>
          <w:tcPr>
            <w:tcW w:w="1080" w:type="dxa"/>
            <w:tcBorders>
              <w:top w:val="nil"/>
              <w:left w:val="nil"/>
              <w:bottom w:val="nil"/>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2 000 000 </w:t>
            </w:r>
          </w:p>
        </w:tc>
        <w:tc>
          <w:tcPr>
            <w:tcW w:w="1170" w:type="dxa"/>
            <w:tcBorders>
              <w:top w:val="nil"/>
              <w:left w:val="nil"/>
              <w:bottom w:val="nil"/>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2 000 000 </w:t>
            </w:r>
          </w:p>
        </w:tc>
        <w:tc>
          <w:tcPr>
            <w:tcW w:w="1170" w:type="dxa"/>
            <w:tcBorders>
              <w:top w:val="nil"/>
              <w:left w:val="nil"/>
              <w:bottom w:val="nil"/>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3 000 000 </w:t>
            </w:r>
          </w:p>
        </w:tc>
        <w:tc>
          <w:tcPr>
            <w:tcW w:w="1080" w:type="dxa"/>
            <w:tcBorders>
              <w:top w:val="nil"/>
              <w:left w:val="nil"/>
              <w:bottom w:val="nil"/>
              <w:right w:val="nil"/>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3 500 000 </w:t>
            </w:r>
          </w:p>
        </w:tc>
        <w:tc>
          <w:tcPr>
            <w:tcW w:w="1350" w:type="dxa"/>
            <w:tcBorders>
              <w:top w:val="nil"/>
              <w:left w:val="single" w:sz="8" w:space="0" w:color="auto"/>
              <w:bottom w:val="single" w:sz="8" w:space="0" w:color="auto"/>
              <w:right w:val="single" w:sz="8" w:space="0" w:color="auto"/>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10 500 000 </w:t>
            </w:r>
          </w:p>
        </w:tc>
        <w:tc>
          <w:tcPr>
            <w:tcW w:w="1426" w:type="dxa"/>
            <w:tcBorders>
              <w:top w:val="nil"/>
              <w:left w:val="nil"/>
              <w:bottom w:val="single" w:sz="8" w:space="0" w:color="auto"/>
              <w:right w:val="single" w:sz="24" w:space="0" w:color="00B050"/>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22 865 000</w:t>
            </w:r>
          </w:p>
        </w:tc>
      </w:tr>
      <w:tr w:rsidR="00DD71F3" w:rsidRPr="00D04A0C" w:rsidTr="00317BAD">
        <w:trPr>
          <w:trHeight w:val="340"/>
        </w:trPr>
        <w:tc>
          <w:tcPr>
            <w:tcW w:w="3255" w:type="dxa"/>
            <w:tcBorders>
              <w:top w:val="nil"/>
              <w:left w:val="single" w:sz="24" w:space="0" w:color="00B050"/>
              <w:bottom w:val="nil"/>
              <w:right w:val="single" w:sz="8" w:space="0" w:color="000000"/>
            </w:tcBorders>
            <w:shd w:val="clear" w:color="auto" w:fill="D6E3BC"/>
            <w:hideMark/>
          </w:tcPr>
          <w:p w:rsidR="00DD71F3" w:rsidRPr="00D04A0C" w:rsidRDefault="00DD71F3" w:rsidP="00D04A0C">
            <w:pPr>
              <w:spacing w:after="0"/>
              <w:ind w:left="357" w:hanging="357"/>
              <w:rPr>
                <w:rFonts w:ascii="Arial" w:eastAsia="Times New Roman" w:hAnsi="Arial" w:cs="Arial"/>
                <w:color w:val="000000"/>
                <w:sz w:val="16"/>
                <w:szCs w:val="16"/>
              </w:rPr>
            </w:pPr>
            <w:r w:rsidRPr="00D04A0C">
              <w:rPr>
                <w:rFonts w:ascii="Arial" w:eastAsia="Times New Roman" w:hAnsi="Arial" w:cs="Arial"/>
                <w:color w:val="000000"/>
                <w:sz w:val="16"/>
                <w:szCs w:val="16"/>
              </w:rPr>
              <w:t>18. Irrigated land increased from 155 000 ha to 220 000 ha by 2015</w:t>
            </w:r>
          </w:p>
        </w:tc>
        <w:tc>
          <w:tcPr>
            <w:tcW w:w="729" w:type="dxa"/>
            <w:tcBorders>
              <w:top w:val="nil"/>
              <w:left w:val="nil"/>
              <w:bottom w:val="nil"/>
              <w:right w:val="nil"/>
            </w:tcBorders>
            <w:shd w:val="clear" w:color="auto" w:fill="D6E3BC"/>
            <w:hideMark/>
          </w:tcPr>
          <w:p w:rsidR="00DD71F3" w:rsidRPr="00D04A0C" w:rsidRDefault="00DD71F3" w:rsidP="00D04A0C">
            <w:pPr>
              <w:spacing w:after="0"/>
              <w:jc w:val="center"/>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(ha)</w:t>
            </w:r>
          </w:p>
        </w:tc>
        <w:tc>
          <w:tcPr>
            <w:tcW w:w="711" w:type="dxa"/>
            <w:tcBorders>
              <w:top w:val="single" w:sz="8" w:space="0" w:color="auto"/>
              <w:left w:val="single" w:sz="8" w:space="0" w:color="auto"/>
              <w:bottom w:val="single" w:sz="8" w:space="0" w:color="auto"/>
              <w:right w:val="single" w:sz="8" w:space="0" w:color="auto"/>
            </w:tcBorders>
            <w:shd w:val="clear" w:color="auto" w:fill="D6E3BC"/>
            <w:hideMark/>
          </w:tcPr>
          <w:p w:rsidR="00DD71F3" w:rsidRPr="00D04A0C" w:rsidRDefault="00317BAD" w:rsidP="00D04A0C">
            <w:pPr>
              <w:spacing w:after="0"/>
              <w:rPr>
                <w:rFonts w:ascii="Arial" w:eastAsia="Times New Roman" w:hAnsi="Arial" w:cs="Arial"/>
                <w:color w:val="000000"/>
                <w:sz w:val="12"/>
                <w:szCs w:val="12"/>
              </w:rPr>
            </w:pPr>
            <w:r w:rsidRPr="00D04A0C">
              <w:rPr>
                <w:rFonts w:ascii="Arial" w:eastAsia="Times New Roman" w:hAnsi="Arial" w:cs="Arial"/>
                <w:color w:val="000000"/>
                <w:sz w:val="12"/>
                <w:szCs w:val="12"/>
              </w:rPr>
              <w:t xml:space="preserve"> 150 000</w:t>
            </w:r>
          </w:p>
        </w:tc>
        <w:tc>
          <w:tcPr>
            <w:tcW w:w="630" w:type="dxa"/>
            <w:tcBorders>
              <w:top w:val="single" w:sz="8" w:space="0" w:color="auto"/>
              <w:left w:val="nil"/>
              <w:bottom w:val="single" w:sz="8" w:space="0" w:color="auto"/>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2"/>
                <w:szCs w:val="12"/>
              </w:rPr>
            </w:pPr>
            <w:r w:rsidRPr="00D04A0C">
              <w:rPr>
                <w:rFonts w:ascii="Arial" w:eastAsia="Times New Roman" w:hAnsi="Arial" w:cs="Arial"/>
                <w:color w:val="000000"/>
                <w:sz w:val="12"/>
                <w:szCs w:val="12"/>
              </w:rPr>
              <w:t xml:space="preserve">170 000 </w:t>
            </w:r>
          </w:p>
        </w:tc>
        <w:tc>
          <w:tcPr>
            <w:tcW w:w="720" w:type="dxa"/>
            <w:tcBorders>
              <w:top w:val="single" w:sz="8" w:space="0" w:color="auto"/>
              <w:left w:val="nil"/>
              <w:bottom w:val="single" w:sz="8" w:space="0" w:color="auto"/>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2"/>
                <w:szCs w:val="12"/>
              </w:rPr>
            </w:pPr>
            <w:r w:rsidRPr="00D04A0C">
              <w:rPr>
                <w:rFonts w:ascii="Arial" w:eastAsia="Times New Roman" w:hAnsi="Arial" w:cs="Arial"/>
                <w:color w:val="000000"/>
                <w:sz w:val="12"/>
                <w:szCs w:val="12"/>
              </w:rPr>
              <w:t xml:space="preserve"> 190 000 </w:t>
            </w:r>
          </w:p>
        </w:tc>
        <w:tc>
          <w:tcPr>
            <w:tcW w:w="630" w:type="dxa"/>
            <w:tcBorders>
              <w:top w:val="single" w:sz="8" w:space="0" w:color="auto"/>
              <w:left w:val="nil"/>
              <w:bottom w:val="single" w:sz="8" w:space="0" w:color="auto"/>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2"/>
                <w:szCs w:val="12"/>
              </w:rPr>
            </w:pPr>
            <w:r w:rsidRPr="00D04A0C">
              <w:rPr>
                <w:rFonts w:ascii="Arial" w:eastAsia="Times New Roman" w:hAnsi="Arial" w:cs="Arial"/>
                <w:color w:val="000000"/>
                <w:sz w:val="12"/>
                <w:szCs w:val="12"/>
              </w:rPr>
              <w:t xml:space="preserve">220 000 </w:t>
            </w:r>
          </w:p>
        </w:tc>
        <w:tc>
          <w:tcPr>
            <w:tcW w:w="1080" w:type="dxa"/>
            <w:tcBorders>
              <w:top w:val="single" w:sz="8" w:space="0" w:color="auto"/>
              <w:left w:val="nil"/>
              <w:bottom w:val="single" w:sz="8" w:space="0" w:color="auto"/>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90 000 000 </w:t>
            </w:r>
          </w:p>
        </w:tc>
        <w:tc>
          <w:tcPr>
            <w:tcW w:w="1170" w:type="dxa"/>
            <w:tcBorders>
              <w:top w:val="single" w:sz="8" w:space="0" w:color="auto"/>
              <w:left w:val="nil"/>
              <w:bottom w:val="single" w:sz="8" w:space="0" w:color="auto"/>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120 000 000 </w:t>
            </w:r>
          </w:p>
        </w:tc>
        <w:tc>
          <w:tcPr>
            <w:tcW w:w="1170" w:type="dxa"/>
            <w:tcBorders>
              <w:top w:val="single" w:sz="8" w:space="0" w:color="auto"/>
              <w:left w:val="nil"/>
              <w:bottom w:val="single" w:sz="8" w:space="0" w:color="auto"/>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180 000 000 </w:t>
            </w:r>
          </w:p>
        </w:tc>
        <w:tc>
          <w:tcPr>
            <w:tcW w:w="1080" w:type="dxa"/>
            <w:tcBorders>
              <w:top w:val="single" w:sz="8" w:space="0" w:color="auto"/>
              <w:left w:val="nil"/>
              <w:bottom w:val="single" w:sz="8" w:space="0" w:color="auto"/>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96 000 000 </w:t>
            </w:r>
          </w:p>
        </w:tc>
        <w:tc>
          <w:tcPr>
            <w:tcW w:w="1350" w:type="dxa"/>
            <w:tcBorders>
              <w:top w:val="nil"/>
              <w:left w:val="nil"/>
              <w:bottom w:val="single" w:sz="8" w:space="0" w:color="auto"/>
              <w:right w:val="single" w:sz="8" w:space="0" w:color="auto"/>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486 000 000 </w:t>
            </w:r>
          </w:p>
        </w:tc>
        <w:tc>
          <w:tcPr>
            <w:tcW w:w="1426" w:type="dxa"/>
            <w:tcBorders>
              <w:top w:val="nil"/>
              <w:left w:val="nil"/>
              <w:bottom w:val="single" w:sz="8" w:space="0" w:color="auto"/>
              <w:right w:val="single" w:sz="24" w:space="0" w:color="00B050"/>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1 632 000 000</w:t>
            </w:r>
          </w:p>
        </w:tc>
      </w:tr>
      <w:tr w:rsidR="00DD71F3" w:rsidRPr="00D04A0C" w:rsidTr="00317BAD">
        <w:trPr>
          <w:trHeight w:val="520"/>
        </w:trPr>
        <w:tc>
          <w:tcPr>
            <w:tcW w:w="3255" w:type="dxa"/>
            <w:tcBorders>
              <w:top w:val="single" w:sz="8" w:space="0" w:color="auto"/>
              <w:left w:val="single" w:sz="24" w:space="0" w:color="00B050"/>
              <w:bottom w:val="single" w:sz="8" w:space="0" w:color="auto"/>
              <w:right w:val="single" w:sz="8" w:space="0" w:color="auto"/>
            </w:tcBorders>
            <w:shd w:val="clear" w:color="auto" w:fill="D6E3BC"/>
            <w:hideMark/>
          </w:tcPr>
          <w:p w:rsidR="00DD71F3" w:rsidRPr="00D04A0C" w:rsidRDefault="00DD71F3" w:rsidP="00D04A0C">
            <w:pPr>
              <w:spacing w:after="0"/>
              <w:ind w:left="357" w:hanging="357"/>
              <w:rPr>
                <w:rFonts w:ascii="Arial" w:eastAsia="Times New Roman" w:hAnsi="Arial" w:cs="Arial"/>
                <w:color w:val="000000"/>
                <w:sz w:val="16"/>
                <w:szCs w:val="16"/>
              </w:rPr>
            </w:pPr>
            <w:r w:rsidRPr="00D04A0C">
              <w:rPr>
                <w:rFonts w:ascii="Arial" w:eastAsia="Times New Roman" w:hAnsi="Arial" w:cs="Arial"/>
                <w:color w:val="000000"/>
                <w:sz w:val="16"/>
                <w:szCs w:val="16"/>
              </w:rPr>
              <w:t>19. Area under mechanized tillage increased from 210 000 ha to 300 000 ha by 2015</w:t>
            </w:r>
          </w:p>
        </w:tc>
        <w:tc>
          <w:tcPr>
            <w:tcW w:w="729" w:type="dxa"/>
            <w:tcBorders>
              <w:top w:val="single" w:sz="8" w:space="0" w:color="auto"/>
              <w:left w:val="nil"/>
              <w:bottom w:val="single" w:sz="8" w:space="0" w:color="auto"/>
              <w:right w:val="single" w:sz="8" w:space="0" w:color="auto"/>
            </w:tcBorders>
            <w:shd w:val="clear" w:color="auto" w:fill="D6E3BC"/>
            <w:hideMark/>
          </w:tcPr>
          <w:p w:rsidR="00DD71F3" w:rsidRPr="00D04A0C" w:rsidRDefault="00DD71F3" w:rsidP="00D04A0C">
            <w:pPr>
              <w:spacing w:after="0"/>
              <w:jc w:val="center"/>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(ha)</w:t>
            </w:r>
          </w:p>
        </w:tc>
        <w:tc>
          <w:tcPr>
            <w:tcW w:w="711" w:type="dxa"/>
            <w:tcBorders>
              <w:top w:val="nil"/>
              <w:left w:val="nil"/>
              <w:bottom w:val="single" w:sz="8" w:space="0" w:color="auto"/>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2"/>
                <w:szCs w:val="12"/>
              </w:rPr>
            </w:pPr>
            <w:r w:rsidRPr="00D04A0C">
              <w:rPr>
                <w:rFonts w:ascii="Arial" w:eastAsia="Times New Roman" w:hAnsi="Arial" w:cs="Arial"/>
                <w:color w:val="000000"/>
                <w:sz w:val="12"/>
                <w:szCs w:val="12"/>
              </w:rPr>
              <w:t>210 000</w:t>
            </w:r>
          </w:p>
        </w:tc>
        <w:tc>
          <w:tcPr>
            <w:tcW w:w="630" w:type="dxa"/>
            <w:tcBorders>
              <w:top w:val="nil"/>
              <w:left w:val="nil"/>
              <w:bottom w:val="single" w:sz="8" w:space="0" w:color="auto"/>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2"/>
                <w:szCs w:val="12"/>
              </w:rPr>
            </w:pPr>
            <w:r w:rsidRPr="00D04A0C">
              <w:rPr>
                <w:rFonts w:ascii="Arial" w:eastAsia="Times New Roman" w:hAnsi="Arial" w:cs="Arial"/>
                <w:color w:val="000000"/>
                <w:sz w:val="12"/>
                <w:szCs w:val="12"/>
              </w:rPr>
              <w:t>230 000</w:t>
            </w:r>
          </w:p>
        </w:tc>
        <w:tc>
          <w:tcPr>
            <w:tcW w:w="720" w:type="dxa"/>
            <w:tcBorders>
              <w:top w:val="nil"/>
              <w:left w:val="nil"/>
              <w:bottom w:val="single" w:sz="8" w:space="0" w:color="auto"/>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2"/>
                <w:szCs w:val="12"/>
              </w:rPr>
            </w:pPr>
            <w:r w:rsidRPr="00D04A0C">
              <w:rPr>
                <w:rFonts w:ascii="Arial" w:eastAsia="Times New Roman" w:hAnsi="Arial" w:cs="Arial"/>
                <w:color w:val="000000"/>
                <w:sz w:val="12"/>
                <w:szCs w:val="12"/>
              </w:rPr>
              <w:t>260 000</w:t>
            </w:r>
          </w:p>
        </w:tc>
        <w:tc>
          <w:tcPr>
            <w:tcW w:w="630" w:type="dxa"/>
            <w:tcBorders>
              <w:top w:val="nil"/>
              <w:left w:val="nil"/>
              <w:bottom w:val="single" w:sz="8" w:space="0" w:color="auto"/>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2"/>
                <w:szCs w:val="12"/>
              </w:rPr>
            </w:pPr>
            <w:r w:rsidRPr="00D04A0C">
              <w:rPr>
                <w:rFonts w:ascii="Arial" w:eastAsia="Times New Roman" w:hAnsi="Arial" w:cs="Arial"/>
                <w:color w:val="000000"/>
                <w:sz w:val="12"/>
                <w:szCs w:val="12"/>
              </w:rPr>
              <w:t>300 000</w:t>
            </w:r>
          </w:p>
        </w:tc>
        <w:tc>
          <w:tcPr>
            <w:tcW w:w="1080" w:type="dxa"/>
            <w:tcBorders>
              <w:top w:val="nil"/>
              <w:left w:val="nil"/>
              <w:bottom w:val="single" w:sz="8" w:space="0" w:color="auto"/>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55 000 000 </w:t>
            </w:r>
          </w:p>
        </w:tc>
        <w:tc>
          <w:tcPr>
            <w:tcW w:w="1170" w:type="dxa"/>
            <w:tcBorders>
              <w:top w:val="nil"/>
              <w:left w:val="nil"/>
              <w:bottom w:val="single" w:sz="8" w:space="0" w:color="auto"/>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60 000 000 </w:t>
            </w:r>
          </w:p>
        </w:tc>
        <w:tc>
          <w:tcPr>
            <w:tcW w:w="1170" w:type="dxa"/>
            <w:tcBorders>
              <w:top w:val="nil"/>
              <w:left w:val="nil"/>
              <w:bottom w:val="single" w:sz="8" w:space="0" w:color="auto"/>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65 000 000 </w:t>
            </w:r>
          </w:p>
        </w:tc>
        <w:tc>
          <w:tcPr>
            <w:tcW w:w="1080" w:type="dxa"/>
            <w:tcBorders>
              <w:top w:val="nil"/>
              <w:left w:val="nil"/>
              <w:bottom w:val="single" w:sz="8" w:space="0" w:color="auto"/>
              <w:right w:val="single" w:sz="8" w:space="0" w:color="auto"/>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70 000 000 </w:t>
            </w:r>
          </w:p>
        </w:tc>
        <w:tc>
          <w:tcPr>
            <w:tcW w:w="1350" w:type="dxa"/>
            <w:tcBorders>
              <w:top w:val="nil"/>
              <w:left w:val="nil"/>
              <w:bottom w:val="single" w:sz="8" w:space="0" w:color="auto"/>
              <w:right w:val="single" w:sz="8" w:space="0" w:color="auto"/>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250 000 000 </w:t>
            </w:r>
          </w:p>
        </w:tc>
        <w:tc>
          <w:tcPr>
            <w:tcW w:w="1426" w:type="dxa"/>
            <w:tcBorders>
              <w:top w:val="nil"/>
              <w:left w:val="nil"/>
              <w:bottom w:val="single" w:sz="8" w:space="0" w:color="auto"/>
              <w:right w:val="single" w:sz="24" w:space="0" w:color="00B050"/>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1 190 000 000</w:t>
            </w:r>
          </w:p>
        </w:tc>
      </w:tr>
      <w:tr w:rsidR="00DD71F3" w:rsidRPr="00D04A0C" w:rsidTr="00317BAD">
        <w:trPr>
          <w:trHeight w:val="367"/>
        </w:trPr>
        <w:tc>
          <w:tcPr>
            <w:tcW w:w="3255" w:type="dxa"/>
            <w:tcBorders>
              <w:top w:val="nil"/>
              <w:left w:val="single" w:sz="24" w:space="0" w:color="00B050"/>
              <w:bottom w:val="single" w:sz="8" w:space="0" w:color="000000"/>
              <w:right w:val="single" w:sz="8" w:space="0" w:color="000000"/>
            </w:tcBorders>
            <w:shd w:val="clear" w:color="auto" w:fill="D6E3BC"/>
            <w:hideMark/>
          </w:tcPr>
          <w:p w:rsidR="00DD71F3" w:rsidRPr="00D04A0C" w:rsidRDefault="00DD71F3" w:rsidP="00D04A0C">
            <w:pPr>
              <w:spacing w:after="0"/>
              <w:ind w:left="357" w:hanging="357"/>
              <w:rPr>
                <w:rFonts w:ascii="Arial" w:eastAsia="Times New Roman" w:hAnsi="Arial" w:cs="Arial"/>
                <w:color w:val="000000"/>
                <w:sz w:val="16"/>
                <w:szCs w:val="16"/>
              </w:rPr>
            </w:pPr>
            <w:r w:rsidRPr="00D04A0C">
              <w:rPr>
                <w:rFonts w:ascii="Arial" w:eastAsia="Times New Roman" w:hAnsi="Arial" w:cs="Arial"/>
                <w:color w:val="000000"/>
                <w:sz w:val="16"/>
                <w:szCs w:val="16"/>
              </w:rPr>
              <w:t>20. Total land area conserved increased to 115 000 ha by 2015</w:t>
            </w:r>
          </w:p>
        </w:tc>
        <w:tc>
          <w:tcPr>
            <w:tcW w:w="729"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center"/>
              <w:rPr>
                <w:rFonts w:ascii="Arial" w:eastAsia="Times New Roman" w:hAnsi="Arial" w:cs="Arial"/>
                <w:color w:val="000000"/>
                <w:sz w:val="16"/>
                <w:szCs w:val="16"/>
              </w:rPr>
            </w:pPr>
            <w:r w:rsidRPr="00D04A0C">
              <w:rPr>
                <w:rFonts w:ascii="Arial" w:eastAsia="Times New Roman" w:hAnsi="Arial" w:cs="Arial"/>
                <w:color w:val="000000"/>
                <w:sz w:val="16"/>
                <w:szCs w:val="16"/>
              </w:rPr>
              <w:t>(ha)</w:t>
            </w:r>
          </w:p>
        </w:tc>
        <w:tc>
          <w:tcPr>
            <w:tcW w:w="711"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2"/>
                <w:szCs w:val="12"/>
              </w:rPr>
            </w:pPr>
            <w:r w:rsidRPr="00D04A0C">
              <w:rPr>
                <w:rFonts w:ascii="Arial" w:eastAsia="Times New Roman" w:hAnsi="Arial" w:cs="Arial"/>
                <w:color w:val="000000"/>
                <w:sz w:val="12"/>
                <w:szCs w:val="12"/>
              </w:rPr>
              <w:t>20 000</w:t>
            </w:r>
          </w:p>
        </w:tc>
        <w:tc>
          <w:tcPr>
            <w:tcW w:w="63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2"/>
                <w:szCs w:val="12"/>
              </w:rPr>
            </w:pPr>
            <w:r w:rsidRPr="00D04A0C">
              <w:rPr>
                <w:rFonts w:ascii="Arial" w:eastAsia="Times New Roman" w:hAnsi="Arial" w:cs="Arial"/>
                <w:color w:val="000000"/>
                <w:sz w:val="12"/>
                <w:szCs w:val="12"/>
              </w:rPr>
              <w:t>45 000</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2"/>
                <w:szCs w:val="12"/>
              </w:rPr>
            </w:pPr>
            <w:r w:rsidRPr="00D04A0C">
              <w:rPr>
                <w:rFonts w:ascii="Arial" w:eastAsia="Times New Roman" w:hAnsi="Arial" w:cs="Arial"/>
                <w:color w:val="000000"/>
                <w:sz w:val="12"/>
                <w:szCs w:val="12"/>
              </w:rPr>
              <w:t>75 000</w:t>
            </w:r>
          </w:p>
        </w:tc>
        <w:tc>
          <w:tcPr>
            <w:tcW w:w="63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2"/>
                <w:szCs w:val="12"/>
              </w:rPr>
            </w:pPr>
            <w:r w:rsidRPr="00D04A0C">
              <w:rPr>
                <w:rFonts w:ascii="Arial" w:eastAsia="Times New Roman" w:hAnsi="Arial" w:cs="Arial"/>
                <w:color w:val="000000"/>
                <w:sz w:val="12"/>
                <w:szCs w:val="12"/>
              </w:rPr>
              <w:t>115 000</w:t>
            </w:r>
          </w:p>
        </w:tc>
        <w:tc>
          <w:tcPr>
            <w:tcW w:w="108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900,000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2 000 000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6 000 000 </w:t>
            </w:r>
          </w:p>
        </w:tc>
        <w:tc>
          <w:tcPr>
            <w:tcW w:w="1080" w:type="dxa"/>
            <w:tcBorders>
              <w:top w:val="nil"/>
              <w:left w:val="nil"/>
              <w:bottom w:val="single" w:sz="8" w:space="0" w:color="000000"/>
              <w:right w:val="nil"/>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4 000 000 </w:t>
            </w:r>
          </w:p>
        </w:tc>
        <w:tc>
          <w:tcPr>
            <w:tcW w:w="1350" w:type="dxa"/>
            <w:tcBorders>
              <w:top w:val="nil"/>
              <w:left w:val="single" w:sz="8" w:space="0" w:color="auto"/>
              <w:bottom w:val="single" w:sz="8" w:space="0" w:color="auto"/>
              <w:right w:val="single" w:sz="8" w:space="0" w:color="auto"/>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12 900 000 </w:t>
            </w:r>
          </w:p>
        </w:tc>
        <w:tc>
          <w:tcPr>
            <w:tcW w:w="1426" w:type="dxa"/>
            <w:tcBorders>
              <w:top w:val="nil"/>
              <w:left w:val="nil"/>
              <w:bottom w:val="single" w:sz="8" w:space="0" w:color="auto"/>
              <w:right w:val="single" w:sz="24" w:space="0" w:color="00B050"/>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68 770 000</w:t>
            </w:r>
          </w:p>
        </w:tc>
      </w:tr>
      <w:tr w:rsidR="00DD71F3" w:rsidRPr="00D04A0C" w:rsidTr="00317BAD">
        <w:trPr>
          <w:trHeight w:val="403"/>
        </w:trPr>
        <w:tc>
          <w:tcPr>
            <w:tcW w:w="3255" w:type="dxa"/>
            <w:tcBorders>
              <w:top w:val="nil"/>
              <w:left w:val="single" w:sz="24" w:space="0" w:color="00B050"/>
              <w:bottom w:val="single" w:sz="8" w:space="0" w:color="000000"/>
              <w:right w:val="single" w:sz="8" w:space="0" w:color="000000"/>
            </w:tcBorders>
            <w:shd w:val="clear" w:color="auto" w:fill="D6E3BC"/>
            <w:hideMark/>
          </w:tcPr>
          <w:p w:rsidR="00DD71F3" w:rsidRPr="00D04A0C" w:rsidRDefault="00DD71F3" w:rsidP="00D04A0C">
            <w:pPr>
              <w:spacing w:after="0"/>
              <w:ind w:left="357" w:hanging="357"/>
              <w:rPr>
                <w:rFonts w:ascii="Arial" w:eastAsia="Times New Roman" w:hAnsi="Arial" w:cs="Arial"/>
                <w:color w:val="000000"/>
                <w:sz w:val="16"/>
                <w:szCs w:val="16"/>
              </w:rPr>
            </w:pPr>
            <w:r w:rsidRPr="00D04A0C">
              <w:rPr>
                <w:rFonts w:ascii="Arial" w:eastAsia="Times New Roman" w:hAnsi="Arial" w:cs="Arial"/>
                <w:color w:val="000000"/>
                <w:sz w:val="16"/>
                <w:szCs w:val="16"/>
              </w:rPr>
              <w:t>21. Post harvest losses reduced from 30% to 20% by 2015</w:t>
            </w:r>
          </w:p>
        </w:tc>
        <w:tc>
          <w:tcPr>
            <w:tcW w:w="729"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center"/>
              <w:rPr>
                <w:rFonts w:ascii="Arial" w:eastAsia="Times New Roman" w:hAnsi="Arial" w:cs="Arial"/>
                <w:color w:val="000000"/>
                <w:sz w:val="16"/>
                <w:szCs w:val="16"/>
              </w:rPr>
            </w:pPr>
            <w:r w:rsidRPr="00D04A0C">
              <w:rPr>
                <w:rFonts w:ascii="Arial" w:eastAsia="Times New Roman" w:hAnsi="Arial" w:cs="Arial"/>
                <w:color w:val="000000"/>
                <w:sz w:val="16"/>
                <w:szCs w:val="16"/>
              </w:rPr>
              <w:t>%</w:t>
            </w:r>
          </w:p>
        </w:tc>
        <w:tc>
          <w:tcPr>
            <w:tcW w:w="711"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28%</w:t>
            </w:r>
          </w:p>
        </w:tc>
        <w:tc>
          <w:tcPr>
            <w:tcW w:w="63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26%</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23%</w:t>
            </w:r>
          </w:p>
        </w:tc>
        <w:tc>
          <w:tcPr>
            <w:tcW w:w="63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20%</w:t>
            </w:r>
          </w:p>
        </w:tc>
        <w:tc>
          <w:tcPr>
            <w:tcW w:w="108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1 000 000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1 000 000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1 500 000 </w:t>
            </w:r>
          </w:p>
        </w:tc>
        <w:tc>
          <w:tcPr>
            <w:tcW w:w="1080" w:type="dxa"/>
            <w:tcBorders>
              <w:top w:val="nil"/>
              <w:left w:val="nil"/>
              <w:bottom w:val="single" w:sz="8" w:space="0" w:color="000000"/>
              <w:right w:val="nil"/>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1 500 000 </w:t>
            </w:r>
          </w:p>
        </w:tc>
        <w:tc>
          <w:tcPr>
            <w:tcW w:w="1350" w:type="dxa"/>
            <w:tcBorders>
              <w:top w:val="nil"/>
              <w:left w:val="single" w:sz="8" w:space="0" w:color="auto"/>
              <w:bottom w:val="single" w:sz="8" w:space="0" w:color="auto"/>
              <w:right w:val="single" w:sz="8" w:space="0" w:color="auto"/>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5 000 000 </w:t>
            </w:r>
          </w:p>
        </w:tc>
        <w:tc>
          <w:tcPr>
            <w:tcW w:w="1426" w:type="dxa"/>
            <w:tcBorders>
              <w:top w:val="nil"/>
              <w:left w:val="nil"/>
              <w:bottom w:val="single" w:sz="8" w:space="0" w:color="auto"/>
              <w:right w:val="single" w:sz="24" w:space="0" w:color="00B050"/>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25 500 000</w:t>
            </w:r>
          </w:p>
        </w:tc>
      </w:tr>
      <w:tr w:rsidR="00DD71F3" w:rsidRPr="00D04A0C" w:rsidTr="00317BAD">
        <w:trPr>
          <w:trHeight w:val="520"/>
        </w:trPr>
        <w:tc>
          <w:tcPr>
            <w:tcW w:w="3255" w:type="dxa"/>
            <w:tcBorders>
              <w:top w:val="nil"/>
              <w:left w:val="single" w:sz="24" w:space="0" w:color="00B050"/>
              <w:bottom w:val="single" w:sz="8" w:space="0" w:color="000000"/>
              <w:right w:val="single" w:sz="8" w:space="0" w:color="000000"/>
            </w:tcBorders>
            <w:shd w:val="clear" w:color="auto" w:fill="D6E3BC"/>
            <w:hideMark/>
          </w:tcPr>
          <w:p w:rsidR="00DD71F3" w:rsidRPr="00D04A0C" w:rsidRDefault="00DD71F3" w:rsidP="00D04A0C">
            <w:pPr>
              <w:spacing w:after="0"/>
              <w:ind w:left="357" w:hanging="357"/>
              <w:rPr>
                <w:rFonts w:ascii="Arial" w:eastAsia="Times New Roman" w:hAnsi="Arial" w:cs="Arial"/>
                <w:color w:val="000000"/>
                <w:sz w:val="16"/>
                <w:szCs w:val="16"/>
              </w:rPr>
            </w:pPr>
            <w:r w:rsidRPr="00D04A0C">
              <w:rPr>
                <w:rFonts w:ascii="Arial" w:eastAsia="Times New Roman" w:hAnsi="Arial" w:cs="Arial"/>
                <w:color w:val="000000"/>
                <w:sz w:val="16"/>
                <w:szCs w:val="16"/>
              </w:rPr>
              <w:t>22. Establishment of a functional agricultural commodities exchange market (excluding maize and wheat)</w:t>
            </w:r>
          </w:p>
        </w:tc>
        <w:tc>
          <w:tcPr>
            <w:tcW w:w="729" w:type="dxa"/>
            <w:tcBorders>
              <w:top w:val="nil"/>
              <w:left w:val="nil"/>
              <w:bottom w:val="single" w:sz="8" w:space="0" w:color="000000"/>
              <w:right w:val="single" w:sz="8" w:space="0" w:color="000000"/>
            </w:tcBorders>
            <w:shd w:val="clear" w:color="auto" w:fill="D6E3BC"/>
            <w:hideMark/>
          </w:tcPr>
          <w:p w:rsidR="00DD71F3" w:rsidRPr="00D04A0C" w:rsidRDefault="00317BAD" w:rsidP="00D04A0C">
            <w:pPr>
              <w:spacing w:after="0"/>
              <w:jc w:val="center"/>
              <w:rPr>
                <w:rFonts w:ascii="Arial" w:eastAsia="Times New Roman" w:hAnsi="Arial" w:cs="Arial"/>
                <w:color w:val="000000"/>
                <w:sz w:val="16"/>
                <w:szCs w:val="16"/>
              </w:rPr>
            </w:pPr>
            <w:r w:rsidRPr="00D04A0C">
              <w:rPr>
                <w:rFonts w:ascii="Arial" w:eastAsia="Times New Roman" w:hAnsi="Arial" w:cs="Arial"/>
                <w:color w:val="000000"/>
                <w:sz w:val="16"/>
                <w:szCs w:val="16"/>
              </w:rPr>
              <w:t>Numbe</w:t>
            </w:r>
            <w:r w:rsidR="00DD71F3" w:rsidRPr="00D04A0C">
              <w:rPr>
                <w:rFonts w:ascii="Arial" w:eastAsia="Times New Roman" w:hAnsi="Arial" w:cs="Arial"/>
                <w:color w:val="000000"/>
                <w:sz w:val="16"/>
                <w:szCs w:val="16"/>
              </w:rPr>
              <w:t>r</w:t>
            </w:r>
          </w:p>
        </w:tc>
        <w:tc>
          <w:tcPr>
            <w:tcW w:w="711"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w:t>
            </w:r>
          </w:p>
        </w:tc>
        <w:tc>
          <w:tcPr>
            <w:tcW w:w="63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1</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w:t>
            </w:r>
          </w:p>
        </w:tc>
        <w:tc>
          <w:tcPr>
            <w:tcW w:w="63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w:t>
            </w:r>
          </w:p>
        </w:tc>
        <w:tc>
          <w:tcPr>
            <w:tcW w:w="108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500 000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w:t>
            </w:r>
          </w:p>
        </w:tc>
        <w:tc>
          <w:tcPr>
            <w:tcW w:w="1080" w:type="dxa"/>
            <w:tcBorders>
              <w:top w:val="nil"/>
              <w:left w:val="nil"/>
              <w:bottom w:val="single" w:sz="8" w:space="0" w:color="000000"/>
              <w:right w:val="nil"/>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w:t>
            </w:r>
          </w:p>
        </w:tc>
        <w:tc>
          <w:tcPr>
            <w:tcW w:w="1350" w:type="dxa"/>
            <w:tcBorders>
              <w:top w:val="nil"/>
              <w:left w:val="single" w:sz="8" w:space="0" w:color="auto"/>
              <w:bottom w:val="single" w:sz="8" w:space="0" w:color="auto"/>
              <w:right w:val="single" w:sz="8" w:space="0" w:color="auto"/>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500 000 </w:t>
            </w:r>
          </w:p>
        </w:tc>
        <w:tc>
          <w:tcPr>
            <w:tcW w:w="1426" w:type="dxa"/>
            <w:tcBorders>
              <w:top w:val="nil"/>
              <w:left w:val="nil"/>
              <w:bottom w:val="single" w:sz="8" w:space="0" w:color="auto"/>
              <w:right w:val="single" w:sz="24" w:space="0" w:color="00B050"/>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0</w:t>
            </w:r>
          </w:p>
        </w:tc>
      </w:tr>
      <w:tr w:rsidR="00DD71F3" w:rsidRPr="00D04A0C" w:rsidTr="00317BAD">
        <w:trPr>
          <w:trHeight w:val="475"/>
        </w:trPr>
        <w:tc>
          <w:tcPr>
            <w:tcW w:w="3255" w:type="dxa"/>
            <w:tcBorders>
              <w:top w:val="nil"/>
              <w:left w:val="single" w:sz="24" w:space="0" w:color="00B050"/>
              <w:bottom w:val="single" w:sz="8" w:space="0" w:color="000000"/>
              <w:right w:val="single" w:sz="8" w:space="0" w:color="000000"/>
            </w:tcBorders>
            <w:shd w:val="clear" w:color="auto" w:fill="D6E3BC"/>
            <w:hideMark/>
          </w:tcPr>
          <w:p w:rsidR="00DD71F3" w:rsidRPr="00D04A0C" w:rsidRDefault="00DD71F3" w:rsidP="00D04A0C">
            <w:pPr>
              <w:spacing w:after="0"/>
              <w:ind w:left="357" w:hanging="357"/>
              <w:rPr>
                <w:rFonts w:ascii="Arial" w:eastAsia="Times New Roman" w:hAnsi="Arial" w:cs="Arial"/>
                <w:color w:val="000000"/>
                <w:sz w:val="16"/>
                <w:szCs w:val="16"/>
              </w:rPr>
            </w:pPr>
            <w:r w:rsidRPr="00D04A0C">
              <w:rPr>
                <w:rFonts w:ascii="Arial" w:eastAsia="Times New Roman" w:hAnsi="Arial" w:cs="Arial"/>
                <w:color w:val="000000"/>
                <w:sz w:val="16"/>
                <w:szCs w:val="16"/>
              </w:rPr>
              <w:t>23.   Functional Agricultural Sector Coordination Unit established by June 2012</w:t>
            </w:r>
          </w:p>
        </w:tc>
        <w:tc>
          <w:tcPr>
            <w:tcW w:w="729" w:type="dxa"/>
            <w:tcBorders>
              <w:top w:val="nil"/>
              <w:left w:val="nil"/>
              <w:bottom w:val="single" w:sz="8" w:space="0" w:color="000000"/>
              <w:right w:val="single" w:sz="8" w:space="0" w:color="000000"/>
            </w:tcBorders>
            <w:shd w:val="clear" w:color="auto" w:fill="D6E3BC"/>
            <w:vAlign w:val="bottom"/>
            <w:hideMark/>
          </w:tcPr>
          <w:p w:rsidR="00DD71F3" w:rsidRPr="00D04A0C" w:rsidRDefault="00DD71F3" w:rsidP="00D04A0C">
            <w:pPr>
              <w:spacing w:after="0"/>
              <w:rPr>
                <w:rFonts w:ascii="Arial" w:eastAsia="Times New Roman" w:hAnsi="Arial" w:cs="Arial"/>
                <w:color w:val="000000"/>
                <w:sz w:val="16"/>
                <w:szCs w:val="16"/>
              </w:rPr>
            </w:pPr>
            <w:r w:rsidRPr="00D04A0C">
              <w:rPr>
                <w:rFonts w:ascii="Arial" w:eastAsia="Times New Roman" w:hAnsi="Arial" w:cs="Arial"/>
                <w:color w:val="000000"/>
                <w:sz w:val="16"/>
                <w:szCs w:val="16"/>
              </w:rPr>
              <w:t> </w:t>
            </w:r>
          </w:p>
        </w:tc>
        <w:tc>
          <w:tcPr>
            <w:tcW w:w="711"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1</w:t>
            </w:r>
          </w:p>
        </w:tc>
        <w:tc>
          <w:tcPr>
            <w:tcW w:w="63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w:t>
            </w:r>
          </w:p>
        </w:tc>
        <w:tc>
          <w:tcPr>
            <w:tcW w:w="63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w:t>
            </w:r>
          </w:p>
        </w:tc>
        <w:tc>
          <w:tcPr>
            <w:tcW w:w="108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1 200 000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1 300 000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1 300 000 </w:t>
            </w:r>
          </w:p>
        </w:tc>
        <w:tc>
          <w:tcPr>
            <w:tcW w:w="1080" w:type="dxa"/>
            <w:tcBorders>
              <w:top w:val="nil"/>
              <w:left w:val="nil"/>
              <w:bottom w:val="single" w:sz="8" w:space="0" w:color="000000"/>
              <w:right w:val="nil"/>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1 300 000 </w:t>
            </w:r>
          </w:p>
        </w:tc>
        <w:tc>
          <w:tcPr>
            <w:tcW w:w="1350" w:type="dxa"/>
            <w:tcBorders>
              <w:top w:val="nil"/>
              <w:left w:val="single" w:sz="8" w:space="0" w:color="auto"/>
              <w:bottom w:val="single" w:sz="8" w:space="0" w:color="auto"/>
              <w:right w:val="single" w:sz="8" w:space="0" w:color="auto"/>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5 100 000 </w:t>
            </w:r>
          </w:p>
        </w:tc>
        <w:tc>
          <w:tcPr>
            <w:tcW w:w="1426" w:type="dxa"/>
            <w:tcBorders>
              <w:top w:val="nil"/>
              <w:left w:val="nil"/>
              <w:bottom w:val="single" w:sz="8" w:space="0" w:color="auto"/>
              <w:right w:val="single" w:sz="24" w:space="0" w:color="00B050"/>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22 100 000</w:t>
            </w:r>
          </w:p>
        </w:tc>
      </w:tr>
      <w:tr w:rsidR="00DD71F3" w:rsidRPr="00D04A0C" w:rsidTr="00317BAD">
        <w:trPr>
          <w:trHeight w:val="520"/>
        </w:trPr>
        <w:tc>
          <w:tcPr>
            <w:tcW w:w="3255" w:type="dxa"/>
            <w:tcBorders>
              <w:top w:val="nil"/>
              <w:left w:val="single" w:sz="24" w:space="0" w:color="00B050"/>
              <w:bottom w:val="single" w:sz="8" w:space="0" w:color="000000"/>
              <w:right w:val="single" w:sz="8" w:space="0" w:color="000000"/>
            </w:tcBorders>
            <w:shd w:val="clear" w:color="auto" w:fill="D6E3BC"/>
            <w:hideMark/>
          </w:tcPr>
          <w:p w:rsidR="00DD71F3" w:rsidRPr="00D04A0C" w:rsidRDefault="00DD71F3" w:rsidP="00D04A0C">
            <w:pPr>
              <w:spacing w:after="0"/>
              <w:ind w:left="357" w:hanging="357"/>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24.   Agricultural Information Management System (AIMS) established by December 2012 </w:t>
            </w:r>
          </w:p>
        </w:tc>
        <w:tc>
          <w:tcPr>
            <w:tcW w:w="729"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center"/>
              <w:rPr>
                <w:rFonts w:ascii="Arial" w:eastAsia="Times New Roman" w:hAnsi="Arial" w:cs="Arial"/>
                <w:color w:val="000000"/>
                <w:sz w:val="16"/>
                <w:szCs w:val="16"/>
              </w:rPr>
            </w:pPr>
            <w:r w:rsidRPr="00D04A0C">
              <w:rPr>
                <w:rFonts w:ascii="Arial" w:eastAsia="Times New Roman" w:hAnsi="Arial" w:cs="Arial"/>
                <w:color w:val="000000"/>
                <w:sz w:val="16"/>
                <w:szCs w:val="16"/>
              </w:rPr>
              <w:t>System</w:t>
            </w:r>
          </w:p>
        </w:tc>
        <w:tc>
          <w:tcPr>
            <w:tcW w:w="711"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w:t>
            </w:r>
          </w:p>
        </w:tc>
        <w:tc>
          <w:tcPr>
            <w:tcW w:w="63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1</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w:t>
            </w:r>
          </w:p>
        </w:tc>
        <w:tc>
          <w:tcPr>
            <w:tcW w:w="63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w:t>
            </w:r>
          </w:p>
        </w:tc>
        <w:tc>
          <w:tcPr>
            <w:tcW w:w="108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500 000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700 000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300 000 </w:t>
            </w:r>
          </w:p>
        </w:tc>
        <w:tc>
          <w:tcPr>
            <w:tcW w:w="1080" w:type="dxa"/>
            <w:tcBorders>
              <w:top w:val="nil"/>
              <w:left w:val="nil"/>
              <w:bottom w:val="single" w:sz="8" w:space="0" w:color="000000"/>
              <w:right w:val="nil"/>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300 000 </w:t>
            </w:r>
          </w:p>
        </w:tc>
        <w:tc>
          <w:tcPr>
            <w:tcW w:w="1350" w:type="dxa"/>
            <w:tcBorders>
              <w:top w:val="nil"/>
              <w:left w:val="single" w:sz="8" w:space="0" w:color="auto"/>
              <w:bottom w:val="single" w:sz="8" w:space="0" w:color="auto"/>
              <w:right w:val="single" w:sz="8" w:space="0" w:color="auto"/>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1 800 000 </w:t>
            </w:r>
          </w:p>
        </w:tc>
        <w:tc>
          <w:tcPr>
            <w:tcW w:w="1426" w:type="dxa"/>
            <w:tcBorders>
              <w:top w:val="nil"/>
              <w:left w:val="nil"/>
              <w:bottom w:val="single" w:sz="8" w:space="0" w:color="auto"/>
              <w:right w:val="single" w:sz="24" w:space="0" w:color="00B050"/>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5 100 000</w:t>
            </w:r>
          </w:p>
        </w:tc>
      </w:tr>
      <w:tr w:rsidR="00DD71F3" w:rsidRPr="00D04A0C" w:rsidTr="00317BAD">
        <w:trPr>
          <w:trHeight w:val="322"/>
        </w:trPr>
        <w:tc>
          <w:tcPr>
            <w:tcW w:w="3255" w:type="dxa"/>
            <w:tcBorders>
              <w:top w:val="nil"/>
              <w:left w:val="single" w:sz="24" w:space="0" w:color="00B050"/>
              <w:bottom w:val="nil"/>
              <w:right w:val="single" w:sz="8" w:space="0" w:color="000000"/>
            </w:tcBorders>
            <w:shd w:val="clear" w:color="auto" w:fill="D6E3BC"/>
            <w:hideMark/>
          </w:tcPr>
          <w:p w:rsidR="00DD71F3" w:rsidRPr="00D04A0C" w:rsidRDefault="00DD71F3" w:rsidP="00D04A0C">
            <w:pPr>
              <w:spacing w:after="0"/>
              <w:ind w:left="357" w:hanging="357"/>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25.   Legislation reviewed and approved </w:t>
            </w:r>
          </w:p>
        </w:tc>
        <w:tc>
          <w:tcPr>
            <w:tcW w:w="729"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rPr>
                <w:rFonts w:ascii="Arial" w:eastAsia="Times New Roman" w:hAnsi="Arial" w:cs="Arial"/>
                <w:color w:val="000000"/>
                <w:sz w:val="16"/>
                <w:szCs w:val="16"/>
              </w:rPr>
            </w:pPr>
            <w:r w:rsidRPr="00D04A0C">
              <w:rPr>
                <w:rFonts w:ascii="Arial" w:eastAsia="Times New Roman" w:hAnsi="Arial" w:cs="Arial"/>
                <w:color w:val="000000"/>
                <w:sz w:val="16"/>
                <w:szCs w:val="16"/>
              </w:rPr>
              <w:t>Number of Acts</w:t>
            </w:r>
          </w:p>
        </w:tc>
        <w:tc>
          <w:tcPr>
            <w:tcW w:w="711"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10</w:t>
            </w:r>
          </w:p>
        </w:tc>
        <w:tc>
          <w:tcPr>
            <w:tcW w:w="63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15</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10</w:t>
            </w:r>
          </w:p>
        </w:tc>
        <w:tc>
          <w:tcPr>
            <w:tcW w:w="63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3</w:t>
            </w:r>
          </w:p>
        </w:tc>
        <w:tc>
          <w:tcPr>
            <w:tcW w:w="108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100 000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150 000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100 000 </w:t>
            </w:r>
          </w:p>
        </w:tc>
        <w:tc>
          <w:tcPr>
            <w:tcW w:w="1080" w:type="dxa"/>
            <w:tcBorders>
              <w:top w:val="nil"/>
              <w:left w:val="nil"/>
              <w:bottom w:val="single" w:sz="8" w:space="0" w:color="000000"/>
              <w:right w:val="nil"/>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85 000 </w:t>
            </w:r>
          </w:p>
        </w:tc>
        <w:tc>
          <w:tcPr>
            <w:tcW w:w="1350" w:type="dxa"/>
            <w:tcBorders>
              <w:top w:val="nil"/>
              <w:left w:val="single" w:sz="8" w:space="0" w:color="auto"/>
              <w:bottom w:val="single" w:sz="8" w:space="0" w:color="auto"/>
              <w:right w:val="single" w:sz="8" w:space="0" w:color="auto"/>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435 000 </w:t>
            </w:r>
          </w:p>
        </w:tc>
        <w:tc>
          <w:tcPr>
            <w:tcW w:w="1426" w:type="dxa"/>
            <w:tcBorders>
              <w:top w:val="nil"/>
              <w:left w:val="nil"/>
              <w:bottom w:val="single" w:sz="8" w:space="0" w:color="auto"/>
              <w:right w:val="single" w:sz="24" w:space="0" w:color="00B050"/>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0</w:t>
            </w:r>
          </w:p>
        </w:tc>
      </w:tr>
      <w:tr w:rsidR="00DD71F3" w:rsidRPr="00D04A0C" w:rsidTr="00317BAD">
        <w:trPr>
          <w:trHeight w:val="277"/>
        </w:trPr>
        <w:tc>
          <w:tcPr>
            <w:tcW w:w="3255" w:type="dxa"/>
            <w:tcBorders>
              <w:top w:val="single" w:sz="8" w:space="0" w:color="auto"/>
              <w:left w:val="single" w:sz="24" w:space="0" w:color="00B050"/>
              <w:bottom w:val="single" w:sz="8" w:space="0" w:color="auto"/>
              <w:right w:val="single" w:sz="8" w:space="0" w:color="auto"/>
            </w:tcBorders>
            <w:shd w:val="clear" w:color="auto" w:fill="D6E3BC"/>
            <w:hideMark/>
          </w:tcPr>
          <w:p w:rsidR="00DD71F3" w:rsidRPr="00D04A0C" w:rsidRDefault="00DD71F3" w:rsidP="00D04A0C">
            <w:pPr>
              <w:spacing w:after="0"/>
              <w:ind w:left="357" w:hanging="357"/>
              <w:rPr>
                <w:rFonts w:ascii="Arial" w:eastAsia="Times New Roman" w:hAnsi="Arial" w:cs="Arial"/>
                <w:color w:val="000000"/>
                <w:sz w:val="16"/>
                <w:szCs w:val="16"/>
              </w:rPr>
            </w:pPr>
            <w:r w:rsidRPr="00D04A0C">
              <w:rPr>
                <w:rFonts w:ascii="Arial" w:eastAsia="Times New Roman" w:hAnsi="Arial" w:cs="Arial"/>
                <w:color w:val="000000"/>
                <w:sz w:val="16"/>
                <w:szCs w:val="16"/>
              </w:rPr>
              <w:t>26.   Legal Unit established</w:t>
            </w:r>
          </w:p>
        </w:tc>
        <w:tc>
          <w:tcPr>
            <w:tcW w:w="729"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center"/>
              <w:rPr>
                <w:rFonts w:ascii="Arial" w:eastAsia="Times New Roman" w:hAnsi="Arial" w:cs="Arial"/>
                <w:color w:val="000000"/>
                <w:sz w:val="16"/>
                <w:szCs w:val="16"/>
              </w:rPr>
            </w:pPr>
            <w:r w:rsidRPr="00D04A0C">
              <w:rPr>
                <w:rFonts w:ascii="Arial" w:eastAsia="Times New Roman" w:hAnsi="Arial" w:cs="Arial"/>
                <w:color w:val="000000"/>
                <w:sz w:val="16"/>
                <w:szCs w:val="16"/>
              </w:rPr>
              <w:t>Number</w:t>
            </w:r>
          </w:p>
        </w:tc>
        <w:tc>
          <w:tcPr>
            <w:tcW w:w="711"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w:t>
            </w:r>
          </w:p>
        </w:tc>
        <w:tc>
          <w:tcPr>
            <w:tcW w:w="63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1</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w:t>
            </w:r>
          </w:p>
        </w:tc>
        <w:tc>
          <w:tcPr>
            <w:tcW w:w="63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w:t>
            </w:r>
          </w:p>
        </w:tc>
        <w:tc>
          <w:tcPr>
            <w:tcW w:w="108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100 000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w:t>
            </w:r>
          </w:p>
        </w:tc>
        <w:tc>
          <w:tcPr>
            <w:tcW w:w="1080" w:type="dxa"/>
            <w:tcBorders>
              <w:top w:val="nil"/>
              <w:left w:val="nil"/>
              <w:bottom w:val="single" w:sz="8" w:space="0" w:color="000000"/>
              <w:right w:val="nil"/>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w:t>
            </w:r>
          </w:p>
        </w:tc>
        <w:tc>
          <w:tcPr>
            <w:tcW w:w="1350" w:type="dxa"/>
            <w:tcBorders>
              <w:top w:val="nil"/>
              <w:left w:val="single" w:sz="8" w:space="0" w:color="auto"/>
              <w:bottom w:val="single" w:sz="8" w:space="0" w:color="auto"/>
              <w:right w:val="single" w:sz="8" w:space="0" w:color="auto"/>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100 000 </w:t>
            </w:r>
          </w:p>
        </w:tc>
        <w:tc>
          <w:tcPr>
            <w:tcW w:w="1426" w:type="dxa"/>
            <w:tcBorders>
              <w:top w:val="nil"/>
              <w:left w:val="nil"/>
              <w:bottom w:val="single" w:sz="8" w:space="0" w:color="auto"/>
              <w:right w:val="single" w:sz="24" w:space="0" w:color="00B050"/>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0</w:t>
            </w:r>
          </w:p>
        </w:tc>
      </w:tr>
      <w:tr w:rsidR="00DD71F3" w:rsidRPr="00D04A0C" w:rsidTr="00317BAD">
        <w:trPr>
          <w:trHeight w:val="358"/>
        </w:trPr>
        <w:tc>
          <w:tcPr>
            <w:tcW w:w="3255" w:type="dxa"/>
            <w:tcBorders>
              <w:top w:val="nil"/>
              <w:left w:val="single" w:sz="24" w:space="0" w:color="00B050"/>
              <w:bottom w:val="single" w:sz="8" w:space="0" w:color="auto"/>
              <w:right w:val="single" w:sz="8" w:space="0" w:color="auto"/>
            </w:tcBorders>
            <w:shd w:val="clear" w:color="auto" w:fill="D6E3BC"/>
            <w:hideMark/>
          </w:tcPr>
          <w:p w:rsidR="00DD71F3" w:rsidRPr="00D04A0C" w:rsidRDefault="00DD71F3" w:rsidP="00D04A0C">
            <w:pPr>
              <w:spacing w:after="0"/>
              <w:ind w:left="357" w:hanging="357"/>
              <w:rPr>
                <w:rFonts w:ascii="Arial" w:eastAsia="Times New Roman" w:hAnsi="Arial" w:cs="Arial"/>
                <w:color w:val="000000"/>
                <w:sz w:val="16"/>
                <w:szCs w:val="16"/>
              </w:rPr>
            </w:pPr>
            <w:r w:rsidRPr="00D04A0C">
              <w:rPr>
                <w:rFonts w:ascii="Arial" w:eastAsia="Times New Roman" w:hAnsi="Arial" w:cs="Arial"/>
                <w:color w:val="000000"/>
                <w:sz w:val="16"/>
                <w:szCs w:val="16"/>
              </w:rPr>
              <w:t>27.   Sub-sector policies formulated and approved</w:t>
            </w:r>
          </w:p>
        </w:tc>
        <w:tc>
          <w:tcPr>
            <w:tcW w:w="729"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center"/>
              <w:rPr>
                <w:rFonts w:ascii="Arial" w:eastAsia="Times New Roman" w:hAnsi="Arial" w:cs="Arial"/>
                <w:color w:val="000000"/>
                <w:sz w:val="16"/>
                <w:szCs w:val="16"/>
              </w:rPr>
            </w:pPr>
            <w:r w:rsidRPr="00D04A0C">
              <w:rPr>
                <w:rFonts w:ascii="Arial" w:eastAsia="Times New Roman" w:hAnsi="Arial" w:cs="Arial"/>
                <w:color w:val="000000"/>
                <w:sz w:val="16"/>
                <w:szCs w:val="16"/>
              </w:rPr>
              <w:t>Number</w:t>
            </w:r>
          </w:p>
        </w:tc>
        <w:tc>
          <w:tcPr>
            <w:tcW w:w="711"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3</w:t>
            </w:r>
          </w:p>
        </w:tc>
        <w:tc>
          <w:tcPr>
            <w:tcW w:w="63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3</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3</w:t>
            </w:r>
          </w:p>
        </w:tc>
        <w:tc>
          <w:tcPr>
            <w:tcW w:w="63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1</w:t>
            </w:r>
          </w:p>
        </w:tc>
        <w:tc>
          <w:tcPr>
            <w:tcW w:w="108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300 000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300 000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300 000 </w:t>
            </w:r>
          </w:p>
        </w:tc>
        <w:tc>
          <w:tcPr>
            <w:tcW w:w="1080" w:type="dxa"/>
            <w:tcBorders>
              <w:top w:val="nil"/>
              <w:left w:val="nil"/>
              <w:bottom w:val="single" w:sz="8" w:space="0" w:color="000000"/>
              <w:right w:val="nil"/>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100 000 </w:t>
            </w:r>
          </w:p>
        </w:tc>
        <w:tc>
          <w:tcPr>
            <w:tcW w:w="1350" w:type="dxa"/>
            <w:tcBorders>
              <w:top w:val="nil"/>
              <w:left w:val="single" w:sz="8" w:space="0" w:color="auto"/>
              <w:bottom w:val="single" w:sz="8" w:space="0" w:color="auto"/>
              <w:right w:val="single" w:sz="8" w:space="0" w:color="auto"/>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1 000 000 </w:t>
            </w:r>
          </w:p>
        </w:tc>
        <w:tc>
          <w:tcPr>
            <w:tcW w:w="1426" w:type="dxa"/>
            <w:tcBorders>
              <w:top w:val="nil"/>
              <w:left w:val="nil"/>
              <w:bottom w:val="single" w:sz="8" w:space="0" w:color="auto"/>
              <w:right w:val="single" w:sz="24" w:space="0" w:color="00B050"/>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0</w:t>
            </w:r>
          </w:p>
        </w:tc>
      </w:tr>
      <w:tr w:rsidR="00DD71F3" w:rsidRPr="00D04A0C" w:rsidTr="00317BAD">
        <w:trPr>
          <w:trHeight w:val="313"/>
        </w:trPr>
        <w:tc>
          <w:tcPr>
            <w:tcW w:w="3255" w:type="dxa"/>
            <w:tcBorders>
              <w:top w:val="nil"/>
              <w:left w:val="single" w:sz="24" w:space="0" w:color="00B050"/>
              <w:bottom w:val="single" w:sz="8" w:space="0" w:color="000000"/>
              <w:right w:val="single" w:sz="8" w:space="0" w:color="000000"/>
            </w:tcBorders>
            <w:shd w:val="clear" w:color="auto" w:fill="D6E3BC"/>
            <w:hideMark/>
          </w:tcPr>
          <w:p w:rsidR="00DD71F3" w:rsidRPr="00D04A0C" w:rsidRDefault="00DD71F3" w:rsidP="00D04A0C">
            <w:pPr>
              <w:spacing w:after="0"/>
              <w:ind w:left="357" w:hanging="357"/>
              <w:rPr>
                <w:rFonts w:ascii="Arial" w:eastAsia="Times New Roman" w:hAnsi="Arial" w:cs="Arial"/>
                <w:color w:val="000000"/>
                <w:sz w:val="16"/>
                <w:szCs w:val="16"/>
              </w:rPr>
            </w:pPr>
            <w:r w:rsidRPr="00D04A0C">
              <w:rPr>
                <w:rFonts w:ascii="Arial" w:eastAsia="Times New Roman" w:hAnsi="Arial" w:cs="Arial"/>
                <w:color w:val="000000"/>
                <w:sz w:val="16"/>
                <w:szCs w:val="16"/>
              </w:rPr>
              <w:t>28.   Dedicated Agricultural Fund established</w:t>
            </w:r>
          </w:p>
        </w:tc>
        <w:tc>
          <w:tcPr>
            <w:tcW w:w="729"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center"/>
              <w:rPr>
                <w:rFonts w:ascii="Arial" w:eastAsia="Times New Roman" w:hAnsi="Arial" w:cs="Arial"/>
                <w:color w:val="000000"/>
                <w:sz w:val="16"/>
                <w:szCs w:val="16"/>
              </w:rPr>
            </w:pPr>
            <w:r w:rsidRPr="00D04A0C">
              <w:rPr>
                <w:rFonts w:ascii="Arial" w:eastAsia="Times New Roman" w:hAnsi="Arial" w:cs="Arial"/>
                <w:color w:val="000000"/>
                <w:sz w:val="16"/>
                <w:szCs w:val="16"/>
              </w:rPr>
              <w:t>Number</w:t>
            </w:r>
          </w:p>
        </w:tc>
        <w:tc>
          <w:tcPr>
            <w:tcW w:w="711"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w:t>
            </w:r>
          </w:p>
        </w:tc>
        <w:tc>
          <w:tcPr>
            <w:tcW w:w="63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1</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w:t>
            </w:r>
          </w:p>
        </w:tc>
        <w:tc>
          <w:tcPr>
            <w:tcW w:w="63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w:t>
            </w:r>
          </w:p>
        </w:tc>
        <w:tc>
          <w:tcPr>
            <w:tcW w:w="108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500 000 000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500 000 000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500 000 000 </w:t>
            </w:r>
          </w:p>
        </w:tc>
        <w:tc>
          <w:tcPr>
            <w:tcW w:w="1080" w:type="dxa"/>
            <w:tcBorders>
              <w:top w:val="nil"/>
              <w:left w:val="nil"/>
              <w:bottom w:val="single" w:sz="8" w:space="0" w:color="000000"/>
              <w:right w:val="nil"/>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500 000 000 </w:t>
            </w:r>
          </w:p>
        </w:tc>
        <w:tc>
          <w:tcPr>
            <w:tcW w:w="1350" w:type="dxa"/>
            <w:tcBorders>
              <w:top w:val="nil"/>
              <w:left w:val="single" w:sz="8" w:space="0" w:color="auto"/>
              <w:bottom w:val="single" w:sz="8" w:space="0" w:color="auto"/>
              <w:right w:val="single" w:sz="8" w:space="0" w:color="auto"/>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2 000 000 000 </w:t>
            </w:r>
          </w:p>
        </w:tc>
        <w:tc>
          <w:tcPr>
            <w:tcW w:w="1426" w:type="dxa"/>
            <w:tcBorders>
              <w:top w:val="nil"/>
              <w:left w:val="nil"/>
              <w:bottom w:val="single" w:sz="8" w:space="0" w:color="auto"/>
              <w:right w:val="single" w:sz="24" w:space="0" w:color="00B050"/>
            </w:tcBorders>
            <w:shd w:val="clear" w:color="auto" w:fill="D6E3BC"/>
            <w:noWrap/>
            <w:hideMark/>
          </w:tcPr>
          <w:p w:rsidR="00DD71F3" w:rsidRPr="00D04A0C" w:rsidRDefault="00DD71F3" w:rsidP="00D04A0C">
            <w:pPr>
              <w:spacing w:after="0"/>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8 500 000 000</w:t>
            </w:r>
          </w:p>
        </w:tc>
      </w:tr>
      <w:tr w:rsidR="00DD71F3" w:rsidRPr="00D04A0C" w:rsidTr="00317BAD">
        <w:trPr>
          <w:trHeight w:val="448"/>
        </w:trPr>
        <w:tc>
          <w:tcPr>
            <w:tcW w:w="3255" w:type="dxa"/>
            <w:tcBorders>
              <w:top w:val="nil"/>
              <w:left w:val="single" w:sz="24" w:space="0" w:color="00B050"/>
              <w:bottom w:val="single" w:sz="8" w:space="0" w:color="000000"/>
              <w:right w:val="single" w:sz="8" w:space="0" w:color="000000"/>
            </w:tcBorders>
            <w:shd w:val="clear" w:color="auto" w:fill="D6E3BC"/>
            <w:hideMark/>
          </w:tcPr>
          <w:p w:rsidR="00DD71F3" w:rsidRPr="00D04A0C" w:rsidRDefault="00DD71F3" w:rsidP="00D04A0C">
            <w:pPr>
              <w:spacing w:after="0"/>
              <w:ind w:left="357" w:hanging="357"/>
              <w:rPr>
                <w:rFonts w:ascii="Arial" w:eastAsia="Times New Roman" w:hAnsi="Arial" w:cs="Arial"/>
                <w:color w:val="000000"/>
                <w:sz w:val="16"/>
                <w:szCs w:val="16"/>
              </w:rPr>
            </w:pPr>
            <w:r w:rsidRPr="00D04A0C">
              <w:rPr>
                <w:rFonts w:ascii="Arial" w:eastAsia="Times New Roman" w:hAnsi="Arial" w:cs="Arial"/>
                <w:color w:val="000000"/>
                <w:sz w:val="16"/>
                <w:szCs w:val="16"/>
              </w:rPr>
              <w:t>29.   40% of the infrastructure and equipment rehabilitated by December 2015</w:t>
            </w:r>
          </w:p>
        </w:tc>
        <w:tc>
          <w:tcPr>
            <w:tcW w:w="729"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center"/>
              <w:rPr>
                <w:rFonts w:ascii="Arial" w:eastAsia="Times New Roman" w:hAnsi="Arial" w:cs="Arial"/>
                <w:color w:val="000000"/>
                <w:sz w:val="16"/>
                <w:szCs w:val="16"/>
              </w:rPr>
            </w:pPr>
            <w:r w:rsidRPr="00D04A0C">
              <w:rPr>
                <w:rFonts w:ascii="Arial" w:eastAsia="Times New Roman" w:hAnsi="Arial" w:cs="Arial"/>
                <w:color w:val="000000"/>
                <w:sz w:val="16"/>
                <w:szCs w:val="16"/>
              </w:rPr>
              <w:t>%</w:t>
            </w:r>
          </w:p>
        </w:tc>
        <w:tc>
          <w:tcPr>
            <w:tcW w:w="711"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10</w:t>
            </w:r>
          </w:p>
        </w:tc>
        <w:tc>
          <w:tcPr>
            <w:tcW w:w="63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10</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10</w:t>
            </w:r>
          </w:p>
        </w:tc>
        <w:tc>
          <w:tcPr>
            <w:tcW w:w="63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10</w:t>
            </w:r>
          </w:p>
        </w:tc>
        <w:tc>
          <w:tcPr>
            <w:tcW w:w="108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12 000 000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15 000 000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5 000 000 </w:t>
            </w:r>
          </w:p>
        </w:tc>
        <w:tc>
          <w:tcPr>
            <w:tcW w:w="1080" w:type="dxa"/>
            <w:tcBorders>
              <w:top w:val="nil"/>
              <w:left w:val="nil"/>
              <w:bottom w:val="single" w:sz="8" w:space="0" w:color="000000"/>
              <w:right w:val="nil"/>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5 000 000 </w:t>
            </w:r>
          </w:p>
        </w:tc>
        <w:tc>
          <w:tcPr>
            <w:tcW w:w="1350" w:type="dxa"/>
            <w:tcBorders>
              <w:top w:val="nil"/>
              <w:left w:val="single" w:sz="8" w:space="0" w:color="auto"/>
              <w:bottom w:val="single" w:sz="8" w:space="0" w:color="auto"/>
              <w:right w:val="single" w:sz="8" w:space="0" w:color="auto"/>
            </w:tcBorders>
            <w:shd w:val="clear" w:color="auto" w:fill="D6E3BC"/>
            <w:noWrap/>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37 000 000 </w:t>
            </w:r>
          </w:p>
        </w:tc>
        <w:tc>
          <w:tcPr>
            <w:tcW w:w="1426" w:type="dxa"/>
            <w:tcBorders>
              <w:top w:val="nil"/>
              <w:left w:val="nil"/>
              <w:bottom w:val="single" w:sz="8" w:space="0" w:color="auto"/>
              <w:right w:val="single" w:sz="24" w:space="0" w:color="00B050"/>
            </w:tcBorders>
            <w:shd w:val="clear" w:color="auto" w:fill="D6E3BC"/>
            <w:noWrap/>
            <w:hideMark/>
          </w:tcPr>
          <w:p w:rsidR="00DD71F3" w:rsidRPr="00D04A0C" w:rsidRDefault="00DD71F3" w:rsidP="00D04A0C">
            <w:pPr>
              <w:spacing w:after="0"/>
              <w:ind w:right="-122"/>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12 750 000</w:t>
            </w:r>
          </w:p>
        </w:tc>
      </w:tr>
      <w:tr w:rsidR="00DD71F3" w:rsidRPr="00D04A0C" w:rsidTr="00317BAD">
        <w:trPr>
          <w:trHeight w:val="367"/>
        </w:trPr>
        <w:tc>
          <w:tcPr>
            <w:tcW w:w="3255" w:type="dxa"/>
            <w:tcBorders>
              <w:top w:val="nil"/>
              <w:left w:val="single" w:sz="24" w:space="0" w:color="00B050"/>
              <w:bottom w:val="single" w:sz="8" w:space="0" w:color="000000"/>
              <w:right w:val="single" w:sz="8" w:space="0" w:color="000000"/>
            </w:tcBorders>
            <w:shd w:val="clear" w:color="auto" w:fill="D6E3BC"/>
            <w:hideMark/>
          </w:tcPr>
          <w:p w:rsidR="00DD71F3" w:rsidRPr="00D04A0C" w:rsidRDefault="00DD71F3" w:rsidP="00D04A0C">
            <w:pPr>
              <w:spacing w:after="0"/>
              <w:ind w:left="357" w:hanging="357"/>
              <w:rPr>
                <w:rFonts w:ascii="Arial" w:eastAsia="Times New Roman" w:hAnsi="Arial" w:cs="Arial"/>
                <w:color w:val="000000"/>
                <w:sz w:val="16"/>
                <w:szCs w:val="16"/>
              </w:rPr>
            </w:pPr>
            <w:r w:rsidRPr="00D04A0C">
              <w:rPr>
                <w:rFonts w:ascii="Arial" w:eastAsia="Times New Roman" w:hAnsi="Arial" w:cs="Arial"/>
                <w:color w:val="000000"/>
                <w:sz w:val="16"/>
                <w:szCs w:val="16"/>
              </w:rPr>
              <w:t>30.   100% computerization and connectivity in the Ministry by December 2015</w:t>
            </w:r>
          </w:p>
        </w:tc>
        <w:tc>
          <w:tcPr>
            <w:tcW w:w="729"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center"/>
              <w:rPr>
                <w:rFonts w:ascii="Arial" w:eastAsia="Times New Roman" w:hAnsi="Arial" w:cs="Arial"/>
                <w:color w:val="000000"/>
                <w:sz w:val="16"/>
                <w:szCs w:val="16"/>
              </w:rPr>
            </w:pPr>
            <w:r w:rsidRPr="00D04A0C">
              <w:rPr>
                <w:rFonts w:ascii="Arial" w:eastAsia="Times New Roman" w:hAnsi="Arial" w:cs="Arial"/>
                <w:color w:val="000000"/>
                <w:sz w:val="16"/>
                <w:szCs w:val="16"/>
              </w:rPr>
              <w:t>%</w:t>
            </w:r>
          </w:p>
        </w:tc>
        <w:tc>
          <w:tcPr>
            <w:tcW w:w="711"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10</w:t>
            </w:r>
          </w:p>
        </w:tc>
        <w:tc>
          <w:tcPr>
            <w:tcW w:w="63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20</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35</w:t>
            </w:r>
          </w:p>
        </w:tc>
        <w:tc>
          <w:tcPr>
            <w:tcW w:w="63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35</w:t>
            </w:r>
          </w:p>
        </w:tc>
        <w:tc>
          <w:tcPr>
            <w:tcW w:w="108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2 000 000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4 000 000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6 000 000 </w:t>
            </w:r>
          </w:p>
        </w:tc>
        <w:tc>
          <w:tcPr>
            <w:tcW w:w="1080" w:type="dxa"/>
            <w:tcBorders>
              <w:top w:val="nil"/>
              <w:left w:val="nil"/>
              <w:bottom w:val="single" w:sz="8" w:space="0" w:color="000000"/>
              <w:right w:val="nil"/>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5 000 000 </w:t>
            </w:r>
          </w:p>
        </w:tc>
        <w:tc>
          <w:tcPr>
            <w:tcW w:w="1350" w:type="dxa"/>
            <w:tcBorders>
              <w:top w:val="nil"/>
              <w:left w:val="single" w:sz="8" w:space="0" w:color="auto"/>
              <w:bottom w:val="single" w:sz="8" w:space="0" w:color="auto"/>
              <w:right w:val="single" w:sz="8" w:space="0" w:color="auto"/>
            </w:tcBorders>
            <w:shd w:val="clear" w:color="auto" w:fill="D6E3BC"/>
            <w:noWrap/>
            <w:hideMark/>
          </w:tcPr>
          <w:p w:rsidR="00DD71F3" w:rsidRPr="00D04A0C" w:rsidRDefault="00DD71F3" w:rsidP="00D04A0C">
            <w:pPr>
              <w:spacing w:after="0"/>
              <w:ind w:right="-108"/>
              <w:jc w:val="center"/>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17 000 000 </w:t>
            </w:r>
          </w:p>
        </w:tc>
        <w:tc>
          <w:tcPr>
            <w:tcW w:w="1426" w:type="dxa"/>
            <w:tcBorders>
              <w:top w:val="nil"/>
              <w:left w:val="nil"/>
              <w:bottom w:val="single" w:sz="8" w:space="0" w:color="auto"/>
              <w:right w:val="single" w:sz="24" w:space="0" w:color="00B050"/>
            </w:tcBorders>
            <w:shd w:val="clear" w:color="auto" w:fill="D6E3BC"/>
            <w:noWrap/>
            <w:hideMark/>
          </w:tcPr>
          <w:p w:rsidR="00DD71F3" w:rsidRPr="00D04A0C" w:rsidRDefault="00DD71F3" w:rsidP="00D04A0C">
            <w:pPr>
              <w:spacing w:after="0"/>
              <w:ind w:right="-122"/>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4 250 000</w:t>
            </w:r>
          </w:p>
        </w:tc>
      </w:tr>
      <w:tr w:rsidR="00DD71F3" w:rsidRPr="00D04A0C" w:rsidTr="00317BAD">
        <w:trPr>
          <w:trHeight w:val="60"/>
        </w:trPr>
        <w:tc>
          <w:tcPr>
            <w:tcW w:w="3255" w:type="dxa"/>
            <w:tcBorders>
              <w:top w:val="nil"/>
              <w:left w:val="single" w:sz="24" w:space="0" w:color="00B050"/>
              <w:bottom w:val="single" w:sz="8" w:space="0" w:color="000000"/>
              <w:right w:val="single" w:sz="8" w:space="0" w:color="000000"/>
            </w:tcBorders>
            <w:shd w:val="clear" w:color="auto" w:fill="D6E3BC"/>
            <w:hideMark/>
          </w:tcPr>
          <w:p w:rsidR="00DD71F3" w:rsidRPr="00D04A0C" w:rsidRDefault="00DD71F3" w:rsidP="00D04A0C">
            <w:pPr>
              <w:spacing w:after="0"/>
              <w:ind w:left="357" w:hanging="357"/>
              <w:rPr>
                <w:rFonts w:ascii="Arial" w:eastAsia="Times New Roman" w:hAnsi="Arial" w:cs="Arial"/>
                <w:color w:val="000000"/>
                <w:sz w:val="16"/>
                <w:szCs w:val="16"/>
              </w:rPr>
            </w:pPr>
            <w:r w:rsidRPr="00D04A0C">
              <w:rPr>
                <w:rFonts w:ascii="Arial" w:eastAsia="Times New Roman" w:hAnsi="Arial" w:cs="Arial"/>
                <w:color w:val="000000"/>
                <w:sz w:val="16"/>
                <w:szCs w:val="16"/>
              </w:rPr>
              <w:t>31.   Agriculture support services</w:t>
            </w:r>
          </w:p>
        </w:tc>
        <w:tc>
          <w:tcPr>
            <w:tcW w:w="729"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center"/>
              <w:rPr>
                <w:rFonts w:ascii="Arial" w:eastAsia="Times New Roman" w:hAnsi="Arial" w:cs="Arial"/>
                <w:color w:val="000000"/>
                <w:sz w:val="16"/>
                <w:szCs w:val="16"/>
              </w:rPr>
            </w:pPr>
            <w:r w:rsidRPr="00D04A0C">
              <w:rPr>
                <w:rFonts w:ascii="Arial" w:eastAsia="Times New Roman" w:hAnsi="Arial" w:cs="Arial"/>
                <w:color w:val="000000"/>
                <w:sz w:val="16"/>
                <w:szCs w:val="16"/>
              </w:rPr>
              <w:t> </w:t>
            </w:r>
          </w:p>
        </w:tc>
        <w:tc>
          <w:tcPr>
            <w:tcW w:w="711"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w:t>
            </w:r>
          </w:p>
        </w:tc>
        <w:tc>
          <w:tcPr>
            <w:tcW w:w="63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w:t>
            </w:r>
          </w:p>
        </w:tc>
        <w:tc>
          <w:tcPr>
            <w:tcW w:w="72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w:t>
            </w:r>
          </w:p>
        </w:tc>
        <w:tc>
          <w:tcPr>
            <w:tcW w:w="63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w:t>
            </w:r>
          </w:p>
        </w:tc>
        <w:tc>
          <w:tcPr>
            <w:tcW w:w="108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85 251 945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117 129 365 </w:t>
            </w:r>
          </w:p>
        </w:tc>
        <w:tc>
          <w:tcPr>
            <w:tcW w:w="1170" w:type="dxa"/>
            <w:tcBorders>
              <w:top w:val="nil"/>
              <w:left w:val="nil"/>
              <w:bottom w:val="single" w:sz="8" w:space="0" w:color="00000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202 600 250 </w:t>
            </w:r>
          </w:p>
        </w:tc>
        <w:tc>
          <w:tcPr>
            <w:tcW w:w="1080" w:type="dxa"/>
            <w:tcBorders>
              <w:top w:val="nil"/>
              <w:left w:val="nil"/>
              <w:bottom w:val="single" w:sz="8" w:space="0" w:color="000000"/>
              <w:right w:val="nil"/>
            </w:tcBorders>
            <w:shd w:val="clear" w:color="auto" w:fill="D6E3BC"/>
            <w:hideMark/>
          </w:tcPr>
          <w:p w:rsidR="00DD71F3" w:rsidRPr="00D04A0C" w:rsidRDefault="00DD71F3" w:rsidP="00D04A0C">
            <w:pPr>
              <w:spacing w:after="0"/>
              <w:jc w:val="right"/>
              <w:rPr>
                <w:rFonts w:ascii="Arial" w:eastAsia="Times New Roman" w:hAnsi="Arial" w:cs="Arial"/>
                <w:color w:val="000000"/>
                <w:sz w:val="16"/>
                <w:szCs w:val="16"/>
              </w:rPr>
            </w:pPr>
            <w:r w:rsidRPr="00D04A0C">
              <w:rPr>
                <w:rFonts w:ascii="Arial" w:eastAsia="Times New Roman" w:hAnsi="Arial" w:cs="Arial"/>
                <w:color w:val="000000"/>
                <w:sz w:val="16"/>
                <w:szCs w:val="16"/>
              </w:rPr>
              <w:t xml:space="preserve"> 290 465 391 </w:t>
            </w:r>
          </w:p>
        </w:tc>
        <w:tc>
          <w:tcPr>
            <w:tcW w:w="1350" w:type="dxa"/>
            <w:tcBorders>
              <w:top w:val="nil"/>
              <w:left w:val="single" w:sz="8" w:space="0" w:color="auto"/>
              <w:bottom w:val="single" w:sz="8" w:space="0" w:color="auto"/>
              <w:right w:val="single" w:sz="8" w:space="0" w:color="auto"/>
            </w:tcBorders>
            <w:shd w:val="clear" w:color="auto" w:fill="D6E3BC"/>
            <w:noWrap/>
            <w:hideMark/>
          </w:tcPr>
          <w:p w:rsidR="00DD71F3" w:rsidRPr="00D04A0C" w:rsidRDefault="00DD71F3" w:rsidP="00D04A0C">
            <w:pPr>
              <w:spacing w:after="0"/>
              <w:ind w:right="-108"/>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695 446 951</w:t>
            </w:r>
          </w:p>
        </w:tc>
        <w:tc>
          <w:tcPr>
            <w:tcW w:w="1426" w:type="dxa"/>
            <w:tcBorders>
              <w:top w:val="nil"/>
              <w:left w:val="nil"/>
              <w:bottom w:val="single" w:sz="8" w:space="0" w:color="auto"/>
              <w:right w:val="single" w:sz="24" w:space="0" w:color="00B050"/>
            </w:tcBorders>
            <w:shd w:val="clear" w:color="auto" w:fill="D6E3BC"/>
            <w:noWrap/>
            <w:hideMark/>
          </w:tcPr>
          <w:p w:rsidR="00DD71F3" w:rsidRPr="00D04A0C" w:rsidRDefault="00DD71F3" w:rsidP="00D04A0C">
            <w:pPr>
              <w:spacing w:after="0"/>
              <w:ind w:left="-108"/>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4 937 911 647</w:t>
            </w:r>
          </w:p>
        </w:tc>
      </w:tr>
      <w:tr w:rsidR="00DD71F3" w:rsidRPr="00D04A0C" w:rsidTr="00317BAD">
        <w:trPr>
          <w:trHeight w:val="60"/>
        </w:trPr>
        <w:tc>
          <w:tcPr>
            <w:tcW w:w="3255" w:type="dxa"/>
            <w:tcBorders>
              <w:top w:val="nil"/>
              <w:left w:val="single" w:sz="24" w:space="0" w:color="00B050"/>
              <w:bottom w:val="single" w:sz="24" w:space="0" w:color="00B050"/>
              <w:right w:val="single" w:sz="8" w:space="0" w:color="000000"/>
            </w:tcBorders>
            <w:shd w:val="clear" w:color="auto" w:fill="D6E3BC"/>
            <w:hideMark/>
          </w:tcPr>
          <w:p w:rsidR="00DD71F3" w:rsidRPr="00D04A0C" w:rsidRDefault="00DD71F3" w:rsidP="00D04A0C">
            <w:pPr>
              <w:spacing w:after="0"/>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TOTAL</w:t>
            </w:r>
          </w:p>
        </w:tc>
        <w:tc>
          <w:tcPr>
            <w:tcW w:w="729" w:type="dxa"/>
            <w:tcBorders>
              <w:top w:val="nil"/>
              <w:left w:val="nil"/>
              <w:bottom w:val="single" w:sz="24" w:space="0" w:color="00B050"/>
              <w:right w:val="single" w:sz="8" w:space="0" w:color="000000"/>
            </w:tcBorders>
            <w:shd w:val="clear" w:color="auto" w:fill="D6E3BC"/>
            <w:hideMark/>
          </w:tcPr>
          <w:p w:rsidR="00DD71F3" w:rsidRPr="00D04A0C" w:rsidRDefault="00DD71F3" w:rsidP="00D04A0C">
            <w:pPr>
              <w:spacing w:after="0"/>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w:t>
            </w:r>
          </w:p>
        </w:tc>
        <w:tc>
          <w:tcPr>
            <w:tcW w:w="711" w:type="dxa"/>
            <w:tcBorders>
              <w:top w:val="nil"/>
              <w:left w:val="nil"/>
              <w:bottom w:val="single" w:sz="24" w:space="0" w:color="00B05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w:t>
            </w:r>
          </w:p>
        </w:tc>
        <w:tc>
          <w:tcPr>
            <w:tcW w:w="630" w:type="dxa"/>
            <w:tcBorders>
              <w:top w:val="nil"/>
              <w:left w:val="nil"/>
              <w:bottom w:val="single" w:sz="24" w:space="0" w:color="00B05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w:t>
            </w:r>
          </w:p>
        </w:tc>
        <w:tc>
          <w:tcPr>
            <w:tcW w:w="720" w:type="dxa"/>
            <w:tcBorders>
              <w:top w:val="nil"/>
              <w:left w:val="nil"/>
              <w:bottom w:val="single" w:sz="24" w:space="0" w:color="00B05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w:t>
            </w:r>
          </w:p>
        </w:tc>
        <w:tc>
          <w:tcPr>
            <w:tcW w:w="630" w:type="dxa"/>
            <w:tcBorders>
              <w:top w:val="nil"/>
              <w:left w:val="nil"/>
              <w:bottom w:val="single" w:sz="24" w:space="0" w:color="00B050"/>
              <w:right w:val="single" w:sz="8" w:space="0" w:color="000000"/>
            </w:tcBorders>
            <w:shd w:val="clear" w:color="auto" w:fill="D6E3BC"/>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w:t>
            </w:r>
          </w:p>
        </w:tc>
        <w:tc>
          <w:tcPr>
            <w:tcW w:w="1080" w:type="dxa"/>
            <w:tcBorders>
              <w:top w:val="nil"/>
              <w:left w:val="nil"/>
              <w:bottom w:val="single" w:sz="24" w:space="0" w:color="00B050"/>
              <w:right w:val="single" w:sz="8" w:space="0" w:color="000000"/>
            </w:tcBorders>
            <w:shd w:val="clear" w:color="auto" w:fill="D6E3BC"/>
            <w:hideMark/>
          </w:tcPr>
          <w:p w:rsidR="00DD71F3" w:rsidRPr="00D04A0C" w:rsidRDefault="00DD71F3" w:rsidP="00D04A0C">
            <w:pPr>
              <w:spacing w:after="0"/>
              <w:ind w:hanging="108"/>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2 029 203 945 </w:t>
            </w:r>
          </w:p>
        </w:tc>
        <w:tc>
          <w:tcPr>
            <w:tcW w:w="1170" w:type="dxa"/>
            <w:tcBorders>
              <w:top w:val="nil"/>
              <w:left w:val="nil"/>
              <w:bottom w:val="single" w:sz="24" w:space="0" w:color="00B050"/>
              <w:right w:val="single" w:sz="8" w:space="0" w:color="000000"/>
            </w:tcBorders>
            <w:shd w:val="clear" w:color="auto" w:fill="D6E3BC"/>
            <w:hideMark/>
          </w:tcPr>
          <w:p w:rsidR="00DD71F3" w:rsidRPr="00D04A0C" w:rsidRDefault="00DD71F3" w:rsidP="00D04A0C">
            <w:pPr>
              <w:spacing w:after="0"/>
              <w:ind w:hanging="108"/>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2 201 992 365 </w:t>
            </w:r>
          </w:p>
        </w:tc>
        <w:tc>
          <w:tcPr>
            <w:tcW w:w="1170" w:type="dxa"/>
            <w:tcBorders>
              <w:top w:val="nil"/>
              <w:left w:val="nil"/>
              <w:bottom w:val="single" w:sz="24" w:space="0" w:color="00B050"/>
              <w:right w:val="single" w:sz="8" w:space="0" w:color="000000"/>
            </w:tcBorders>
            <w:shd w:val="clear" w:color="auto" w:fill="D6E3BC"/>
            <w:hideMark/>
          </w:tcPr>
          <w:p w:rsidR="00DD71F3" w:rsidRPr="00D04A0C" w:rsidRDefault="00DD71F3" w:rsidP="00D04A0C">
            <w:pPr>
              <w:spacing w:after="0"/>
              <w:ind w:hanging="108"/>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2 465 198 250 </w:t>
            </w:r>
          </w:p>
        </w:tc>
        <w:tc>
          <w:tcPr>
            <w:tcW w:w="1080" w:type="dxa"/>
            <w:tcBorders>
              <w:top w:val="nil"/>
              <w:left w:val="nil"/>
              <w:bottom w:val="single" w:sz="24" w:space="0" w:color="00B050"/>
              <w:right w:val="nil"/>
            </w:tcBorders>
            <w:shd w:val="clear" w:color="auto" w:fill="D6E3BC"/>
            <w:hideMark/>
          </w:tcPr>
          <w:p w:rsidR="00DD71F3" w:rsidRPr="00D04A0C" w:rsidRDefault="00DD71F3" w:rsidP="00D04A0C">
            <w:pPr>
              <w:spacing w:after="0"/>
              <w:ind w:hanging="108"/>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2 659 691 391 </w:t>
            </w:r>
          </w:p>
        </w:tc>
        <w:tc>
          <w:tcPr>
            <w:tcW w:w="1350" w:type="dxa"/>
            <w:tcBorders>
              <w:top w:val="nil"/>
              <w:left w:val="single" w:sz="8" w:space="0" w:color="auto"/>
              <w:bottom w:val="single" w:sz="24" w:space="0" w:color="00B050"/>
              <w:right w:val="single" w:sz="8" w:space="0" w:color="auto"/>
            </w:tcBorders>
            <w:shd w:val="clear" w:color="auto" w:fill="D6E3BC"/>
            <w:hideMark/>
          </w:tcPr>
          <w:p w:rsidR="00DD71F3" w:rsidRPr="00D04A0C" w:rsidRDefault="00DD71F3" w:rsidP="00D04A0C">
            <w:pPr>
              <w:spacing w:after="0"/>
              <w:ind w:left="-108"/>
              <w:jc w:val="center"/>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9 356 085 951 </w:t>
            </w:r>
          </w:p>
        </w:tc>
        <w:tc>
          <w:tcPr>
            <w:tcW w:w="1426" w:type="dxa"/>
            <w:tcBorders>
              <w:top w:val="nil"/>
              <w:left w:val="nil"/>
              <w:bottom w:val="single" w:sz="24" w:space="0" w:color="00B050"/>
              <w:right w:val="single" w:sz="24" w:space="0" w:color="00B050"/>
            </w:tcBorders>
            <w:shd w:val="clear" w:color="auto" w:fill="D6E3BC"/>
            <w:hideMark/>
          </w:tcPr>
          <w:p w:rsidR="00DD71F3" w:rsidRPr="00D04A0C" w:rsidRDefault="00DD71F3" w:rsidP="00D04A0C">
            <w:pPr>
              <w:spacing w:after="0"/>
              <w:jc w:val="right"/>
              <w:rPr>
                <w:rFonts w:ascii="Arial" w:eastAsia="Times New Roman" w:hAnsi="Arial" w:cs="Arial"/>
                <w:b/>
                <w:bCs/>
                <w:color w:val="000000"/>
                <w:sz w:val="16"/>
                <w:szCs w:val="16"/>
              </w:rPr>
            </w:pPr>
            <w:r w:rsidRPr="00D04A0C">
              <w:rPr>
                <w:rFonts w:ascii="Arial" w:eastAsia="Times New Roman" w:hAnsi="Arial" w:cs="Arial"/>
                <w:b/>
                <w:bCs/>
                <w:color w:val="000000"/>
                <w:sz w:val="16"/>
                <w:szCs w:val="16"/>
              </w:rPr>
              <w:t xml:space="preserve"> 45 022 743 650</w:t>
            </w:r>
          </w:p>
        </w:tc>
      </w:tr>
    </w:tbl>
    <w:p w:rsidR="009C521D" w:rsidRPr="00D04A0C" w:rsidRDefault="009C521D" w:rsidP="00D04A0C">
      <w:pPr>
        <w:pStyle w:val="Heading1"/>
        <w:spacing w:before="0" w:after="200"/>
        <w:jc w:val="both"/>
        <w:rPr>
          <w:rFonts w:ascii="Arial" w:hAnsi="Arial" w:cs="Arial"/>
        </w:rPr>
      </w:pPr>
    </w:p>
    <w:sectPr w:rsidR="009C521D" w:rsidRPr="00D04A0C" w:rsidSect="00130CBF">
      <w:pgSz w:w="16838" w:h="11906" w:orient="landscape"/>
      <w:pgMar w:top="1440" w:right="1440" w:bottom="1440" w:left="1440" w:header="708" w:footer="708" w:gutter="0"/>
      <w:pgNumType w:start="2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163" w:rsidRDefault="00442163" w:rsidP="009002A2">
      <w:pPr>
        <w:spacing w:after="0" w:line="240" w:lineRule="auto"/>
      </w:pPr>
      <w:r>
        <w:separator/>
      </w:r>
    </w:p>
  </w:endnote>
  <w:endnote w:type="continuationSeparator" w:id="0">
    <w:p w:rsidR="00442163" w:rsidRDefault="00442163" w:rsidP="00900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IODHK B+ 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85B" w:rsidRDefault="0063185B">
    <w:pPr>
      <w:pStyle w:val="Footer"/>
      <w:jc w:val="center"/>
    </w:pPr>
  </w:p>
  <w:p w:rsidR="0063185B" w:rsidRDefault="006318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163" w:rsidRDefault="00442163" w:rsidP="009002A2">
      <w:pPr>
        <w:spacing w:after="0" w:line="240" w:lineRule="auto"/>
      </w:pPr>
      <w:r>
        <w:separator/>
      </w:r>
    </w:p>
  </w:footnote>
  <w:footnote w:type="continuationSeparator" w:id="0">
    <w:p w:rsidR="00442163" w:rsidRDefault="00442163" w:rsidP="009002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85B" w:rsidRDefault="00F938B3">
    <w:pPr>
      <w:pStyle w:val="Header"/>
      <w:jc w:val="right"/>
    </w:pPr>
    <w:r>
      <w:fldChar w:fldCharType="begin"/>
    </w:r>
    <w:r w:rsidR="0063185B">
      <w:instrText xml:space="preserve"> PAGE   \* MERGEFORMAT </w:instrText>
    </w:r>
    <w:r>
      <w:fldChar w:fldCharType="separate"/>
    </w:r>
    <w:r w:rsidR="007B6984">
      <w:rPr>
        <w:noProof/>
      </w:rPr>
      <w:t>i</w:t>
    </w:r>
    <w:r>
      <w:rPr>
        <w:noProof/>
      </w:rPr>
      <w:fldChar w:fldCharType="end"/>
    </w:r>
  </w:p>
  <w:p w:rsidR="0063185B" w:rsidRDefault="006318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85B" w:rsidRDefault="00F938B3">
    <w:pPr>
      <w:pStyle w:val="Header"/>
      <w:jc w:val="right"/>
    </w:pPr>
    <w:r>
      <w:fldChar w:fldCharType="begin"/>
    </w:r>
    <w:r w:rsidR="0063185B">
      <w:instrText xml:space="preserve"> PAGE   \* MERGEFORMAT </w:instrText>
    </w:r>
    <w:r>
      <w:fldChar w:fldCharType="separate"/>
    </w:r>
    <w:r w:rsidR="007B6984">
      <w:rPr>
        <w:noProof/>
      </w:rPr>
      <w:t>3</w:t>
    </w:r>
    <w:r>
      <w:rPr>
        <w:noProof/>
      </w:rPr>
      <w:fldChar w:fldCharType="end"/>
    </w:r>
  </w:p>
  <w:p w:rsidR="0063185B" w:rsidRDefault="006318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3C0A"/>
    <w:multiLevelType w:val="hybridMultilevel"/>
    <w:tmpl w:val="EC5E64FE"/>
    <w:lvl w:ilvl="0" w:tplc="9482C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96ED8"/>
    <w:multiLevelType w:val="hybridMultilevel"/>
    <w:tmpl w:val="79DA206A"/>
    <w:lvl w:ilvl="0" w:tplc="74A434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F40601"/>
    <w:multiLevelType w:val="hybridMultilevel"/>
    <w:tmpl w:val="B59CC10E"/>
    <w:lvl w:ilvl="0" w:tplc="9482C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0D2764"/>
    <w:multiLevelType w:val="hybridMultilevel"/>
    <w:tmpl w:val="9D2C0C14"/>
    <w:lvl w:ilvl="0" w:tplc="49747338">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DF201C"/>
    <w:multiLevelType w:val="hybridMultilevel"/>
    <w:tmpl w:val="1958C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D44871"/>
    <w:multiLevelType w:val="hybridMultilevel"/>
    <w:tmpl w:val="386296DC"/>
    <w:lvl w:ilvl="0" w:tplc="9482C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520C22"/>
    <w:multiLevelType w:val="hybridMultilevel"/>
    <w:tmpl w:val="EB1A09B6"/>
    <w:lvl w:ilvl="0" w:tplc="9482C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9C44BF"/>
    <w:multiLevelType w:val="hybridMultilevel"/>
    <w:tmpl w:val="5CB60E28"/>
    <w:lvl w:ilvl="0" w:tplc="9482C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657ABF"/>
    <w:multiLevelType w:val="hybridMultilevel"/>
    <w:tmpl w:val="954881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E904D31"/>
    <w:multiLevelType w:val="hybridMultilevel"/>
    <w:tmpl w:val="D10C5A20"/>
    <w:lvl w:ilvl="0" w:tplc="9482C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CE4B21"/>
    <w:multiLevelType w:val="hybridMultilevel"/>
    <w:tmpl w:val="A48AABE6"/>
    <w:lvl w:ilvl="0" w:tplc="D220A7A0">
      <w:start w:val="1"/>
      <w:numFmt w:val="lowerRoman"/>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497B96"/>
    <w:multiLevelType w:val="hybridMultilevel"/>
    <w:tmpl w:val="0B12ED58"/>
    <w:lvl w:ilvl="0" w:tplc="42983F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35748D"/>
    <w:multiLevelType w:val="hybridMultilevel"/>
    <w:tmpl w:val="4B1CD7A2"/>
    <w:lvl w:ilvl="0" w:tplc="D220A7A0">
      <w:start w:val="1"/>
      <w:numFmt w:val="lowerRoman"/>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B04DB7"/>
    <w:multiLevelType w:val="hybridMultilevel"/>
    <w:tmpl w:val="30B4C56A"/>
    <w:lvl w:ilvl="0" w:tplc="9482C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137414"/>
    <w:multiLevelType w:val="hybridMultilevel"/>
    <w:tmpl w:val="9BB277EC"/>
    <w:lvl w:ilvl="0" w:tplc="9482C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BB1BFB"/>
    <w:multiLevelType w:val="hybridMultilevel"/>
    <w:tmpl w:val="9092D098"/>
    <w:lvl w:ilvl="0" w:tplc="9482C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1C7B51"/>
    <w:multiLevelType w:val="hybridMultilevel"/>
    <w:tmpl w:val="1CF66D86"/>
    <w:lvl w:ilvl="0" w:tplc="76C031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3D73AE"/>
    <w:multiLevelType w:val="hybridMultilevel"/>
    <w:tmpl w:val="DCD09FD8"/>
    <w:lvl w:ilvl="0" w:tplc="9482C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5709A6"/>
    <w:multiLevelType w:val="hybridMultilevel"/>
    <w:tmpl w:val="A5E2656C"/>
    <w:lvl w:ilvl="0" w:tplc="9482C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7221D7"/>
    <w:multiLevelType w:val="hybridMultilevel"/>
    <w:tmpl w:val="D20C966C"/>
    <w:lvl w:ilvl="0" w:tplc="9482C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D00157"/>
    <w:multiLevelType w:val="hybridMultilevel"/>
    <w:tmpl w:val="1F707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807104"/>
    <w:multiLevelType w:val="hybridMultilevel"/>
    <w:tmpl w:val="41D4E0FA"/>
    <w:lvl w:ilvl="0" w:tplc="9482C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9A3B6F"/>
    <w:multiLevelType w:val="hybridMultilevel"/>
    <w:tmpl w:val="6E74F976"/>
    <w:lvl w:ilvl="0" w:tplc="9482C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7E451A"/>
    <w:multiLevelType w:val="hybridMultilevel"/>
    <w:tmpl w:val="8E641D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BA35622"/>
    <w:multiLevelType w:val="hybridMultilevel"/>
    <w:tmpl w:val="90B88A7A"/>
    <w:lvl w:ilvl="0" w:tplc="BC801F2E">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790900"/>
    <w:multiLevelType w:val="hybridMultilevel"/>
    <w:tmpl w:val="1868A0FC"/>
    <w:lvl w:ilvl="0" w:tplc="4D20174A">
      <w:start w:val="1"/>
      <w:numFmt w:val="lowerRoman"/>
      <w:pStyle w:val="RomanParagraph"/>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38071F30"/>
    <w:multiLevelType w:val="hybridMultilevel"/>
    <w:tmpl w:val="3E5829FC"/>
    <w:lvl w:ilvl="0" w:tplc="74A434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E225948"/>
    <w:multiLevelType w:val="hybridMultilevel"/>
    <w:tmpl w:val="DD825C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1B189B"/>
    <w:multiLevelType w:val="hybridMultilevel"/>
    <w:tmpl w:val="E16CA3CC"/>
    <w:lvl w:ilvl="0" w:tplc="9482C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52583B"/>
    <w:multiLevelType w:val="hybridMultilevel"/>
    <w:tmpl w:val="3EB89682"/>
    <w:lvl w:ilvl="0" w:tplc="9482CF80">
      <w:start w:val="1"/>
      <w:numFmt w:val="lowerRoman"/>
      <w:lvlText w:val="(%1)"/>
      <w:lvlJc w:val="left"/>
      <w:pPr>
        <w:ind w:left="1143" w:hanging="72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0">
    <w:nsid w:val="5402196E"/>
    <w:multiLevelType w:val="hybridMultilevel"/>
    <w:tmpl w:val="A01C0438"/>
    <w:lvl w:ilvl="0" w:tplc="9482C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6D16D3"/>
    <w:multiLevelType w:val="hybridMultilevel"/>
    <w:tmpl w:val="B57838C8"/>
    <w:lvl w:ilvl="0" w:tplc="E4424C7A">
      <w:start w:val="1"/>
      <w:numFmt w:val="lowerRoman"/>
      <w:lvlText w:val="(%1)"/>
      <w:lvlJc w:val="left"/>
      <w:pPr>
        <w:ind w:left="1080" w:hanging="72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0139A2"/>
    <w:multiLevelType w:val="hybridMultilevel"/>
    <w:tmpl w:val="36A4A58C"/>
    <w:lvl w:ilvl="0" w:tplc="9482C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E00BA8"/>
    <w:multiLevelType w:val="hybridMultilevel"/>
    <w:tmpl w:val="1426387C"/>
    <w:lvl w:ilvl="0" w:tplc="9482CF80">
      <w:start w:val="1"/>
      <w:numFmt w:val="lowerRoman"/>
      <w:lvlText w:val="(%1)"/>
      <w:lvlJc w:val="left"/>
      <w:pPr>
        <w:ind w:left="1143" w:hanging="72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4">
    <w:nsid w:val="5AC045B4"/>
    <w:multiLevelType w:val="hybridMultilevel"/>
    <w:tmpl w:val="A84E5D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B2B4A31"/>
    <w:multiLevelType w:val="hybridMultilevel"/>
    <w:tmpl w:val="73E0DEA0"/>
    <w:lvl w:ilvl="0" w:tplc="9482C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F05DB1"/>
    <w:multiLevelType w:val="hybridMultilevel"/>
    <w:tmpl w:val="7C460A42"/>
    <w:lvl w:ilvl="0" w:tplc="9482C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E81B4A"/>
    <w:multiLevelType w:val="hybridMultilevel"/>
    <w:tmpl w:val="7D4C7308"/>
    <w:lvl w:ilvl="0" w:tplc="9482C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51123F"/>
    <w:multiLevelType w:val="hybridMultilevel"/>
    <w:tmpl w:val="44328A7A"/>
    <w:lvl w:ilvl="0" w:tplc="74A434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33C4CC8"/>
    <w:multiLevelType w:val="hybridMultilevel"/>
    <w:tmpl w:val="2ACEA118"/>
    <w:lvl w:ilvl="0" w:tplc="9482C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5719DF"/>
    <w:multiLevelType w:val="hybridMultilevel"/>
    <w:tmpl w:val="5296DDA8"/>
    <w:lvl w:ilvl="0" w:tplc="74A434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7C40887"/>
    <w:multiLevelType w:val="hybridMultilevel"/>
    <w:tmpl w:val="18BAFCA6"/>
    <w:lvl w:ilvl="0" w:tplc="3D5204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856701A"/>
    <w:multiLevelType w:val="hybridMultilevel"/>
    <w:tmpl w:val="F934C2DC"/>
    <w:lvl w:ilvl="0" w:tplc="9482C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021EE7"/>
    <w:multiLevelType w:val="hybridMultilevel"/>
    <w:tmpl w:val="FFF884E2"/>
    <w:lvl w:ilvl="0" w:tplc="46663EF8">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6EA462C5"/>
    <w:multiLevelType w:val="hybridMultilevel"/>
    <w:tmpl w:val="DB60A82A"/>
    <w:lvl w:ilvl="0" w:tplc="9482C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B70462"/>
    <w:multiLevelType w:val="hybridMultilevel"/>
    <w:tmpl w:val="5D2821FA"/>
    <w:lvl w:ilvl="0" w:tplc="9482C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C30F4F"/>
    <w:multiLevelType w:val="hybridMultilevel"/>
    <w:tmpl w:val="D8608278"/>
    <w:lvl w:ilvl="0" w:tplc="9482C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62E1587"/>
    <w:multiLevelType w:val="hybridMultilevel"/>
    <w:tmpl w:val="8E525F9E"/>
    <w:lvl w:ilvl="0" w:tplc="9482C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638020E"/>
    <w:multiLevelType w:val="hybridMultilevel"/>
    <w:tmpl w:val="1804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7AA18B3"/>
    <w:multiLevelType w:val="hybridMultilevel"/>
    <w:tmpl w:val="93DCC726"/>
    <w:lvl w:ilvl="0" w:tplc="9482C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BA6853"/>
    <w:multiLevelType w:val="hybridMultilevel"/>
    <w:tmpl w:val="8AB4A480"/>
    <w:lvl w:ilvl="0" w:tplc="9482C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93D6DC3"/>
    <w:multiLevelType w:val="hybridMultilevel"/>
    <w:tmpl w:val="3E8AB996"/>
    <w:lvl w:ilvl="0" w:tplc="9482C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C7E4058"/>
    <w:multiLevelType w:val="hybridMultilevel"/>
    <w:tmpl w:val="6E5426C6"/>
    <w:lvl w:ilvl="0" w:tplc="74A434EA">
      <w:start w:val="1"/>
      <w:numFmt w:val="lowerRoman"/>
      <w:lvlText w:val="(%1)"/>
      <w:lvlJc w:val="left"/>
      <w:pPr>
        <w:ind w:left="1148" w:hanging="720"/>
      </w:pPr>
      <w:rPr>
        <w:rFonts w:hint="default"/>
      </w:r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53">
    <w:nsid w:val="7CCB423F"/>
    <w:multiLevelType w:val="hybridMultilevel"/>
    <w:tmpl w:val="6CF45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12"/>
  </w:num>
  <w:num w:numId="3">
    <w:abstractNumId w:val="10"/>
  </w:num>
  <w:num w:numId="4">
    <w:abstractNumId w:val="0"/>
  </w:num>
  <w:num w:numId="5">
    <w:abstractNumId w:val="29"/>
  </w:num>
  <w:num w:numId="6">
    <w:abstractNumId w:val="39"/>
  </w:num>
  <w:num w:numId="7">
    <w:abstractNumId w:val="22"/>
  </w:num>
  <w:num w:numId="8">
    <w:abstractNumId w:val="13"/>
  </w:num>
  <w:num w:numId="9">
    <w:abstractNumId w:val="32"/>
  </w:num>
  <w:num w:numId="10">
    <w:abstractNumId w:val="46"/>
  </w:num>
  <w:num w:numId="11">
    <w:abstractNumId w:val="35"/>
  </w:num>
  <w:num w:numId="12">
    <w:abstractNumId w:val="45"/>
  </w:num>
  <w:num w:numId="13">
    <w:abstractNumId w:val="18"/>
  </w:num>
  <w:num w:numId="14">
    <w:abstractNumId w:val="50"/>
  </w:num>
  <w:num w:numId="15">
    <w:abstractNumId w:val="21"/>
  </w:num>
  <w:num w:numId="16">
    <w:abstractNumId w:val="19"/>
  </w:num>
  <w:num w:numId="17">
    <w:abstractNumId w:val="49"/>
  </w:num>
  <w:num w:numId="18">
    <w:abstractNumId w:val="42"/>
  </w:num>
  <w:num w:numId="19">
    <w:abstractNumId w:val="30"/>
  </w:num>
  <w:num w:numId="20">
    <w:abstractNumId w:val="36"/>
  </w:num>
  <w:num w:numId="21">
    <w:abstractNumId w:val="9"/>
  </w:num>
  <w:num w:numId="22">
    <w:abstractNumId w:val="17"/>
  </w:num>
  <w:num w:numId="23">
    <w:abstractNumId w:val="31"/>
  </w:num>
  <w:num w:numId="24">
    <w:abstractNumId w:val="37"/>
  </w:num>
  <w:num w:numId="25">
    <w:abstractNumId w:val="47"/>
  </w:num>
  <w:num w:numId="26">
    <w:abstractNumId w:val="6"/>
  </w:num>
  <w:num w:numId="27">
    <w:abstractNumId w:val="44"/>
  </w:num>
  <w:num w:numId="28">
    <w:abstractNumId w:val="51"/>
  </w:num>
  <w:num w:numId="29">
    <w:abstractNumId w:val="33"/>
  </w:num>
  <w:num w:numId="30">
    <w:abstractNumId w:val="7"/>
  </w:num>
  <w:num w:numId="31">
    <w:abstractNumId w:val="2"/>
  </w:num>
  <w:num w:numId="32">
    <w:abstractNumId w:val="14"/>
  </w:num>
  <w:num w:numId="33">
    <w:abstractNumId w:val="28"/>
  </w:num>
  <w:num w:numId="34">
    <w:abstractNumId w:val="5"/>
  </w:num>
  <w:num w:numId="35">
    <w:abstractNumId w:val="15"/>
  </w:num>
  <w:num w:numId="36">
    <w:abstractNumId w:val="11"/>
  </w:num>
  <w:num w:numId="37">
    <w:abstractNumId w:val="16"/>
  </w:num>
  <w:num w:numId="38">
    <w:abstractNumId w:val="41"/>
  </w:num>
  <w:num w:numId="39">
    <w:abstractNumId w:val="1"/>
  </w:num>
  <w:num w:numId="40">
    <w:abstractNumId w:val="26"/>
  </w:num>
  <w:num w:numId="41">
    <w:abstractNumId w:val="38"/>
  </w:num>
  <w:num w:numId="42">
    <w:abstractNumId w:val="40"/>
  </w:num>
  <w:num w:numId="43">
    <w:abstractNumId w:val="43"/>
  </w:num>
  <w:num w:numId="44">
    <w:abstractNumId w:val="52"/>
  </w:num>
  <w:num w:numId="45">
    <w:abstractNumId w:val="23"/>
  </w:num>
  <w:num w:numId="46">
    <w:abstractNumId w:val="53"/>
  </w:num>
  <w:num w:numId="47">
    <w:abstractNumId w:val="34"/>
  </w:num>
  <w:num w:numId="48">
    <w:abstractNumId w:val="4"/>
  </w:num>
  <w:num w:numId="49">
    <w:abstractNumId w:val="27"/>
  </w:num>
  <w:num w:numId="50">
    <w:abstractNumId w:val="48"/>
  </w:num>
  <w:num w:numId="51">
    <w:abstractNumId w:val="20"/>
  </w:num>
  <w:num w:numId="52">
    <w:abstractNumId w:val="24"/>
  </w:num>
  <w:num w:numId="53">
    <w:abstractNumId w:val="3"/>
  </w:num>
  <w:num w:numId="54">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5CE"/>
    <w:rsid w:val="0000398F"/>
    <w:rsid w:val="0000557C"/>
    <w:rsid w:val="00007292"/>
    <w:rsid w:val="00010189"/>
    <w:rsid w:val="00010B83"/>
    <w:rsid w:val="00011380"/>
    <w:rsid w:val="0001150F"/>
    <w:rsid w:val="000117A0"/>
    <w:rsid w:val="00013E78"/>
    <w:rsid w:val="00015207"/>
    <w:rsid w:val="00015BC0"/>
    <w:rsid w:val="00015CCF"/>
    <w:rsid w:val="00016438"/>
    <w:rsid w:val="00016822"/>
    <w:rsid w:val="00016A68"/>
    <w:rsid w:val="00021551"/>
    <w:rsid w:val="00022498"/>
    <w:rsid w:val="00022631"/>
    <w:rsid w:val="00023547"/>
    <w:rsid w:val="0002421E"/>
    <w:rsid w:val="000245E7"/>
    <w:rsid w:val="0002519E"/>
    <w:rsid w:val="0002730D"/>
    <w:rsid w:val="000303E7"/>
    <w:rsid w:val="00030470"/>
    <w:rsid w:val="00030494"/>
    <w:rsid w:val="00033335"/>
    <w:rsid w:val="000335D5"/>
    <w:rsid w:val="0003426D"/>
    <w:rsid w:val="0003501D"/>
    <w:rsid w:val="000355B0"/>
    <w:rsid w:val="00036BBA"/>
    <w:rsid w:val="000376C6"/>
    <w:rsid w:val="00040002"/>
    <w:rsid w:val="00044ED9"/>
    <w:rsid w:val="000501B5"/>
    <w:rsid w:val="000502B8"/>
    <w:rsid w:val="000503D9"/>
    <w:rsid w:val="000522E8"/>
    <w:rsid w:val="00052364"/>
    <w:rsid w:val="0005390E"/>
    <w:rsid w:val="0005577C"/>
    <w:rsid w:val="00056DCA"/>
    <w:rsid w:val="0005784D"/>
    <w:rsid w:val="0006016E"/>
    <w:rsid w:val="00060304"/>
    <w:rsid w:val="00061E85"/>
    <w:rsid w:val="00070479"/>
    <w:rsid w:val="00072669"/>
    <w:rsid w:val="000758A5"/>
    <w:rsid w:val="00075EAA"/>
    <w:rsid w:val="0007719F"/>
    <w:rsid w:val="00077A52"/>
    <w:rsid w:val="00077CCF"/>
    <w:rsid w:val="00077F3F"/>
    <w:rsid w:val="00080CD8"/>
    <w:rsid w:val="00081899"/>
    <w:rsid w:val="00083874"/>
    <w:rsid w:val="000839F4"/>
    <w:rsid w:val="00083A45"/>
    <w:rsid w:val="00086F13"/>
    <w:rsid w:val="00087406"/>
    <w:rsid w:val="00092011"/>
    <w:rsid w:val="000921B6"/>
    <w:rsid w:val="00093439"/>
    <w:rsid w:val="00093B61"/>
    <w:rsid w:val="0009528F"/>
    <w:rsid w:val="00095E7B"/>
    <w:rsid w:val="000978B4"/>
    <w:rsid w:val="00097EC2"/>
    <w:rsid w:val="000A08E9"/>
    <w:rsid w:val="000A122E"/>
    <w:rsid w:val="000A2EF3"/>
    <w:rsid w:val="000A79D5"/>
    <w:rsid w:val="000B2657"/>
    <w:rsid w:val="000B3A4A"/>
    <w:rsid w:val="000B4A40"/>
    <w:rsid w:val="000B69D6"/>
    <w:rsid w:val="000B6BD2"/>
    <w:rsid w:val="000B7B71"/>
    <w:rsid w:val="000D116C"/>
    <w:rsid w:val="000D1350"/>
    <w:rsid w:val="000D2CBE"/>
    <w:rsid w:val="000D4422"/>
    <w:rsid w:val="000D45FB"/>
    <w:rsid w:val="000D5803"/>
    <w:rsid w:val="000D6E84"/>
    <w:rsid w:val="000E16D6"/>
    <w:rsid w:val="000E331C"/>
    <w:rsid w:val="000E367B"/>
    <w:rsid w:val="000E7484"/>
    <w:rsid w:val="000E7D12"/>
    <w:rsid w:val="000F0C13"/>
    <w:rsid w:val="000F1945"/>
    <w:rsid w:val="000F211D"/>
    <w:rsid w:val="000F24EB"/>
    <w:rsid w:val="000F2A5B"/>
    <w:rsid w:val="000F2D7E"/>
    <w:rsid w:val="000F2F0E"/>
    <w:rsid w:val="000F3EC3"/>
    <w:rsid w:val="000F603F"/>
    <w:rsid w:val="00100749"/>
    <w:rsid w:val="00101105"/>
    <w:rsid w:val="00103157"/>
    <w:rsid w:val="001037DD"/>
    <w:rsid w:val="00104010"/>
    <w:rsid w:val="0010431D"/>
    <w:rsid w:val="0010643B"/>
    <w:rsid w:val="00106D35"/>
    <w:rsid w:val="0011040F"/>
    <w:rsid w:val="001108DB"/>
    <w:rsid w:val="00110E7C"/>
    <w:rsid w:val="00111A01"/>
    <w:rsid w:val="00111E18"/>
    <w:rsid w:val="001133FA"/>
    <w:rsid w:val="00115C78"/>
    <w:rsid w:val="001161CA"/>
    <w:rsid w:val="0011740D"/>
    <w:rsid w:val="00117B46"/>
    <w:rsid w:val="00120796"/>
    <w:rsid w:val="00120C1A"/>
    <w:rsid w:val="00122E74"/>
    <w:rsid w:val="00123E8D"/>
    <w:rsid w:val="001243C1"/>
    <w:rsid w:val="0012505F"/>
    <w:rsid w:val="0012577D"/>
    <w:rsid w:val="00126FCE"/>
    <w:rsid w:val="00127334"/>
    <w:rsid w:val="001279DF"/>
    <w:rsid w:val="001301F6"/>
    <w:rsid w:val="001304A0"/>
    <w:rsid w:val="00130B14"/>
    <w:rsid w:val="00130CBF"/>
    <w:rsid w:val="001311A3"/>
    <w:rsid w:val="00133CA7"/>
    <w:rsid w:val="001348D1"/>
    <w:rsid w:val="00134A35"/>
    <w:rsid w:val="001376D1"/>
    <w:rsid w:val="0014356D"/>
    <w:rsid w:val="001439BD"/>
    <w:rsid w:val="00144958"/>
    <w:rsid w:val="00145D5A"/>
    <w:rsid w:val="00150F41"/>
    <w:rsid w:val="00153320"/>
    <w:rsid w:val="00153FD3"/>
    <w:rsid w:val="0015406D"/>
    <w:rsid w:val="001550E2"/>
    <w:rsid w:val="00164ED4"/>
    <w:rsid w:val="00167CD8"/>
    <w:rsid w:val="00170C88"/>
    <w:rsid w:val="00170E13"/>
    <w:rsid w:val="00172CF9"/>
    <w:rsid w:val="00173587"/>
    <w:rsid w:val="00174C26"/>
    <w:rsid w:val="00176F1B"/>
    <w:rsid w:val="00180B5B"/>
    <w:rsid w:val="00180F89"/>
    <w:rsid w:val="0018138C"/>
    <w:rsid w:val="00186532"/>
    <w:rsid w:val="00187454"/>
    <w:rsid w:val="0018781E"/>
    <w:rsid w:val="00187C5A"/>
    <w:rsid w:val="0019022D"/>
    <w:rsid w:val="001916BD"/>
    <w:rsid w:val="00193ACA"/>
    <w:rsid w:val="0019599B"/>
    <w:rsid w:val="00195D12"/>
    <w:rsid w:val="00196767"/>
    <w:rsid w:val="00196B23"/>
    <w:rsid w:val="0019738C"/>
    <w:rsid w:val="001A1A8D"/>
    <w:rsid w:val="001A2466"/>
    <w:rsid w:val="001A2B33"/>
    <w:rsid w:val="001A35AB"/>
    <w:rsid w:val="001A40A3"/>
    <w:rsid w:val="001A4356"/>
    <w:rsid w:val="001A550C"/>
    <w:rsid w:val="001A6153"/>
    <w:rsid w:val="001A63C4"/>
    <w:rsid w:val="001A7307"/>
    <w:rsid w:val="001B0AF6"/>
    <w:rsid w:val="001B1BC8"/>
    <w:rsid w:val="001B2232"/>
    <w:rsid w:val="001B27D7"/>
    <w:rsid w:val="001B3192"/>
    <w:rsid w:val="001B31FE"/>
    <w:rsid w:val="001B58A1"/>
    <w:rsid w:val="001B5B3A"/>
    <w:rsid w:val="001B5C47"/>
    <w:rsid w:val="001C1A33"/>
    <w:rsid w:val="001C1F41"/>
    <w:rsid w:val="001C2EE7"/>
    <w:rsid w:val="001C3C09"/>
    <w:rsid w:val="001C5DF2"/>
    <w:rsid w:val="001C7AB8"/>
    <w:rsid w:val="001C7B7D"/>
    <w:rsid w:val="001C7FCB"/>
    <w:rsid w:val="001D02BB"/>
    <w:rsid w:val="001D3179"/>
    <w:rsid w:val="001D34F6"/>
    <w:rsid w:val="001D70FF"/>
    <w:rsid w:val="001D796B"/>
    <w:rsid w:val="001E0648"/>
    <w:rsid w:val="001E3C77"/>
    <w:rsid w:val="001E4926"/>
    <w:rsid w:val="001E5168"/>
    <w:rsid w:val="001F1BEB"/>
    <w:rsid w:val="001F22FF"/>
    <w:rsid w:val="001F29D4"/>
    <w:rsid w:val="001F2E4E"/>
    <w:rsid w:val="001F479C"/>
    <w:rsid w:val="001F56E4"/>
    <w:rsid w:val="001F78AC"/>
    <w:rsid w:val="001F7BC5"/>
    <w:rsid w:val="001F7D0E"/>
    <w:rsid w:val="0020110B"/>
    <w:rsid w:val="00202766"/>
    <w:rsid w:val="00202931"/>
    <w:rsid w:val="00204414"/>
    <w:rsid w:val="00205685"/>
    <w:rsid w:val="00206EF5"/>
    <w:rsid w:val="00207DBB"/>
    <w:rsid w:val="00207EB0"/>
    <w:rsid w:val="002120DA"/>
    <w:rsid w:val="002127B6"/>
    <w:rsid w:val="0021325F"/>
    <w:rsid w:val="002135FB"/>
    <w:rsid w:val="00213C5F"/>
    <w:rsid w:val="00214C44"/>
    <w:rsid w:val="00214D14"/>
    <w:rsid w:val="002162AB"/>
    <w:rsid w:val="00217271"/>
    <w:rsid w:val="0022058A"/>
    <w:rsid w:val="00222E4A"/>
    <w:rsid w:val="00224C9F"/>
    <w:rsid w:val="00224FDD"/>
    <w:rsid w:val="002255AD"/>
    <w:rsid w:val="00225CA4"/>
    <w:rsid w:val="00231E15"/>
    <w:rsid w:val="0023507D"/>
    <w:rsid w:val="002350B5"/>
    <w:rsid w:val="0023515C"/>
    <w:rsid w:val="002352E4"/>
    <w:rsid w:val="002355F4"/>
    <w:rsid w:val="00235A17"/>
    <w:rsid w:val="00236F2A"/>
    <w:rsid w:val="00240883"/>
    <w:rsid w:val="00240CE4"/>
    <w:rsid w:val="00242C93"/>
    <w:rsid w:val="00244D7B"/>
    <w:rsid w:val="00244F6F"/>
    <w:rsid w:val="0024623D"/>
    <w:rsid w:val="00246DD7"/>
    <w:rsid w:val="00247672"/>
    <w:rsid w:val="0025188A"/>
    <w:rsid w:val="00255EC4"/>
    <w:rsid w:val="00256C53"/>
    <w:rsid w:val="00257018"/>
    <w:rsid w:val="00257D00"/>
    <w:rsid w:val="00261137"/>
    <w:rsid w:val="00261F85"/>
    <w:rsid w:val="002625AA"/>
    <w:rsid w:val="0026303E"/>
    <w:rsid w:val="00263AEE"/>
    <w:rsid w:val="00265619"/>
    <w:rsid w:val="002670FE"/>
    <w:rsid w:val="00267293"/>
    <w:rsid w:val="002676C9"/>
    <w:rsid w:val="00272C1D"/>
    <w:rsid w:val="00272F79"/>
    <w:rsid w:val="0027370A"/>
    <w:rsid w:val="00275D23"/>
    <w:rsid w:val="00280C5C"/>
    <w:rsid w:val="00282AE3"/>
    <w:rsid w:val="00283206"/>
    <w:rsid w:val="00283519"/>
    <w:rsid w:val="00285C39"/>
    <w:rsid w:val="00287128"/>
    <w:rsid w:val="00287BAA"/>
    <w:rsid w:val="00290458"/>
    <w:rsid w:val="002909AE"/>
    <w:rsid w:val="00290D6E"/>
    <w:rsid w:val="00290DD5"/>
    <w:rsid w:val="00291928"/>
    <w:rsid w:val="0029526B"/>
    <w:rsid w:val="00295824"/>
    <w:rsid w:val="002964AF"/>
    <w:rsid w:val="00296CD3"/>
    <w:rsid w:val="002975F4"/>
    <w:rsid w:val="00297826"/>
    <w:rsid w:val="002A108D"/>
    <w:rsid w:val="002A11BB"/>
    <w:rsid w:val="002A1C2C"/>
    <w:rsid w:val="002A2C31"/>
    <w:rsid w:val="002A4973"/>
    <w:rsid w:val="002A5747"/>
    <w:rsid w:val="002A5C6D"/>
    <w:rsid w:val="002A6121"/>
    <w:rsid w:val="002A7560"/>
    <w:rsid w:val="002B0327"/>
    <w:rsid w:val="002B1ADD"/>
    <w:rsid w:val="002B402D"/>
    <w:rsid w:val="002B5CD9"/>
    <w:rsid w:val="002C075D"/>
    <w:rsid w:val="002C1BDA"/>
    <w:rsid w:val="002C2AE1"/>
    <w:rsid w:val="002C3ADB"/>
    <w:rsid w:val="002C4C15"/>
    <w:rsid w:val="002C71DF"/>
    <w:rsid w:val="002C7A8F"/>
    <w:rsid w:val="002D10A1"/>
    <w:rsid w:val="002D20D3"/>
    <w:rsid w:val="002D2149"/>
    <w:rsid w:val="002D266B"/>
    <w:rsid w:val="002D2944"/>
    <w:rsid w:val="002D5601"/>
    <w:rsid w:val="002D60F9"/>
    <w:rsid w:val="002E062A"/>
    <w:rsid w:val="002E0CEC"/>
    <w:rsid w:val="002E4B5A"/>
    <w:rsid w:val="002E719E"/>
    <w:rsid w:val="002F1185"/>
    <w:rsid w:val="002F1AB3"/>
    <w:rsid w:val="002F29C1"/>
    <w:rsid w:val="002F4975"/>
    <w:rsid w:val="002F4B85"/>
    <w:rsid w:val="002F53FA"/>
    <w:rsid w:val="002F58D3"/>
    <w:rsid w:val="002F5E26"/>
    <w:rsid w:val="002F64E5"/>
    <w:rsid w:val="002F72DE"/>
    <w:rsid w:val="002F73C7"/>
    <w:rsid w:val="002F79A5"/>
    <w:rsid w:val="00301CEB"/>
    <w:rsid w:val="00301DD2"/>
    <w:rsid w:val="00301EE7"/>
    <w:rsid w:val="00302112"/>
    <w:rsid w:val="00302124"/>
    <w:rsid w:val="003052D0"/>
    <w:rsid w:val="003063B3"/>
    <w:rsid w:val="0030656F"/>
    <w:rsid w:val="00312BEC"/>
    <w:rsid w:val="00313BAE"/>
    <w:rsid w:val="00313BF3"/>
    <w:rsid w:val="003145EE"/>
    <w:rsid w:val="00315793"/>
    <w:rsid w:val="00317063"/>
    <w:rsid w:val="00317799"/>
    <w:rsid w:val="00317896"/>
    <w:rsid w:val="00317BAD"/>
    <w:rsid w:val="00317CF3"/>
    <w:rsid w:val="00321588"/>
    <w:rsid w:val="00322649"/>
    <w:rsid w:val="00323AAA"/>
    <w:rsid w:val="00326D58"/>
    <w:rsid w:val="00326F9B"/>
    <w:rsid w:val="00330365"/>
    <w:rsid w:val="003303B8"/>
    <w:rsid w:val="00330B5D"/>
    <w:rsid w:val="00331B31"/>
    <w:rsid w:val="00331B92"/>
    <w:rsid w:val="003333DC"/>
    <w:rsid w:val="00334661"/>
    <w:rsid w:val="00334979"/>
    <w:rsid w:val="00335495"/>
    <w:rsid w:val="00337ECB"/>
    <w:rsid w:val="00342C29"/>
    <w:rsid w:val="00345D0C"/>
    <w:rsid w:val="00346103"/>
    <w:rsid w:val="003468BC"/>
    <w:rsid w:val="00346F20"/>
    <w:rsid w:val="00352552"/>
    <w:rsid w:val="00353017"/>
    <w:rsid w:val="0035629D"/>
    <w:rsid w:val="00356A4C"/>
    <w:rsid w:val="00356DE4"/>
    <w:rsid w:val="00360440"/>
    <w:rsid w:val="00360837"/>
    <w:rsid w:val="00361A89"/>
    <w:rsid w:val="00362925"/>
    <w:rsid w:val="00362E26"/>
    <w:rsid w:val="003634DD"/>
    <w:rsid w:val="003647C8"/>
    <w:rsid w:val="00365316"/>
    <w:rsid w:val="00365815"/>
    <w:rsid w:val="003671EB"/>
    <w:rsid w:val="003677E3"/>
    <w:rsid w:val="00370106"/>
    <w:rsid w:val="00372120"/>
    <w:rsid w:val="00373B25"/>
    <w:rsid w:val="0037461E"/>
    <w:rsid w:val="003750AD"/>
    <w:rsid w:val="00376A34"/>
    <w:rsid w:val="00377AC6"/>
    <w:rsid w:val="00380251"/>
    <w:rsid w:val="0038172B"/>
    <w:rsid w:val="003838E1"/>
    <w:rsid w:val="00384F47"/>
    <w:rsid w:val="0039096C"/>
    <w:rsid w:val="00391AA7"/>
    <w:rsid w:val="00393949"/>
    <w:rsid w:val="00393AF0"/>
    <w:rsid w:val="00393F9C"/>
    <w:rsid w:val="003945DF"/>
    <w:rsid w:val="0039481E"/>
    <w:rsid w:val="00394EF5"/>
    <w:rsid w:val="0039604D"/>
    <w:rsid w:val="003965F8"/>
    <w:rsid w:val="003A085D"/>
    <w:rsid w:val="003A0AFA"/>
    <w:rsid w:val="003A0F96"/>
    <w:rsid w:val="003A17AC"/>
    <w:rsid w:val="003A22B3"/>
    <w:rsid w:val="003A2846"/>
    <w:rsid w:val="003A2F17"/>
    <w:rsid w:val="003A3715"/>
    <w:rsid w:val="003A3C0F"/>
    <w:rsid w:val="003A53C7"/>
    <w:rsid w:val="003A5BCE"/>
    <w:rsid w:val="003A7EB7"/>
    <w:rsid w:val="003B0B44"/>
    <w:rsid w:val="003B0BAE"/>
    <w:rsid w:val="003B4E72"/>
    <w:rsid w:val="003B623F"/>
    <w:rsid w:val="003B6414"/>
    <w:rsid w:val="003C14E5"/>
    <w:rsid w:val="003C278A"/>
    <w:rsid w:val="003C288A"/>
    <w:rsid w:val="003C39CD"/>
    <w:rsid w:val="003C4168"/>
    <w:rsid w:val="003C4B28"/>
    <w:rsid w:val="003C6C5D"/>
    <w:rsid w:val="003C6EDD"/>
    <w:rsid w:val="003D06BE"/>
    <w:rsid w:val="003D0F31"/>
    <w:rsid w:val="003D1D17"/>
    <w:rsid w:val="003D2045"/>
    <w:rsid w:val="003D246D"/>
    <w:rsid w:val="003D2839"/>
    <w:rsid w:val="003D48E6"/>
    <w:rsid w:val="003E0888"/>
    <w:rsid w:val="003E40FC"/>
    <w:rsid w:val="003E4FDE"/>
    <w:rsid w:val="003E502F"/>
    <w:rsid w:val="003F0E81"/>
    <w:rsid w:val="003F13C6"/>
    <w:rsid w:val="003F6814"/>
    <w:rsid w:val="003F7396"/>
    <w:rsid w:val="00402E8F"/>
    <w:rsid w:val="00403169"/>
    <w:rsid w:val="004043A0"/>
    <w:rsid w:val="00406230"/>
    <w:rsid w:val="0041016E"/>
    <w:rsid w:val="004108ED"/>
    <w:rsid w:val="00411FFD"/>
    <w:rsid w:val="0041225D"/>
    <w:rsid w:val="00413B09"/>
    <w:rsid w:val="00414D05"/>
    <w:rsid w:val="00416FDD"/>
    <w:rsid w:val="00417E83"/>
    <w:rsid w:val="00417FBF"/>
    <w:rsid w:val="00421435"/>
    <w:rsid w:val="00424517"/>
    <w:rsid w:val="00424AA6"/>
    <w:rsid w:val="00427207"/>
    <w:rsid w:val="0043157B"/>
    <w:rsid w:val="0043224B"/>
    <w:rsid w:val="00432ADB"/>
    <w:rsid w:val="00433152"/>
    <w:rsid w:val="004348B0"/>
    <w:rsid w:val="00434B67"/>
    <w:rsid w:val="0044094C"/>
    <w:rsid w:val="00440CCE"/>
    <w:rsid w:val="00440CD1"/>
    <w:rsid w:val="00441696"/>
    <w:rsid w:val="00442163"/>
    <w:rsid w:val="00442424"/>
    <w:rsid w:val="0044273F"/>
    <w:rsid w:val="0044425B"/>
    <w:rsid w:val="004500C5"/>
    <w:rsid w:val="00450BB9"/>
    <w:rsid w:val="00453595"/>
    <w:rsid w:val="00453F50"/>
    <w:rsid w:val="0045404F"/>
    <w:rsid w:val="004545A0"/>
    <w:rsid w:val="004566DD"/>
    <w:rsid w:val="004605AB"/>
    <w:rsid w:val="00461618"/>
    <w:rsid w:val="00461D8C"/>
    <w:rsid w:val="0046225E"/>
    <w:rsid w:val="004642D4"/>
    <w:rsid w:val="00465256"/>
    <w:rsid w:val="00466241"/>
    <w:rsid w:val="00467773"/>
    <w:rsid w:val="00471F96"/>
    <w:rsid w:val="00472D95"/>
    <w:rsid w:val="004759D6"/>
    <w:rsid w:val="004765EA"/>
    <w:rsid w:val="00476811"/>
    <w:rsid w:val="00477023"/>
    <w:rsid w:val="004802D1"/>
    <w:rsid w:val="00483294"/>
    <w:rsid w:val="00483991"/>
    <w:rsid w:val="00483B2A"/>
    <w:rsid w:val="0048491D"/>
    <w:rsid w:val="00485180"/>
    <w:rsid w:val="004854C4"/>
    <w:rsid w:val="0048737B"/>
    <w:rsid w:val="00487636"/>
    <w:rsid w:val="004878B1"/>
    <w:rsid w:val="00490C3D"/>
    <w:rsid w:val="00495C49"/>
    <w:rsid w:val="004978C5"/>
    <w:rsid w:val="004A0619"/>
    <w:rsid w:val="004A0ED3"/>
    <w:rsid w:val="004A0FB0"/>
    <w:rsid w:val="004A1085"/>
    <w:rsid w:val="004A1656"/>
    <w:rsid w:val="004A1A49"/>
    <w:rsid w:val="004A376E"/>
    <w:rsid w:val="004A56C6"/>
    <w:rsid w:val="004A59FA"/>
    <w:rsid w:val="004A6062"/>
    <w:rsid w:val="004A705F"/>
    <w:rsid w:val="004B24B1"/>
    <w:rsid w:val="004B2A0E"/>
    <w:rsid w:val="004B4BA7"/>
    <w:rsid w:val="004B515E"/>
    <w:rsid w:val="004B6926"/>
    <w:rsid w:val="004B699C"/>
    <w:rsid w:val="004B7525"/>
    <w:rsid w:val="004C2435"/>
    <w:rsid w:val="004C2D0F"/>
    <w:rsid w:val="004C72CF"/>
    <w:rsid w:val="004D1450"/>
    <w:rsid w:val="004D3D46"/>
    <w:rsid w:val="004D4A36"/>
    <w:rsid w:val="004D4B17"/>
    <w:rsid w:val="004D5F18"/>
    <w:rsid w:val="004D6823"/>
    <w:rsid w:val="004D6D8A"/>
    <w:rsid w:val="004E1B64"/>
    <w:rsid w:val="004E2864"/>
    <w:rsid w:val="004E6A74"/>
    <w:rsid w:val="004E6F2B"/>
    <w:rsid w:val="004E7984"/>
    <w:rsid w:val="004F0CC8"/>
    <w:rsid w:val="004F11D5"/>
    <w:rsid w:val="004F3CC2"/>
    <w:rsid w:val="004F3D59"/>
    <w:rsid w:val="004F4A7F"/>
    <w:rsid w:val="004F55DD"/>
    <w:rsid w:val="004F588B"/>
    <w:rsid w:val="004F6FA9"/>
    <w:rsid w:val="0050007E"/>
    <w:rsid w:val="005033D9"/>
    <w:rsid w:val="00506617"/>
    <w:rsid w:val="00507A11"/>
    <w:rsid w:val="00507D85"/>
    <w:rsid w:val="00507DE2"/>
    <w:rsid w:val="00513097"/>
    <w:rsid w:val="0052188F"/>
    <w:rsid w:val="0052349D"/>
    <w:rsid w:val="00523548"/>
    <w:rsid w:val="005245D1"/>
    <w:rsid w:val="0052483A"/>
    <w:rsid w:val="00524C54"/>
    <w:rsid w:val="0052773A"/>
    <w:rsid w:val="00527A69"/>
    <w:rsid w:val="005305B1"/>
    <w:rsid w:val="005309BA"/>
    <w:rsid w:val="00531BF1"/>
    <w:rsid w:val="005408A8"/>
    <w:rsid w:val="00540FC3"/>
    <w:rsid w:val="0054117D"/>
    <w:rsid w:val="00542563"/>
    <w:rsid w:val="0054356B"/>
    <w:rsid w:val="005444F1"/>
    <w:rsid w:val="00544AB0"/>
    <w:rsid w:val="00545C7C"/>
    <w:rsid w:val="00547845"/>
    <w:rsid w:val="0055134B"/>
    <w:rsid w:val="00551A0F"/>
    <w:rsid w:val="00552BF3"/>
    <w:rsid w:val="00554F7A"/>
    <w:rsid w:val="00555C6A"/>
    <w:rsid w:val="00560297"/>
    <w:rsid w:val="0056117F"/>
    <w:rsid w:val="00561F90"/>
    <w:rsid w:val="00562E8E"/>
    <w:rsid w:val="00563F76"/>
    <w:rsid w:val="0056477F"/>
    <w:rsid w:val="00565737"/>
    <w:rsid w:val="005668B4"/>
    <w:rsid w:val="00566FA0"/>
    <w:rsid w:val="00571414"/>
    <w:rsid w:val="00572744"/>
    <w:rsid w:val="00575670"/>
    <w:rsid w:val="00575A00"/>
    <w:rsid w:val="00577AF6"/>
    <w:rsid w:val="005808DE"/>
    <w:rsid w:val="0058142F"/>
    <w:rsid w:val="00582262"/>
    <w:rsid w:val="005822D1"/>
    <w:rsid w:val="00583B75"/>
    <w:rsid w:val="00583E85"/>
    <w:rsid w:val="005869CA"/>
    <w:rsid w:val="00593109"/>
    <w:rsid w:val="00593C07"/>
    <w:rsid w:val="00596790"/>
    <w:rsid w:val="005A09B5"/>
    <w:rsid w:val="005A2B1F"/>
    <w:rsid w:val="005A3F4C"/>
    <w:rsid w:val="005A457A"/>
    <w:rsid w:val="005A59F3"/>
    <w:rsid w:val="005A5BF2"/>
    <w:rsid w:val="005B286F"/>
    <w:rsid w:val="005B366A"/>
    <w:rsid w:val="005B3F38"/>
    <w:rsid w:val="005B5009"/>
    <w:rsid w:val="005B659F"/>
    <w:rsid w:val="005C370F"/>
    <w:rsid w:val="005C3A9A"/>
    <w:rsid w:val="005C3C98"/>
    <w:rsid w:val="005C461F"/>
    <w:rsid w:val="005C480F"/>
    <w:rsid w:val="005C5D7E"/>
    <w:rsid w:val="005C7798"/>
    <w:rsid w:val="005D0AE9"/>
    <w:rsid w:val="005D1CA6"/>
    <w:rsid w:val="005D24F8"/>
    <w:rsid w:val="005D26FF"/>
    <w:rsid w:val="005D2BFE"/>
    <w:rsid w:val="005D5187"/>
    <w:rsid w:val="005D7041"/>
    <w:rsid w:val="005E0460"/>
    <w:rsid w:val="005E0D0D"/>
    <w:rsid w:val="005E1D9C"/>
    <w:rsid w:val="005E1E08"/>
    <w:rsid w:val="005E3AF8"/>
    <w:rsid w:val="005E4376"/>
    <w:rsid w:val="005E4CAB"/>
    <w:rsid w:val="005E55AC"/>
    <w:rsid w:val="005F0B39"/>
    <w:rsid w:val="005F1305"/>
    <w:rsid w:val="005F2438"/>
    <w:rsid w:val="005F3C15"/>
    <w:rsid w:val="005F3C3F"/>
    <w:rsid w:val="005F4458"/>
    <w:rsid w:val="005F5B27"/>
    <w:rsid w:val="005F7147"/>
    <w:rsid w:val="006009FA"/>
    <w:rsid w:val="006011EC"/>
    <w:rsid w:val="006032E1"/>
    <w:rsid w:val="00604D32"/>
    <w:rsid w:val="006109DC"/>
    <w:rsid w:val="006125B1"/>
    <w:rsid w:val="00613528"/>
    <w:rsid w:val="006139B9"/>
    <w:rsid w:val="006141E4"/>
    <w:rsid w:val="006143D3"/>
    <w:rsid w:val="00614444"/>
    <w:rsid w:val="00615A1B"/>
    <w:rsid w:val="00617063"/>
    <w:rsid w:val="00617405"/>
    <w:rsid w:val="00617A02"/>
    <w:rsid w:val="00617D19"/>
    <w:rsid w:val="00621405"/>
    <w:rsid w:val="006215D7"/>
    <w:rsid w:val="006234D8"/>
    <w:rsid w:val="00623BEE"/>
    <w:rsid w:val="00624927"/>
    <w:rsid w:val="00624F3F"/>
    <w:rsid w:val="00624F74"/>
    <w:rsid w:val="0063185B"/>
    <w:rsid w:val="00631D29"/>
    <w:rsid w:val="00631DC9"/>
    <w:rsid w:val="006341B4"/>
    <w:rsid w:val="006345AB"/>
    <w:rsid w:val="006346A2"/>
    <w:rsid w:val="0064367A"/>
    <w:rsid w:val="00643D6E"/>
    <w:rsid w:val="006447AA"/>
    <w:rsid w:val="006457CE"/>
    <w:rsid w:val="00646F9C"/>
    <w:rsid w:val="006474BC"/>
    <w:rsid w:val="006532FB"/>
    <w:rsid w:val="006533E0"/>
    <w:rsid w:val="00654601"/>
    <w:rsid w:val="006566A7"/>
    <w:rsid w:val="00656F10"/>
    <w:rsid w:val="006571FC"/>
    <w:rsid w:val="00663FC5"/>
    <w:rsid w:val="0066424A"/>
    <w:rsid w:val="00664464"/>
    <w:rsid w:val="00665010"/>
    <w:rsid w:val="0066580E"/>
    <w:rsid w:val="006664DB"/>
    <w:rsid w:val="00666C95"/>
    <w:rsid w:val="0066792B"/>
    <w:rsid w:val="00670014"/>
    <w:rsid w:val="006709D6"/>
    <w:rsid w:val="00671887"/>
    <w:rsid w:val="00672135"/>
    <w:rsid w:val="006735E0"/>
    <w:rsid w:val="0067497D"/>
    <w:rsid w:val="006765D4"/>
    <w:rsid w:val="00676927"/>
    <w:rsid w:val="006775FD"/>
    <w:rsid w:val="00680108"/>
    <w:rsid w:val="00680DF7"/>
    <w:rsid w:val="00684212"/>
    <w:rsid w:val="0068568E"/>
    <w:rsid w:val="00685B46"/>
    <w:rsid w:val="00685E6E"/>
    <w:rsid w:val="00686CD1"/>
    <w:rsid w:val="00686E48"/>
    <w:rsid w:val="006877B3"/>
    <w:rsid w:val="00690A75"/>
    <w:rsid w:val="00695905"/>
    <w:rsid w:val="00695E46"/>
    <w:rsid w:val="006A1864"/>
    <w:rsid w:val="006A1AC0"/>
    <w:rsid w:val="006A1CFA"/>
    <w:rsid w:val="006A370A"/>
    <w:rsid w:val="006A3896"/>
    <w:rsid w:val="006A3C9B"/>
    <w:rsid w:val="006A3D93"/>
    <w:rsid w:val="006A4383"/>
    <w:rsid w:val="006A6DE9"/>
    <w:rsid w:val="006A7D4D"/>
    <w:rsid w:val="006B0564"/>
    <w:rsid w:val="006B1F0F"/>
    <w:rsid w:val="006B3ECB"/>
    <w:rsid w:val="006B42BA"/>
    <w:rsid w:val="006C0E91"/>
    <w:rsid w:val="006C3B9E"/>
    <w:rsid w:val="006C42E2"/>
    <w:rsid w:val="006C543A"/>
    <w:rsid w:val="006C5E07"/>
    <w:rsid w:val="006C6357"/>
    <w:rsid w:val="006C64EB"/>
    <w:rsid w:val="006C6847"/>
    <w:rsid w:val="006C7373"/>
    <w:rsid w:val="006C7683"/>
    <w:rsid w:val="006D154F"/>
    <w:rsid w:val="006D1B16"/>
    <w:rsid w:val="006D2661"/>
    <w:rsid w:val="006D2C6D"/>
    <w:rsid w:val="006D3722"/>
    <w:rsid w:val="006D40B7"/>
    <w:rsid w:val="006D4555"/>
    <w:rsid w:val="006D4611"/>
    <w:rsid w:val="006D70C7"/>
    <w:rsid w:val="006E0E7E"/>
    <w:rsid w:val="006E198D"/>
    <w:rsid w:val="006E1A2B"/>
    <w:rsid w:val="006E2309"/>
    <w:rsid w:val="006E311C"/>
    <w:rsid w:val="006E347C"/>
    <w:rsid w:val="006E3BC4"/>
    <w:rsid w:val="006E501B"/>
    <w:rsid w:val="006E50D5"/>
    <w:rsid w:val="006E5142"/>
    <w:rsid w:val="006E601B"/>
    <w:rsid w:val="006E632C"/>
    <w:rsid w:val="006F06D7"/>
    <w:rsid w:val="006F2E8A"/>
    <w:rsid w:val="006F69C7"/>
    <w:rsid w:val="0070486D"/>
    <w:rsid w:val="00706FA2"/>
    <w:rsid w:val="00707BCE"/>
    <w:rsid w:val="007103A7"/>
    <w:rsid w:val="00713B3A"/>
    <w:rsid w:val="00714029"/>
    <w:rsid w:val="00714F11"/>
    <w:rsid w:val="00716139"/>
    <w:rsid w:val="00716637"/>
    <w:rsid w:val="00717513"/>
    <w:rsid w:val="00717DD5"/>
    <w:rsid w:val="00722169"/>
    <w:rsid w:val="00724697"/>
    <w:rsid w:val="00725724"/>
    <w:rsid w:val="00726BC9"/>
    <w:rsid w:val="0073042B"/>
    <w:rsid w:val="00730986"/>
    <w:rsid w:val="00730A40"/>
    <w:rsid w:val="0073202A"/>
    <w:rsid w:val="00732AC6"/>
    <w:rsid w:val="00733F0A"/>
    <w:rsid w:val="007342D4"/>
    <w:rsid w:val="007352D2"/>
    <w:rsid w:val="00735441"/>
    <w:rsid w:val="00735D26"/>
    <w:rsid w:val="0073748F"/>
    <w:rsid w:val="00743626"/>
    <w:rsid w:val="0074534A"/>
    <w:rsid w:val="007457CF"/>
    <w:rsid w:val="00745AEC"/>
    <w:rsid w:val="00745D83"/>
    <w:rsid w:val="00752CFB"/>
    <w:rsid w:val="00752F12"/>
    <w:rsid w:val="007535CE"/>
    <w:rsid w:val="00753DEB"/>
    <w:rsid w:val="0075427E"/>
    <w:rsid w:val="00754D18"/>
    <w:rsid w:val="0076090D"/>
    <w:rsid w:val="0076213D"/>
    <w:rsid w:val="007650B9"/>
    <w:rsid w:val="00767927"/>
    <w:rsid w:val="00770CA8"/>
    <w:rsid w:val="0077282F"/>
    <w:rsid w:val="00772E80"/>
    <w:rsid w:val="00773CEC"/>
    <w:rsid w:val="00774647"/>
    <w:rsid w:val="007749B9"/>
    <w:rsid w:val="00775C40"/>
    <w:rsid w:val="007769EA"/>
    <w:rsid w:val="00777147"/>
    <w:rsid w:val="00780338"/>
    <w:rsid w:val="0078051F"/>
    <w:rsid w:val="00784121"/>
    <w:rsid w:val="0078519A"/>
    <w:rsid w:val="007868AC"/>
    <w:rsid w:val="00787300"/>
    <w:rsid w:val="00787B1D"/>
    <w:rsid w:val="007917BD"/>
    <w:rsid w:val="00792475"/>
    <w:rsid w:val="00793DD6"/>
    <w:rsid w:val="00793F86"/>
    <w:rsid w:val="007976DA"/>
    <w:rsid w:val="00797E06"/>
    <w:rsid w:val="007A12A6"/>
    <w:rsid w:val="007A26BC"/>
    <w:rsid w:val="007A286E"/>
    <w:rsid w:val="007A2E0B"/>
    <w:rsid w:val="007A3EBD"/>
    <w:rsid w:val="007A6E59"/>
    <w:rsid w:val="007B0326"/>
    <w:rsid w:val="007B28BC"/>
    <w:rsid w:val="007B403D"/>
    <w:rsid w:val="007B412C"/>
    <w:rsid w:val="007B48AB"/>
    <w:rsid w:val="007B4B62"/>
    <w:rsid w:val="007B5E0F"/>
    <w:rsid w:val="007B6984"/>
    <w:rsid w:val="007B753E"/>
    <w:rsid w:val="007C0156"/>
    <w:rsid w:val="007C1319"/>
    <w:rsid w:val="007C2095"/>
    <w:rsid w:val="007C4189"/>
    <w:rsid w:val="007C4A15"/>
    <w:rsid w:val="007C4B42"/>
    <w:rsid w:val="007C54AB"/>
    <w:rsid w:val="007C5A3D"/>
    <w:rsid w:val="007C5D87"/>
    <w:rsid w:val="007D084A"/>
    <w:rsid w:val="007D0923"/>
    <w:rsid w:val="007D1643"/>
    <w:rsid w:val="007D1796"/>
    <w:rsid w:val="007D4D97"/>
    <w:rsid w:val="007D5C45"/>
    <w:rsid w:val="007D63E1"/>
    <w:rsid w:val="007E0089"/>
    <w:rsid w:val="007E1992"/>
    <w:rsid w:val="007E1E48"/>
    <w:rsid w:val="007E26F3"/>
    <w:rsid w:val="007F3F23"/>
    <w:rsid w:val="007F74E5"/>
    <w:rsid w:val="00801819"/>
    <w:rsid w:val="0080632A"/>
    <w:rsid w:val="0081160A"/>
    <w:rsid w:val="00813FA2"/>
    <w:rsid w:val="00813FA7"/>
    <w:rsid w:val="0081419B"/>
    <w:rsid w:val="00816819"/>
    <w:rsid w:val="00816A44"/>
    <w:rsid w:val="00817BCA"/>
    <w:rsid w:val="008231AA"/>
    <w:rsid w:val="008232B4"/>
    <w:rsid w:val="00823B2A"/>
    <w:rsid w:val="00825A51"/>
    <w:rsid w:val="00825A9B"/>
    <w:rsid w:val="008325B4"/>
    <w:rsid w:val="00832D49"/>
    <w:rsid w:val="00833653"/>
    <w:rsid w:val="008336C4"/>
    <w:rsid w:val="00833F63"/>
    <w:rsid w:val="00834CBD"/>
    <w:rsid w:val="00835DE3"/>
    <w:rsid w:val="00837B17"/>
    <w:rsid w:val="008403CB"/>
    <w:rsid w:val="00841E47"/>
    <w:rsid w:val="008442F7"/>
    <w:rsid w:val="00844DB6"/>
    <w:rsid w:val="008454D4"/>
    <w:rsid w:val="00845BFD"/>
    <w:rsid w:val="00845E3A"/>
    <w:rsid w:val="008477E3"/>
    <w:rsid w:val="008504C2"/>
    <w:rsid w:val="008506BF"/>
    <w:rsid w:val="00851C16"/>
    <w:rsid w:val="00857F08"/>
    <w:rsid w:val="008616C5"/>
    <w:rsid w:val="00861B02"/>
    <w:rsid w:val="00862074"/>
    <w:rsid w:val="00862507"/>
    <w:rsid w:val="0086334D"/>
    <w:rsid w:val="00865525"/>
    <w:rsid w:val="00866724"/>
    <w:rsid w:val="00866820"/>
    <w:rsid w:val="008676BC"/>
    <w:rsid w:val="00867885"/>
    <w:rsid w:val="008705FE"/>
    <w:rsid w:val="00873046"/>
    <w:rsid w:val="008732F5"/>
    <w:rsid w:val="00873A42"/>
    <w:rsid w:val="00875DE3"/>
    <w:rsid w:val="008765BF"/>
    <w:rsid w:val="00876C8C"/>
    <w:rsid w:val="00880D47"/>
    <w:rsid w:val="00881570"/>
    <w:rsid w:val="00881D24"/>
    <w:rsid w:val="00886166"/>
    <w:rsid w:val="00886207"/>
    <w:rsid w:val="008868AA"/>
    <w:rsid w:val="00887E81"/>
    <w:rsid w:val="00890E21"/>
    <w:rsid w:val="00890F2A"/>
    <w:rsid w:val="0089105C"/>
    <w:rsid w:val="00893C36"/>
    <w:rsid w:val="00894232"/>
    <w:rsid w:val="00894C4F"/>
    <w:rsid w:val="0089530D"/>
    <w:rsid w:val="00895C3C"/>
    <w:rsid w:val="00896C08"/>
    <w:rsid w:val="00896DA3"/>
    <w:rsid w:val="00897950"/>
    <w:rsid w:val="008A291B"/>
    <w:rsid w:val="008A2DE2"/>
    <w:rsid w:val="008B0533"/>
    <w:rsid w:val="008B05D5"/>
    <w:rsid w:val="008B0FA8"/>
    <w:rsid w:val="008B123E"/>
    <w:rsid w:val="008B3C43"/>
    <w:rsid w:val="008B62B9"/>
    <w:rsid w:val="008C02F7"/>
    <w:rsid w:val="008C12CC"/>
    <w:rsid w:val="008C26A4"/>
    <w:rsid w:val="008C2794"/>
    <w:rsid w:val="008C2DCC"/>
    <w:rsid w:val="008C382E"/>
    <w:rsid w:val="008C4D1B"/>
    <w:rsid w:val="008D0F1C"/>
    <w:rsid w:val="008D3367"/>
    <w:rsid w:val="008D431E"/>
    <w:rsid w:val="008D468D"/>
    <w:rsid w:val="008D4920"/>
    <w:rsid w:val="008D6F39"/>
    <w:rsid w:val="008E0E5F"/>
    <w:rsid w:val="008E2D08"/>
    <w:rsid w:val="008E48E4"/>
    <w:rsid w:val="008E4C69"/>
    <w:rsid w:val="008E5089"/>
    <w:rsid w:val="008E5143"/>
    <w:rsid w:val="008E518A"/>
    <w:rsid w:val="008E5777"/>
    <w:rsid w:val="008E6FEC"/>
    <w:rsid w:val="008F0A4C"/>
    <w:rsid w:val="008F198A"/>
    <w:rsid w:val="008F32C8"/>
    <w:rsid w:val="008F4D1C"/>
    <w:rsid w:val="008F5C4F"/>
    <w:rsid w:val="008F6FCB"/>
    <w:rsid w:val="008F76F9"/>
    <w:rsid w:val="008F7788"/>
    <w:rsid w:val="008F786B"/>
    <w:rsid w:val="008F7F23"/>
    <w:rsid w:val="009002A2"/>
    <w:rsid w:val="00900D5C"/>
    <w:rsid w:val="009042F3"/>
    <w:rsid w:val="009044B1"/>
    <w:rsid w:val="00904DFB"/>
    <w:rsid w:val="00905483"/>
    <w:rsid w:val="00905529"/>
    <w:rsid w:val="0090601A"/>
    <w:rsid w:val="00907DAF"/>
    <w:rsid w:val="00910725"/>
    <w:rsid w:val="00911455"/>
    <w:rsid w:val="009117A7"/>
    <w:rsid w:val="00912F58"/>
    <w:rsid w:val="009154B5"/>
    <w:rsid w:val="00916251"/>
    <w:rsid w:val="00916313"/>
    <w:rsid w:val="00916602"/>
    <w:rsid w:val="00916E90"/>
    <w:rsid w:val="00917227"/>
    <w:rsid w:val="00920BDE"/>
    <w:rsid w:val="009216C8"/>
    <w:rsid w:val="0092312E"/>
    <w:rsid w:val="009243C9"/>
    <w:rsid w:val="00924BBA"/>
    <w:rsid w:val="00926E0B"/>
    <w:rsid w:val="009274B2"/>
    <w:rsid w:val="00932C59"/>
    <w:rsid w:val="009332B5"/>
    <w:rsid w:val="009333BA"/>
    <w:rsid w:val="0093344F"/>
    <w:rsid w:val="00934E59"/>
    <w:rsid w:val="00935EBC"/>
    <w:rsid w:val="009375F0"/>
    <w:rsid w:val="0093760E"/>
    <w:rsid w:val="00941123"/>
    <w:rsid w:val="009420EC"/>
    <w:rsid w:val="00943AAC"/>
    <w:rsid w:val="00943DBC"/>
    <w:rsid w:val="00944A2A"/>
    <w:rsid w:val="009455AD"/>
    <w:rsid w:val="009460EC"/>
    <w:rsid w:val="009462DC"/>
    <w:rsid w:val="009500BA"/>
    <w:rsid w:val="009515CB"/>
    <w:rsid w:val="00951A7C"/>
    <w:rsid w:val="00952370"/>
    <w:rsid w:val="00952D31"/>
    <w:rsid w:val="00952F4C"/>
    <w:rsid w:val="00955AFE"/>
    <w:rsid w:val="00957250"/>
    <w:rsid w:val="009577C9"/>
    <w:rsid w:val="00957ED5"/>
    <w:rsid w:val="009609B8"/>
    <w:rsid w:val="00960A12"/>
    <w:rsid w:val="00961626"/>
    <w:rsid w:val="009628B8"/>
    <w:rsid w:val="0096297C"/>
    <w:rsid w:val="00962B3E"/>
    <w:rsid w:val="009653D6"/>
    <w:rsid w:val="0096590B"/>
    <w:rsid w:val="009667DF"/>
    <w:rsid w:val="0097187E"/>
    <w:rsid w:val="00971CB7"/>
    <w:rsid w:val="00973054"/>
    <w:rsid w:val="00973A2B"/>
    <w:rsid w:val="00974DD1"/>
    <w:rsid w:val="00975724"/>
    <w:rsid w:val="009765C1"/>
    <w:rsid w:val="00977AB8"/>
    <w:rsid w:val="00980F4B"/>
    <w:rsid w:val="009825FB"/>
    <w:rsid w:val="00982A39"/>
    <w:rsid w:val="00982C97"/>
    <w:rsid w:val="009832B7"/>
    <w:rsid w:val="00983D35"/>
    <w:rsid w:val="00984785"/>
    <w:rsid w:val="00984B8D"/>
    <w:rsid w:val="0098552B"/>
    <w:rsid w:val="00985A0F"/>
    <w:rsid w:val="00985C0E"/>
    <w:rsid w:val="00986A20"/>
    <w:rsid w:val="00987F98"/>
    <w:rsid w:val="0099151B"/>
    <w:rsid w:val="00993983"/>
    <w:rsid w:val="009943B9"/>
    <w:rsid w:val="0099576C"/>
    <w:rsid w:val="00995851"/>
    <w:rsid w:val="00995B87"/>
    <w:rsid w:val="00997CAD"/>
    <w:rsid w:val="009A1D64"/>
    <w:rsid w:val="009A2036"/>
    <w:rsid w:val="009A2125"/>
    <w:rsid w:val="009A2279"/>
    <w:rsid w:val="009A3BB2"/>
    <w:rsid w:val="009A4004"/>
    <w:rsid w:val="009A4D29"/>
    <w:rsid w:val="009A5537"/>
    <w:rsid w:val="009A6881"/>
    <w:rsid w:val="009B079B"/>
    <w:rsid w:val="009B07D4"/>
    <w:rsid w:val="009B1490"/>
    <w:rsid w:val="009B2B5E"/>
    <w:rsid w:val="009B3266"/>
    <w:rsid w:val="009B40BF"/>
    <w:rsid w:val="009C117D"/>
    <w:rsid w:val="009C29E8"/>
    <w:rsid w:val="009C418C"/>
    <w:rsid w:val="009C4508"/>
    <w:rsid w:val="009C521D"/>
    <w:rsid w:val="009C7327"/>
    <w:rsid w:val="009D22ED"/>
    <w:rsid w:val="009D3BF2"/>
    <w:rsid w:val="009D498B"/>
    <w:rsid w:val="009D4AB7"/>
    <w:rsid w:val="009D6B6B"/>
    <w:rsid w:val="009D6D75"/>
    <w:rsid w:val="009D7FF3"/>
    <w:rsid w:val="009E1178"/>
    <w:rsid w:val="009E3D6F"/>
    <w:rsid w:val="009E62E4"/>
    <w:rsid w:val="009E6C60"/>
    <w:rsid w:val="009E794D"/>
    <w:rsid w:val="009E7B37"/>
    <w:rsid w:val="009F1A13"/>
    <w:rsid w:val="009F29FE"/>
    <w:rsid w:val="009F2C1F"/>
    <w:rsid w:val="009F2DFF"/>
    <w:rsid w:val="009F7A2C"/>
    <w:rsid w:val="00A023ED"/>
    <w:rsid w:val="00A0249F"/>
    <w:rsid w:val="00A0305C"/>
    <w:rsid w:val="00A03747"/>
    <w:rsid w:val="00A0680B"/>
    <w:rsid w:val="00A07066"/>
    <w:rsid w:val="00A0717D"/>
    <w:rsid w:val="00A0744D"/>
    <w:rsid w:val="00A10E7B"/>
    <w:rsid w:val="00A12426"/>
    <w:rsid w:val="00A12C7B"/>
    <w:rsid w:val="00A13DD5"/>
    <w:rsid w:val="00A14C8E"/>
    <w:rsid w:val="00A206CE"/>
    <w:rsid w:val="00A21B45"/>
    <w:rsid w:val="00A23A06"/>
    <w:rsid w:val="00A248B3"/>
    <w:rsid w:val="00A2506E"/>
    <w:rsid w:val="00A26BEB"/>
    <w:rsid w:val="00A272F9"/>
    <w:rsid w:val="00A30087"/>
    <w:rsid w:val="00A325E4"/>
    <w:rsid w:val="00A3408D"/>
    <w:rsid w:val="00A34189"/>
    <w:rsid w:val="00A357C3"/>
    <w:rsid w:val="00A360A8"/>
    <w:rsid w:val="00A36333"/>
    <w:rsid w:val="00A40697"/>
    <w:rsid w:val="00A40B8E"/>
    <w:rsid w:val="00A42C25"/>
    <w:rsid w:val="00A43BA4"/>
    <w:rsid w:val="00A47556"/>
    <w:rsid w:val="00A51934"/>
    <w:rsid w:val="00A51C37"/>
    <w:rsid w:val="00A56990"/>
    <w:rsid w:val="00A57505"/>
    <w:rsid w:val="00A60639"/>
    <w:rsid w:val="00A610D0"/>
    <w:rsid w:val="00A625E0"/>
    <w:rsid w:val="00A62A44"/>
    <w:rsid w:val="00A6340F"/>
    <w:rsid w:val="00A63A11"/>
    <w:rsid w:val="00A64019"/>
    <w:rsid w:val="00A647D7"/>
    <w:rsid w:val="00A65BA5"/>
    <w:rsid w:val="00A73435"/>
    <w:rsid w:val="00A73436"/>
    <w:rsid w:val="00A73643"/>
    <w:rsid w:val="00A746DD"/>
    <w:rsid w:val="00A767F0"/>
    <w:rsid w:val="00A77479"/>
    <w:rsid w:val="00A8126A"/>
    <w:rsid w:val="00A81CDC"/>
    <w:rsid w:val="00A831D3"/>
    <w:rsid w:val="00A8617B"/>
    <w:rsid w:val="00A86812"/>
    <w:rsid w:val="00A8698F"/>
    <w:rsid w:val="00A901F5"/>
    <w:rsid w:val="00A97F0F"/>
    <w:rsid w:val="00AA1186"/>
    <w:rsid w:val="00AA379A"/>
    <w:rsid w:val="00AA3AAA"/>
    <w:rsid w:val="00AA3BEA"/>
    <w:rsid w:val="00AA4D66"/>
    <w:rsid w:val="00AA63BB"/>
    <w:rsid w:val="00AA6E74"/>
    <w:rsid w:val="00AB281F"/>
    <w:rsid w:val="00AB46FD"/>
    <w:rsid w:val="00AB6364"/>
    <w:rsid w:val="00AB6E04"/>
    <w:rsid w:val="00AB7B7D"/>
    <w:rsid w:val="00AC06C9"/>
    <w:rsid w:val="00AC1270"/>
    <w:rsid w:val="00AC229D"/>
    <w:rsid w:val="00AC2792"/>
    <w:rsid w:val="00AC4297"/>
    <w:rsid w:val="00AC45A5"/>
    <w:rsid w:val="00AC47AA"/>
    <w:rsid w:val="00AD15D9"/>
    <w:rsid w:val="00AD1949"/>
    <w:rsid w:val="00AD2D80"/>
    <w:rsid w:val="00AD4C85"/>
    <w:rsid w:val="00AD5846"/>
    <w:rsid w:val="00AD58DD"/>
    <w:rsid w:val="00AD6BD8"/>
    <w:rsid w:val="00AD6DFA"/>
    <w:rsid w:val="00AE06F1"/>
    <w:rsid w:val="00AE3144"/>
    <w:rsid w:val="00AE4C27"/>
    <w:rsid w:val="00AE5D50"/>
    <w:rsid w:val="00AF129B"/>
    <w:rsid w:val="00AF1440"/>
    <w:rsid w:val="00AF211F"/>
    <w:rsid w:val="00AF383F"/>
    <w:rsid w:val="00AF405F"/>
    <w:rsid w:val="00AF5B50"/>
    <w:rsid w:val="00B010D3"/>
    <w:rsid w:val="00B01CBF"/>
    <w:rsid w:val="00B0205A"/>
    <w:rsid w:val="00B043A6"/>
    <w:rsid w:val="00B04530"/>
    <w:rsid w:val="00B130E1"/>
    <w:rsid w:val="00B14E32"/>
    <w:rsid w:val="00B1772B"/>
    <w:rsid w:val="00B317FE"/>
    <w:rsid w:val="00B3180D"/>
    <w:rsid w:val="00B32C66"/>
    <w:rsid w:val="00B33D37"/>
    <w:rsid w:val="00B35BD2"/>
    <w:rsid w:val="00B36400"/>
    <w:rsid w:val="00B36723"/>
    <w:rsid w:val="00B36FA3"/>
    <w:rsid w:val="00B37F51"/>
    <w:rsid w:val="00B40F61"/>
    <w:rsid w:val="00B42C3C"/>
    <w:rsid w:val="00B43993"/>
    <w:rsid w:val="00B444D1"/>
    <w:rsid w:val="00B4460F"/>
    <w:rsid w:val="00B46D6B"/>
    <w:rsid w:val="00B47F0D"/>
    <w:rsid w:val="00B51FC7"/>
    <w:rsid w:val="00B52038"/>
    <w:rsid w:val="00B52496"/>
    <w:rsid w:val="00B533F3"/>
    <w:rsid w:val="00B53ABC"/>
    <w:rsid w:val="00B56348"/>
    <w:rsid w:val="00B5736B"/>
    <w:rsid w:val="00B57B58"/>
    <w:rsid w:val="00B6393C"/>
    <w:rsid w:val="00B64534"/>
    <w:rsid w:val="00B70D80"/>
    <w:rsid w:val="00B7236C"/>
    <w:rsid w:val="00B730F6"/>
    <w:rsid w:val="00B737C7"/>
    <w:rsid w:val="00B73A4D"/>
    <w:rsid w:val="00B74C40"/>
    <w:rsid w:val="00B75A06"/>
    <w:rsid w:val="00B765C2"/>
    <w:rsid w:val="00B76F8A"/>
    <w:rsid w:val="00B77CF6"/>
    <w:rsid w:val="00B818D3"/>
    <w:rsid w:val="00B81B9D"/>
    <w:rsid w:val="00B83F57"/>
    <w:rsid w:val="00B84709"/>
    <w:rsid w:val="00B84B12"/>
    <w:rsid w:val="00B84E40"/>
    <w:rsid w:val="00B87E85"/>
    <w:rsid w:val="00B918AF"/>
    <w:rsid w:val="00B92CD7"/>
    <w:rsid w:val="00B9340F"/>
    <w:rsid w:val="00B93C13"/>
    <w:rsid w:val="00B942DE"/>
    <w:rsid w:val="00B956A1"/>
    <w:rsid w:val="00B967C4"/>
    <w:rsid w:val="00B969D7"/>
    <w:rsid w:val="00B9753B"/>
    <w:rsid w:val="00B97573"/>
    <w:rsid w:val="00BA0910"/>
    <w:rsid w:val="00BA0CA8"/>
    <w:rsid w:val="00BA114B"/>
    <w:rsid w:val="00BA18A1"/>
    <w:rsid w:val="00BA1D6A"/>
    <w:rsid w:val="00BA3839"/>
    <w:rsid w:val="00BA3C5C"/>
    <w:rsid w:val="00BA4EBC"/>
    <w:rsid w:val="00BA5800"/>
    <w:rsid w:val="00BA6865"/>
    <w:rsid w:val="00BA6A9D"/>
    <w:rsid w:val="00BA72EC"/>
    <w:rsid w:val="00BB005C"/>
    <w:rsid w:val="00BB01F2"/>
    <w:rsid w:val="00BB069F"/>
    <w:rsid w:val="00BB2372"/>
    <w:rsid w:val="00BB29E3"/>
    <w:rsid w:val="00BB5525"/>
    <w:rsid w:val="00BB5894"/>
    <w:rsid w:val="00BC14EF"/>
    <w:rsid w:val="00BC1632"/>
    <w:rsid w:val="00BC69A2"/>
    <w:rsid w:val="00BC7622"/>
    <w:rsid w:val="00BC7E2F"/>
    <w:rsid w:val="00BD0867"/>
    <w:rsid w:val="00BD0CAB"/>
    <w:rsid w:val="00BD373E"/>
    <w:rsid w:val="00BD4239"/>
    <w:rsid w:val="00BD5076"/>
    <w:rsid w:val="00BD5742"/>
    <w:rsid w:val="00BD7D0C"/>
    <w:rsid w:val="00BE0625"/>
    <w:rsid w:val="00BE0FB6"/>
    <w:rsid w:val="00BE1785"/>
    <w:rsid w:val="00BE26F5"/>
    <w:rsid w:val="00BE3E56"/>
    <w:rsid w:val="00BE65EF"/>
    <w:rsid w:val="00BE72A8"/>
    <w:rsid w:val="00BF07B9"/>
    <w:rsid w:val="00BF1776"/>
    <w:rsid w:val="00BF3448"/>
    <w:rsid w:val="00BF41E0"/>
    <w:rsid w:val="00BF538E"/>
    <w:rsid w:val="00C00EFF"/>
    <w:rsid w:val="00C0230D"/>
    <w:rsid w:val="00C02882"/>
    <w:rsid w:val="00C039AC"/>
    <w:rsid w:val="00C040B4"/>
    <w:rsid w:val="00C05118"/>
    <w:rsid w:val="00C05AB8"/>
    <w:rsid w:val="00C05C0E"/>
    <w:rsid w:val="00C13A3F"/>
    <w:rsid w:val="00C142F5"/>
    <w:rsid w:val="00C15093"/>
    <w:rsid w:val="00C15F79"/>
    <w:rsid w:val="00C16606"/>
    <w:rsid w:val="00C170AA"/>
    <w:rsid w:val="00C1780B"/>
    <w:rsid w:val="00C2106B"/>
    <w:rsid w:val="00C223B9"/>
    <w:rsid w:val="00C23AF9"/>
    <w:rsid w:val="00C26FE1"/>
    <w:rsid w:val="00C2700C"/>
    <w:rsid w:val="00C304F3"/>
    <w:rsid w:val="00C30B6B"/>
    <w:rsid w:val="00C33AF1"/>
    <w:rsid w:val="00C3578A"/>
    <w:rsid w:val="00C40B71"/>
    <w:rsid w:val="00C432AF"/>
    <w:rsid w:val="00C43B15"/>
    <w:rsid w:val="00C446D0"/>
    <w:rsid w:val="00C46C69"/>
    <w:rsid w:val="00C47F6F"/>
    <w:rsid w:val="00C502A8"/>
    <w:rsid w:val="00C50D80"/>
    <w:rsid w:val="00C53511"/>
    <w:rsid w:val="00C549E7"/>
    <w:rsid w:val="00C54FF7"/>
    <w:rsid w:val="00C55099"/>
    <w:rsid w:val="00C57115"/>
    <w:rsid w:val="00C60EEF"/>
    <w:rsid w:val="00C66031"/>
    <w:rsid w:val="00C67F7A"/>
    <w:rsid w:val="00C70AD5"/>
    <w:rsid w:val="00C71651"/>
    <w:rsid w:val="00C72DFF"/>
    <w:rsid w:val="00C7303C"/>
    <w:rsid w:val="00C730F3"/>
    <w:rsid w:val="00C74137"/>
    <w:rsid w:val="00C76B7C"/>
    <w:rsid w:val="00C77369"/>
    <w:rsid w:val="00C80E71"/>
    <w:rsid w:val="00C86D9B"/>
    <w:rsid w:val="00C9057F"/>
    <w:rsid w:val="00C92B9D"/>
    <w:rsid w:val="00C93066"/>
    <w:rsid w:val="00C93DB4"/>
    <w:rsid w:val="00C93E67"/>
    <w:rsid w:val="00C95DB7"/>
    <w:rsid w:val="00CA05A2"/>
    <w:rsid w:val="00CA1EF1"/>
    <w:rsid w:val="00CA2E68"/>
    <w:rsid w:val="00CA77F9"/>
    <w:rsid w:val="00CA7A16"/>
    <w:rsid w:val="00CA7B92"/>
    <w:rsid w:val="00CB1678"/>
    <w:rsid w:val="00CB31E6"/>
    <w:rsid w:val="00CB37BA"/>
    <w:rsid w:val="00CC19D9"/>
    <w:rsid w:val="00CC2865"/>
    <w:rsid w:val="00CC2C95"/>
    <w:rsid w:val="00CC3D49"/>
    <w:rsid w:val="00CC4230"/>
    <w:rsid w:val="00CC440E"/>
    <w:rsid w:val="00CC5592"/>
    <w:rsid w:val="00CC69A5"/>
    <w:rsid w:val="00CC79EB"/>
    <w:rsid w:val="00CD14D7"/>
    <w:rsid w:val="00CD1B08"/>
    <w:rsid w:val="00CD1C7E"/>
    <w:rsid w:val="00CD4C41"/>
    <w:rsid w:val="00CD590A"/>
    <w:rsid w:val="00CD6704"/>
    <w:rsid w:val="00CE484A"/>
    <w:rsid w:val="00CE61BE"/>
    <w:rsid w:val="00CE65EB"/>
    <w:rsid w:val="00CF14B0"/>
    <w:rsid w:val="00CF3A83"/>
    <w:rsid w:val="00CF3F4E"/>
    <w:rsid w:val="00CF52B9"/>
    <w:rsid w:val="00CF6383"/>
    <w:rsid w:val="00CF76BB"/>
    <w:rsid w:val="00D011B8"/>
    <w:rsid w:val="00D012A8"/>
    <w:rsid w:val="00D01F57"/>
    <w:rsid w:val="00D02742"/>
    <w:rsid w:val="00D0346E"/>
    <w:rsid w:val="00D03A7C"/>
    <w:rsid w:val="00D04A0C"/>
    <w:rsid w:val="00D064F2"/>
    <w:rsid w:val="00D06E30"/>
    <w:rsid w:val="00D07225"/>
    <w:rsid w:val="00D07679"/>
    <w:rsid w:val="00D0788F"/>
    <w:rsid w:val="00D10EF9"/>
    <w:rsid w:val="00D12321"/>
    <w:rsid w:val="00D133DA"/>
    <w:rsid w:val="00D13969"/>
    <w:rsid w:val="00D14082"/>
    <w:rsid w:val="00D15F15"/>
    <w:rsid w:val="00D17418"/>
    <w:rsid w:val="00D17852"/>
    <w:rsid w:val="00D20144"/>
    <w:rsid w:val="00D20AAC"/>
    <w:rsid w:val="00D2113F"/>
    <w:rsid w:val="00D243D2"/>
    <w:rsid w:val="00D24F59"/>
    <w:rsid w:val="00D27676"/>
    <w:rsid w:val="00D27B44"/>
    <w:rsid w:val="00D3237B"/>
    <w:rsid w:val="00D3251A"/>
    <w:rsid w:val="00D339E3"/>
    <w:rsid w:val="00D33BC4"/>
    <w:rsid w:val="00D341A1"/>
    <w:rsid w:val="00D351BB"/>
    <w:rsid w:val="00D351C7"/>
    <w:rsid w:val="00D3730E"/>
    <w:rsid w:val="00D37BCC"/>
    <w:rsid w:val="00D40D53"/>
    <w:rsid w:val="00D41C06"/>
    <w:rsid w:val="00D42361"/>
    <w:rsid w:val="00D4393F"/>
    <w:rsid w:val="00D4455C"/>
    <w:rsid w:val="00D474B4"/>
    <w:rsid w:val="00D50EE9"/>
    <w:rsid w:val="00D51ADD"/>
    <w:rsid w:val="00D52AD7"/>
    <w:rsid w:val="00D53B93"/>
    <w:rsid w:val="00D540B4"/>
    <w:rsid w:val="00D5481E"/>
    <w:rsid w:val="00D567C1"/>
    <w:rsid w:val="00D569D1"/>
    <w:rsid w:val="00D56E7B"/>
    <w:rsid w:val="00D60327"/>
    <w:rsid w:val="00D62638"/>
    <w:rsid w:val="00D65D2C"/>
    <w:rsid w:val="00D77365"/>
    <w:rsid w:val="00D77756"/>
    <w:rsid w:val="00D818A7"/>
    <w:rsid w:val="00D81C25"/>
    <w:rsid w:val="00D832CC"/>
    <w:rsid w:val="00D83E43"/>
    <w:rsid w:val="00D84F98"/>
    <w:rsid w:val="00D852BB"/>
    <w:rsid w:val="00D853B1"/>
    <w:rsid w:val="00D8704B"/>
    <w:rsid w:val="00D8763C"/>
    <w:rsid w:val="00D87DC0"/>
    <w:rsid w:val="00D92A56"/>
    <w:rsid w:val="00D93462"/>
    <w:rsid w:val="00D94BAC"/>
    <w:rsid w:val="00D94C19"/>
    <w:rsid w:val="00D9731D"/>
    <w:rsid w:val="00DA18A8"/>
    <w:rsid w:val="00DA1F45"/>
    <w:rsid w:val="00DA259D"/>
    <w:rsid w:val="00DA2D99"/>
    <w:rsid w:val="00DA42C7"/>
    <w:rsid w:val="00DA72EA"/>
    <w:rsid w:val="00DB2ED4"/>
    <w:rsid w:val="00DB3D8E"/>
    <w:rsid w:val="00DB4EA2"/>
    <w:rsid w:val="00DB53B7"/>
    <w:rsid w:val="00DB6C86"/>
    <w:rsid w:val="00DB7991"/>
    <w:rsid w:val="00DC0431"/>
    <w:rsid w:val="00DC0BDE"/>
    <w:rsid w:val="00DC2A1D"/>
    <w:rsid w:val="00DC5B71"/>
    <w:rsid w:val="00DD0E37"/>
    <w:rsid w:val="00DD1D49"/>
    <w:rsid w:val="00DD2F33"/>
    <w:rsid w:val="00DD3E9A"/>
    <w:rsid w:val="00DD4FC2"/>
    <w:rsid w:val="00DD5F70"/>
    <w:rsid w:val="00DD62BB"/>
    <w:rsid w:val="00DD6AE1"/>
    <w:rsid w:val="00DD71F3"/>
    <w:rsid w:val="00DD77DF"/>
    <w:rsid w:val="00DE14BB"/>
    <w:rsid w:val="00DE4093"/>
    <w:rsid w:val="00DE60E4"/>
    <w:rsid w:val="00DE6C61"/>
    <w:rsid w:val="00DE6E2A"/>
    <w:rsid w:val="00DE7BB4"/>
    <w:rsid w:val="00DF3F4C"/>
    <w:rsid w:val="00DF5CB8"/>
    <w:rsid w:val="00DF6146"/>
    <w:rsid w:val="00DF61B3"/>
    <w:rsid w:val="00DF6B2C"/>
    <w:rsid w:val="00DF732D"/>
    <w:rsid w:val="00E01BFB"/>
    <w:rsid w:val="00E026A3"/>
    <w:rsid w:val="00E03D0A"/>
    <w:rsid w:val="00E0439C"/>
    <w:rsid w:val="00E04FC6"/>
    <w:rsid w:val="00E07B7F"/>
    <w:rsid w:val="00E1002C"/>
    <w:rsid w:val="00E10579"/>
    <w:rsid w:val="00E14187"/>
    <w:rsid w:val="00E146E8"/>
    <w:rsid w:val="00E16443"/>
    <w:rsid w:val="00E1736F"/>
    <w:rsid w:val="00E200F5"/>
    <w:rsid w:val="00E23CE1"/>
    <w:rsid w:val="00E23CFA"/>
    <w:rsid w:val="00E24248"/>
    <w:rsid w:val="00E257F0"/>
    <w:rsid w:val="00E272CA"/>
    <w:rsid w:val="00E307E7"/>
    <w:rsid w:val="00E33A24"/>
    <w:rsid w:val="00E33DD6"/>
    <w:rsid w:val="00E34F91"/>
    <w:rsid w:val="00E35A7D"/>
    <w:rsid w:val="00E3648C"/>
    <w:rsid w:val="00E367E7"/>
    <w:rsid w:val="00E3717B"/>
    <w:rsid w:val="00E37B4B"/>
    <w:rsid w:val="00E40B14"/>
    <w:rsid w:val="00E42E84"/>
    <w:rsid w:val="00E44BEB"/>
    <w:rsid w:val="00E45054"/>
    <w:rsid w:val="00E46A76"/>
    <w:rsid w:val="00E46E46"/>
    <w:rsid w:val="00E47644"/>
    <w:rsid w:val="00E478D3"/>
    <w:rsid w:val="00E51275"/>
    <w:rsid w:val="00E523E9"/>
    <w:rsid w:val="00E54EE8"/>
    <w:rsid w:val="00E558AF"/>
    <w:rsid w:val="00E55ACF"/>
    <w:rsid w:val="00E57C4E"/>
    <w:rsid w:val="00E60922"/>
    <w:rsid w:val="00E61848"/>
    <w:rsid w:val="00E62538"/>
    <w:rsid w:val="00E6667C"/>
    <w:rsid w:val="00E666B6"/>
    <w:rsid w:val="00E66C23"/>
    <w:rsid w:val="00E66DCE"/>
    <w:rsid w:val="00E71E96"/>
    <w:rsid w:val="00E762AC"/>
    <w:rsid w:val="00E77044"/>
    <w:rsid w:val="00E8126D"/>
    <w:rsid w:val="00E815B5"/>
    <w:rsid w:val="00E81D96"/>
    <w:rsid w:val="00E8405F"/>
    <w:rsid w:val="00E841B9"/>
    <w:rsid w:val="00E850E4"/>
    <w:rsid w:val="00E9084E"/>
    <w:rsid w:val="00E90920"/>
    <w:rsid w:val="00E91FCB"/>
    <w:rsid w:val="00E91FD3"/>
    <w:rsid w:val="00E92063"/>
    <w:rsid w:val="00E96AED"/>
    <w:rsid w:val="00E96DAD"/>
    <w:rsid w:val="00EA0CC1"/>
    <w:rsid w:val="00EA0DB6"/>
    <w:rsid w:val="00EA202F"/>
    <w:rsid w:val="00EA31E6"/>
    <w:rsid w:val="00EA45EF"/>
    <w:rsid w:val="00EA4B43"/>
    <w:rsid w:val="00EB0EA7"/>
    <w:rsid w:val="00EB2820"/>
    <w:rsid w:val="00EB2BDC"/>
    <w:rsid w:val="00EB3571"/>
    <w:rsid w:val="00EB5BE1"/>
    <w:rsid w:val="00EB61DC"/>
    <w:rsid w:val="00EB6BDE"/>
    <w:rsid w:val="00EC1E5A"/>
    <w:rsid w:val="00EC2A02"/>
    <w:rsid w:val="00ED140F"/>
    <w:rsid w:val="00ED1FB9"/>
    <w:rsid w:val="00ED23A3"/>
    <w:rsid w:val="00ED2877"/>
    <w:rsid w:val="00ED2CBC"/>
    <w:rsid w:val="00ED3975"/>
    <w:rsid w:val="00ED73AA"/>
    <w:rsid w:val="00ED75DF"/>
    <w:rsid w:val="00EE1C51"/>
    <w:rsid w:val="00EE3366"/>
    <w:rsid w:val="00EE47D8"/>
    <w:rsid w:val="00EE6809"/>
    <w:rsid w:val="00EE7151"/>
    <w:rsid w:val="00EE74D4"/>
    <w:rsid w:val="00EF13CC"/>
    <w:rsid w:val="00EF22A1"/>
    <w:rsid w:val="00EF41A8"/>
    <w:rsid w:val="00EF4F35"/>
    <w:rsid w:val="00EF675D"/>
    <w:rsid w:val="00EF6EE5"/>
    <w:rsid w:val="00EF7427"/>
    <w:rsid w:val="00EF7690"/>
    <w:rsid w:val="00EF7B76"/>
    <w:rsid w:val="00F028E3"/>
    <w:rsid w:val="00F03203"/>
    <w:rsid w:val="00F040A3"/>
    <w:rsid w:val="00F05C49"/>
    <w:rsid w:val="00F06AB3"/>
    <w:rsid w:val="00F07855"/>
    <w:rsid w:val="00F1381B"/>
    <w:rsid w:val="00F15CAD"/>
    <w:rsid w:val="00F16A80"/>
    <w:rsid w:val="00F21044"/>
    <w:rsid w:val="00F21A2F"/>
    <w:rsid w:val="00F21D10"/>
    <w:rsid w:val="00F24C32"/>
    <w:rsid w:val="00F26378"/>
    <w:rsid w:val="00F269F2"/>
    <w:rsid w:val="00F27D7D"/>
    <w:rsid w:val="00F30803"/>
    <w:rsid w:val="00F34103"/>
    <w:rsid w:val="00F343CC"/>
    <w:rsid w:val="00F344B3"/>
    <w:rsid w:val="00F34FB8"/>
    <w:rsid w:val="00F35A43"/>
    <w:rsid w:val="00F35D62"/>
    <w:rsid w:val="00F36C95"/>
    <w:rsid w:val="00F37964"/>
    <w:rsid w:val="00F40358"/>
    <w:rsid w:val="00F4058F"/>
    <w:rsid w:val="00F41D03"/>
    <w:rsid w:val="00F425D8"/>
    <w:rsid w:val="00F42ABE"/>
    <w:rsid w:val="00F43B8F"/>
    <w:rsid w:val="00F45930"/>
    <w:rsid w:val="00F50103"/>
    <w:rsid w:val="00F52948"/>
    <w:rsid w:val="00F548B1"/>
    <w:rsid w:val="00F57992"/>
    <w:rsid w:val="00F63603"/>
    <w:rsid w:val="00F671C4"/>
    <w:rsid w:val="00F6747B"/>
    <w:rsid w:val="00F705EF"/>
    <w:rsid w:val="00F70E89"/>
    <w:rsid w:val="00F711F8"/>
    <w:rsid w:val="00F71C84"/>
    <w:rsid w:val="00F72C9B"/>
    <w:rsid w:val="00F72D11"/>
    <w:rsid w:val="00F73F63"/>
    <w:rsid w:val="00F75E5B"/>
    <w:rsid w:val="00F766B6"/>
    <w:rsid w:val="00F76CC3"/>
    <w:rsid w:val="00F77867"/>
    <w:rsid w:val="00F80154"/>
    <w:rsid w:val="00F81836"/>
    <w:rsid w:val="00F84A60"/>
    <w:rsid w:val="00F84BDD"/>
    <w:rsid w:val="00F84D26"/>
    <w:rsid w:val="00F8725A"/>
    <w:rsid w:val="00F876AE"/>
    <w:rsid w:val="00F87AAD"/>
    <w:rsid w:val="00F87BF5"/>
    <w:rsid w:val="00F900DC"/>
    <w:rsid w:val="00F903C8"/>
    <w:rsid w:val="00F90739"/>
    <w:rsid w:val="00F92B48"/>
    <w:rsid w:val="00F938B3"/>
    <w:rsid w:val="00F939B7"/>
    <w:rsid w:val="00F95830"/>
    <w:rsid w:val="00F95A55"/>
    <w:rsid w:val="00F9682C"/>
    <w:rsid w:val="00F96BD8"/>
    <w:rsid w:val="00F96C07"/>
    <w:rsid w:val="00FA003F"/>
    <w:rsid w:val="00FA00C2"/>
    <w:rsid w:val="00FA3753"/>
    <w:rsid w:val="00FA3F24"/>
    <w:rsid w:val="00FA4F74"/>
    <w:rsid w:val="00FB0625"/>
    <w:rsid w:val="00FB0B8E"/>
    <w:rsid w:val="00FB1C60"/>
    <w:rsid w:val="00FB4194"/>
    <w:rsid w:val="00FB5F68"/>
    <w:rsid w:val="00FB64A9"/>
    <w:rsid w:val="00FC0F44"/>
    <w:rsid w:val="00FC1B7A"/>
    <w:rsid w:val="00FC2715"/>
    <w:rsid w:val="00FC2B14"/>
    <w:rsid w:val="00FC37B0"/>
    <w:rsid w:val="00FC4C71"/>
    <w:rsid w:val="00FC4CBE"/>
    <w:rsid w:val="00FC4F8F"/>
    <w:rsid w:val="00FC5F5D"/>
    <w:rsid w:val="00FC6D96"/>
    <w:rsid w:val="00FC7E25"/>
    <w:rsid w:val="00FD0326"/>
    <w:rsid w:val="00FD0E6E"/>
    <w:rsid w:val="00FD1DC3"/>
    <w:rsid w:val="00FD521C"/>
    <w:rsid w:val="00FD66D0"/>
    <w:rsid w:val="00FD6C45"/>
    <w:rsid w:val="00FE15AC"/>
    <w:rsid w:val="00FE3A2E"/>
    <w:rsid w:val="00FE451A"/>
    <w:rsid w:val="00FE54B8"/>
    <w:rsid w:val="00FE5682"/>
    <w:rsid w:val="00FF149F"/>
    <w:rsid w:val="00FF2E6D"/>
    <w:rsid w:val="00FF45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C2A1D"/>
    <w:pPr>
      <w:spacing w:after="200" w:line="276" w:lineRule="auto"/>
    </w:pPr>
    <w:rPr>
      <w:rFonts w:cs="Calibri"/>
      <w:sz w:val="22"/>
      <w:szCs w:val="22"/>
      <w:lang w:val="en-GB"/>
    </w:rPr>
  </w:style>
  <w:style w:type="paragraph" w:styleId="Heading1">
    <w:name w:val="heading 1"/>
    <w:basedOn w:val="Normal"/>
    <w:next w:val="Normal"/>
    <w:link w:val="Heading1Char"/>
    <w:uiPriority w:val="99"/>
    <w:qFormat/>
    <w:rsid w:val="009154B5"/>
    <w:pPr>
      <w:keepNext/>
      <w:keepLines/>
      <w:spacing w:before="480" w:after="0"/>
      <w:outlineLvl w:val="0"/>
    </w:pPr>
    <w:rPr>
      <w:rFonts w:ascii="Cambria" w:hAnsi="Cambria" w:cs="Times New Roman"/>
      <w:b/>
      <w:bCs/>
      <w:color w:val="365F91"/>
      <w:sz w:val="28"/>
      <w:szCs w:val="28"/>
      <w:lang w:val="x-none" w:eastAsia="x-none"/>
    </w:rPr>
  </w:style>
  <w:style w:type="paragraph" w:styleId="Heading2">
    <w:name w:val="heading 2"/>
    <w:basedOn w:val="Normal"/>
    <w:next w:val="Normal"/>
    <w:link w:val="Heading2Char"/>
    <w:uiPriority w:val="99"/>
    <w:qFormat/>
    <w:rsid w:val="009154B5"/>
    <w:pPr>
      <w:keepNext/>
      <w:keepLines/>
      <w:spacing w:before="200" w:after="0"/>
      <w:outlineLvl w:val="1"/>
    </w:pPr>
    <w:rPr>
      <w:rFonts w:ascii="Cambria" w:hAnsi="Cambria" w:cs="Times New Roman"/>
      <w:b/>
      <w:bCs/>
      <w:color w:val="4F81BD"/>
      <w:sz w:val="26"/>
      <w:szCs w:val="26"/>
      <w:lang w:val="x-none" w:eastAsia="x-none"/>
    </w:rPr>
  </w:style>
  <w:style w:type="paragraph" w:styleId="Heading3">
    <w:name w:val="heading 3"/>
    <w:basedOn w:val="Normal"/>
    <w:next w:val="Normal"/>
    <w:link w:val="Heading3Char"/>
    <w:uiPriority w:val="99"/>
    <w:qFormat/>
    <w:rsid w:val="00B43993"/>
    <w:pPr>
      <w:keepNext/>
      <w:keepLines/>
      <w:spacing w:before="200" w:after="0"/>
      <w:outlineLvl w:val="2"/>
    </w:pPr>
    <w:rPr>
      <w:rFonts w:ascii="Cambria" w:hAnsi="Cambria" w:cs="Times New Roman"/>
      <w:b/>
      <w:bCs/>
      <w:color w:val="4F81BD"/>
      <w:sz w:val="20"/>
      <w:szCs w:val="20"/>
      <w:lang w:val="x-none" w:eastAsia="x-none"/>
    </w:rPr>
  </w:style>
  <w:style w:type="paragraph" w:styleId="Heading4">
    <w:name w:val="heading 4"/>
    <w:basedOn w:val="Normal"/>
    <w:next w:val="Normal"/>
    <w:link w:val="Heading4Char"/>
    <w:uiPriority w:val="99"/>
    <w:qFormat/>
    <w:rsid w:val="001304A0"/>
    <w:pPr>
      <w:keepNext/>
      <w:keepLines/>
      <w:spacing w:before="200" w:after="0"/>
      <w:outlineLvl w:val="3"/>
    </w:pPr>
    <w:rPr>
      <w:rFonts w:ascii="Cambria" w:hAnsi="Cambria" w:cs="Times New Roman"/>
      <w:b/>
      <w:bCs/>
      <w:i/>
      <w:iCs/>
      <w:color w:val="4F81BD"/>
      <w:sz w:val="20"/>
      <w:szCs w:val="20"/>
      <w:lang w:val="x-none" w:eastAsia="x-none"/>
    </w:rPr>
  </w:style>
  <w:style w:type="paragraph" w:styleId="Heading5">
    <w:name w:val="heading 5"/>
    <w:basedOn w:val="Normal"/>
    <w:next w:val="Normal"/>
    <w:link w:val="Heading5Char"/>
    <w:uiPriority w:val="9"/>
    <w:unhideWhenUsed/>
    <w:qFormat/>
    <w:rsid w:val="00792475"/>
    <w:pPr>
      <w:keepNext/>
      <w:keepLines/>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
    <w:unhideWhenUsed/>
    <w:qFormat/>
    <w:rsid w:val="00AB6364"/>
    <w:pPr>
      <w:keepNext/>
      <w:keepLines/>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275D23"/>
    <w:pPr>
      <w:keepNext/>
      <w:keepLines/>
      <w:spacing w:before="200" w:after="0"/>
      <w:outlineLvl w:val="6"/>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154B5"/>
    <w:rPr>
      <w:rFonts w:ascii="Cambria" w:hAnsi="Cambria" w:cs="Cambria"/>
      <w:b/>
      <w:bCs/>
      <w:color w:val="365F91"/>
      <w:sz w:val="28"/>
      <w:szCs w:val="28"/>
    </w:rPr>
  </w:style>
  <w:style w:type="character" w:customStyle="1" w:styleId="Heading2Char">
    <w:name w:val="Heading 2 Char"/>
    <w:link w:val="Heading2"/>
    <w:uiPriority w:val="99"/>
    <w:locked/>
    <w:rsid w:val="009154B5"/>
    <w:rPr>
      <w:rFonts w:ascii="Cambria" w:hAnsi="Cambria" w:cs="Cambria"/>
      <w:b/>
      <w:bCs/>
      <w:color w:val="4F81BD"/>
      <w:sz w:val="26"/>
      <w:szCs w:val="26"/>
    </w:rPr>
  </w:style>
  <w:style w:type="character" w:customStyle="1" w:styleId="Heading3Char">
    <w:name w:val="Heading 3 Char"/>
    <w:link w:val="Heading3"/>
    <w:uiPriority w:val="99"/>
    <w:locked/>
    <w:rsid w:val="00B43993"/>
    <w:rPr>
      <w:rFonts w:ascii="Cambria" w:hAnsi="Cambria" w:cs="Cambria"/>
      <w:b/>
      <w:bCs/>
      <w:color w:val="4F81BD"/>
    </w:rPr>
  </w:style>
  <w:style w:type="character" w:customStyle="1" w:styleId="Heading4Char">
    <w:name w:val="Heading 4 Char"/>
    <w:link w:val="Heading4"/>
    <w:uiPriority w:val="99"/>
    <w:semiHidden/>
    <w:locked/>
    <w:rsid w:val="001304A0"/>
    <w:rPr>
      <w:rFonts w:ascii="Cambria" w:hAnsi="Cambria" w:cs="Cambria"/>
      <w:b/>
      <w:bCs/>
      <w:i/>
      <w:iCs/>
      <w:color w:val="4F81BD"/>
    </w:rPr>
  </w:style>
  <w:style w:type="paragraph" w:styleId="ListParagraph">
    <w:name w:val="List Paragraph"/>
    <w:basedOn w:val="Normal"/>
    <w:uiPriority w:val="34"/>
    <w:qFormat/>
    <w:rsid w:val="00F96C07"/>
    <w:pPr>
      <w:ind w:left="720"/>
      <w:contextualSpacing/>
    </w:pPr>
  </w:style>
  <w:style w:type="paragraph" w:styleId="Footer">
    <w:name w:val="footer"/>
    <w:basedOn w:val="Normal"/>
    <w:link w:val="FooterChar"/>
    <w:uiPriority w:val="99"/>
    <w:rsid w:val="000839F4"/>
    <w:pPr>
      <w:tabs>
        <w:tab w:val="center" w:pos="4153"/>
        <w:tab w:val="right" w:pos="8306"/>
      </w:tabs>
      <w:spacing w:after="0" w:line="240" w:lineRule="auto"/>
    </w:pPr>
    <w:rPr>
      <w:rFonts w:ascii="Times New Roman" w:hAnsi="Times New Roman" w:cs="Times New Roman"/>
      <w:sz w:val="24"/>
      <w:szCs w:val="24"/>
      <w:lang w:val="en-US" w:eastAsia="x-none"/>
    </w:rPr>
  </w:style>
  <w:style w:type="character" w:customStyle="1" w:styleId="FooterChar">
    <w:name w:val="Footer Char"/>
    <w:link w:val="Footer"/>
    <w:uiPriority w:val="99"/>
    <w:locked/>
    <w:rsid w:val="000839F4"/>
    <w:rPr>
      <w:rFonts w:ascii="Times New Roman" w:hAnsi="Times New Roman" w:cs="Times New Roman"/>
      <w:sz w:val="24"/>
      <w:szCs w:val="24"/>
      <w:lang w:val="en-US"/>
    </w:rPr>
  </w:style>
  <w:style w:type="paragraph" w:styleId="BodyText">
    <w:name w:val="Body Text"/>
    <w:basedOn w:val="Normal"/>
    <w:link w:val="BodyTextChar"/>
    <w:uiPriority w:val="99"/>
    <w:rsid w:val="000839F4"/>
    <w:pPr>
      <w:spacing w:after="120" w:line="240" w:lineRule="auto"/>
    </w:pPr>
    <w:rPr>
      <w:rFonts w:ascii="Times New Roman" w:hAnsi="Times New Roman" w:cs="Times New Roman"/>
      <w:sz w:val="24"/>
      <w:szCs w:val="24"/>
      <w:lang w:val="x-none" w:eastAsia="x-none"/>
    </w:rPr>
  </w:style>
  <w:style w:type="character" w:customStyle="1" w:styleId="BodyTextChar">
    <w:name w:val="Body Text Char"/>
    <w:link w:val="BodyText"/>
    <w:uiPriority w:val="99"/>
    <w:locked/>
    <w:rsid w:val="000839F4"/>
    <w:rPr>
      <w:rFonts w:ascii="Times New Roman" w:hAnsi="Times New Roman" w:cs="Times New Roman"/>
      <w:sz w:val="24"/>
      <w:szCs w:val="24"/>
    </w:rPr>
  </w:style>
  <w:style w:type="paragraph" w:styleId="BodyText2">
    <w:name w:val="Body Text 2"/>
    <w:basedOn w:val="Normal"/>
    <w:link w:val="BodyText2Char"/>
    <w:uiPriority w:val="99"/>
    <w:semiHidden/>
    <w:rsid w:val="00331B92"/>
    <w:pPr>
      <w:spacing w:after="120" w:line="480" w:lineRule="auto"/>
    </w:pPr>
    <w:rPr>
      <w:rFonts w:cs="Times New Roman"/>
      <w:sz w:val="20"/>
      <w:szCs w:val="20"/>
      <w:lang w:val="x-none" w:eastAsia="x-none"/>
    </w:rPr>
  </w:style>
  <w:style w:type="character" w:customStyle="1" w:styleId="BodyText2Char">
    <w:name w:val="Body Text 2 Char"/>
    <w:link w:val="BodyText2"/>
    <w:uiPriority w:val="99"/>
    <w:semiHidden/>
    <w:locked/>
    <w:rsid w:val="00331B92"/>
    <w:rPr>
      <w:rFonts w:cs="Times New Roman"/>
    </w:rPr>
  </w:style>
  <w:style w:type="character" w:customStyle="1" w:styleId="BodyTextIndentChar">
    <w:name w:val="Body Text Indent Char"/>
    <w:uiPriority w:val="99"/>
    <w:semiHidden/>
    <w:locked/>
    <w:rsid w:val="000839F4"/>
    <w:rPr>
      <w:rFonts w:ascii="Times New Roman" w:hAnsi="Times New Roman" w:cs="Times New Roman"/>
      <w:sz w:val="24"/>
      <w:szCs w:val="24"/>
      <w:lang w:val="en-US"/>
    </w:rPr>
  </w:style>
  <w:style w:type="paragraph" w:styleId="NormalWeb">
    <w:name w:val="Normal (Web)"/>
    <w:basedOn w:val="Normal"/>
    <w:uiPriority w:val="99"/>
    <w:rsid w:val="000839F4"/>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styleId="BodyText3">
    <w:name w:val="Body Text 3"/>
    <w:basedOn w:val="Normal"/>
    <w:link w:val="BodyText3Char"/>
    <w:uiPriority w:val="99"/>
    <w:semiHidden/>
    <w:rsid w:val="00E90920"/>
    <w:pPr>
      <w:spacing w:after="120"/>
    </w:pPr>
    <w:rPr>
      <w:rFonts w:cs="Times New Roman"/>
      <w:sz w:val="16"/>
      <w:szCs w:val="16"/>
      <w:lang w:val="x-none" w:eastAsia="x-none"/>
    </w:rPr>
  </w:style>
  <w:style w:type="character" w:customStyle="1" w:styleId="BodyText3Char">
    <w:name w:val="Body Text 3 Char"/>
    <w:link w:val="BodyText3"/>
    <w:uiPriority w:val="99"/>
    <w:semiHidden/>
    <w:locked/>
    <w:rsid w:val="00E90920"/>
    <w:rPr>
      <w:rFonts w:cs="Times New Roman"/>
      <w:sz w:val="16"/>
      <w:szCs w:val="16"/>
    </w:rPr>
  </w:style>
  <w:style w:type="character" w:styleId="FootnoteReference">
    <w:name w:val="footnote reference"/>
    <w:semiHidden/>
    <w:rsid w:val="009002A2"/>
    <w:rPr>
      <w:rFonts w:cs="Times New Roman"/>
      <w:vertAlign w:val="superscript"/>
    </w:rPr>
  </w:style>
  <w:style w:type="paragraph" w:styleId="TOCHeading">
    <w:name w:val="TOC Heading"/>
    <w:basedOn w:val="Heading1"/>
    <w:next w:val="Normal"/>
    <w:uiPriority w:val="39"/>
    <w:qFormat/>
    <w:rsid w:val="00485180"/>
    <w:pPr>
      <w:outlineLvl w:val="9"/>
    </w:pPr>
    <w:rPr>
      <w:lang w:val="en-US"/>
    </w:rPr>
  </w:style>
  <w:style w:type="paragraph" w:styleId="TOC1">
    <w:name w:val="toc 1"/>
    <w:basedOn w:val="Normal"/>
    <w:next w:val="Normal"/>
    <w:autoRedefine/>
    <w:uiPriority w:val="39"/>
    <w:qFormat/>
    <w:rsid w:val="009F29FE"/>
    <w:pPr>
      <w:tabs>
        <w:tab w:val="right" w:leader="dot" w:pos="13950"/>
      </w:tabs>
      <w:spacing w:after="100" w:line="240" w:lineRule="auto"/>
    </w:pPr>
    <w:rPr>
      <w:rFonts w:ascii="Tahoma" w:hAnsi="Tahoma" w:cs="Tahoma"/>
      <w:noProof/>
      <w:sz w:val="20"/>
      <w:szCs w:val="20"/>
    </w:rPr>
  </w:style>
  <w:style w:type="paragraph" w:styleId="TOC2">
    <w:name w:val="toc 2"/>
    <w:basedOn w:val="Normal"/>
    <w:next w:val="Normal"/>
    <w:autoRedefine/>
    <w:uiPriority w:val="39"/>
    <w:qFormat/>
    <w:rsid w:val="00170C88"/>
    <w:pPr>
      <w:tabs>
        <w:tab w:val="right" w:leader="dot" w:pos="13950"/>
      </w:tabs>
      <w:spacing w:after="0" w:line="240" w:lineRule="auto"/>
      <w:ind w:left="284"/>
    </w:pPr>
  </w:style>
  <w:style w:type="paragraph" w:styleId="TOC3">
    <w:name w:val="toc 3"/>
    <w:basedOn w:val="Normal"/>
    <w:next w:val="Normal"/>
    <w:autoRedefine/>
    <w:uiPriority w:val="39"/>
    <w:qFormat/>
    <w:rsid w:val="00411FFD"/>
    <w:pPr>
      <w:tabs>
        <w:tab w:val="left" w:pos="540"/>
        <w:tab w:val="left" w:pos="630"/>
        <w:tab w:val="right" w:leader="dot" w:pos="13950"/>
      </w:tabs>
      <w:spacing w:after="0"/>
      <w:ind w:left="440"/>
    </w:pPr>
  </w:style>
  <w:style w:type="character" w:styleId="Hyperlink">
    <w:name w:val="Hyperlink"/>
    <w:uiPriority w:val="99"/>
    <w:rsid w:val="00485180"/>
    <w:rPr>
      <w:rFonts w:cs="Times New Roman"/>
      <w:color w:val="0000FF"/>
      <w:u w:val="single"/>
    </w:rPr>
  </w:style>
  <w:style w:type="paragraph" w:styleId="BalloonText">
    <w:name w:val="Balloon Text"/>
    <w:basedOn w:val="Normal"/>
    <w:link w:val="BalloonTextChar"/>
    <w:uiPriority w:val="99"/>
    <w:semiHidden/>
    <w:rsid w:val="00485180"/>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locked/>
    <w:rsid w:val="00485180"/>
    <w:rPr>
      <w:rFonts w:ascii="Tahoma" w:hAnsi="Tahoma" w:cs="Tahoma"/>
      <w:sz w:val="16"/>
      <w:szCs w:val="16"/>
    </w:rPr>
  </w:style>
  <w:style w:type="paragraph" w:styleId="Header">
    <w:name w:val="header"/>
    <w:basedOn w:val="Normal"/>
    <w:link w:val="HeaderChar"/>
    <w:uiPriority w:val="99"/>
    <w:rsid w:val="004F6FA9"/>
    <w:pPr>
      <w:tabs>
        <w:tab w:val="center" w:pos="4320"/>
        <w:tab w:val="right" w:pos="8640"/>
      </w:tabs>
      <w:spacing w:after="0" w:line="240" w:lineRule="auto"/>
    </w:pPr>
    <w:rPr>
      <w:rFonts w:ascii="Times New Roman" w:hAnsi="Times New Roman" w:cs="Times New Roman"/>
      <w:sz w:val="24"/>
      <w:szCs w:val="24"/>
      <w:lang w:val="en-US" w:eastAsia="x-none"/>
    </w:rPr>
  </w:style>
  <w:style w:type="character" w:customStyle="1" w:styleId="HeaderChar">
    <w:name w:val="Header Char"/>
    <w:link w:val="Header"/>
    <w:uiPriority w:val="99"/>
    <w:locked/>
    <w:rsid w:val="004F6FA9"/>
    <w:rPr>
      <w:rFonts w:ascii="Times New Roman" w:hAnsi="Times New Roman" w:cs="Times New Roman"/>
      <w:sz w:val="24"/>
      <w:szCs w:val="24"/>
      <w:lang w:val="en-US"/>
    </w:rPr>
  </w:style>
  <w:style w:type="paragraph" w:customStyle="1" w:styleId="RomanParagraph">
    <w:name w:val="Roman Paragraph"/>
    <w:basedOn w:val="Normal"/>
    <w:autoRedefine/>
    <w:uiPriority w:val="99"/>
    <w:rsid w:val="009117A7"/>
    <w:pPr>
      <w:widowControl w:val="0"/>
      <w:numPr>
        <w:numId w:val="1"/>
      </w:numPr>
      <w:tabs>
        <w:tab w:val="clear" w:pos="1080"/>
        <w:tab w:val="num" w:pos="720"/>
      </w:tabs>
      <w:adjustRightInd w:val="0"/>
      <w:spacing w:after="120" w:line="360" w:lineRule="exact"/>
      <w:ind w:left="720" w:hanging="720"/>
      <w:jc w:val="both"/>
      <w:textAlignment w:val="baseline"/>
    </w:pPr>
    <w:rPr>
      <w:rFonts w:ascii="Trebuchet MS" w:eastAsia="Times New Roman" w:hAnsi="Trebuchet MS" w:cs="Trebuchet MS"/>
      <w:sz w:val="28"/>
      <w:szCs w:val="28"/>
    </w:rPr>
  </w:style>
  <w:style w:type="paragraph" w:styleId="NoSpacing">
    <w:name w:val="No Spacing"/>
    <w:link w:val="NoSpacingChar"/>
    <w:uiPriority w:val="1"/>
    <w:qFormat/>
    <w:rsid w:val="006B1F0F"/>
    <w:rPr>
      <w:rFonts w:cs="Calibri"/>
      <w:sz w:val="22"/>
      <w:szCs w:val="22"/>
      <w:lang w:val="en-GB"/>
    </w:rPr>
  </w:style>
  <w:style w:type="paragraph" w:customStyle="1" w:styleId="ParagraphNormal">
    <w:name w:val="Paragraph Normal"/>
    <w:basedOn w:val="Normal"/>
    <w:autoRedefine/>
    <w:uiPriority w:val="99"/>
    <w:rsid w:val="00FD6C45"/>
    <w:pPr>
      <w:widowControl w:val="0"/>
      <w:adjustRightInd w:val="0"/>
      <w:spacing w:after="240" w:line="360" w:lineRule="exact"/>
      <w:jc w:val="both"/>
      <w:textAlignment w:val="baseline"/>
    </w:pPr>
    <w:rPr>
      <w:rFonts w:ascii="Trebuchet MS" w:eastAsia="Times New Roman" w:hAnsi="Trebuchet MS" w:cs="Trebuchet MS"/>
      <w:color w:val="000000"/>
      <w:sz w:val="28"/>
      <w:szCs w:val="28"/>
    </w:rPr>
  </w:style>
  <w:style w:type="paragraph" w:customStyle="1" w:styleId="EndParagraph">
    <w:name w:val="End Paragraph"/>
    <w:basedOn w:val="Normal"/>
    <w:autoRedefine/>
    <w:uiPriority w:val="99"/>
    <w:rsid w:val="002355F4"/>
    <w:pPr>
      <w:widowControl w:val="0"/>
      <w:adjustRightInd w:val="0"/>
      <w:spacing w:after="480"/>
      <w:jc w:val="both"/>
      <w:textAlignment w:val="baseline"/>
    </w:pPr>
    <w:rPr>
      <w:rFonts w:eastAsia="Times New Roman"/>
      <w:b/>
      <w:bCs/>
      <w:color w:val="000000"/>
    </w:rPr>
  </w:style>
  <w:style w:type="paragraph" w:customStyle="1" w:styleId="PolicyStatements">
    <w:name w:val="Policy Statements"/>
    <w:basedOn w:val="Normal"/>
    <w:autoRedefine/>
    <w:uiPriority w:val="99"/>
    <w:rsid w:val="00C74137"/>
    <w:pPr>
      <w:widowControl w:val="0"/>
      <w:adjustRightInd w:val="0"/>
      <w:spacing w:before="120" w:after="120"/>
      <w:jc w:val="both"/>
      <w:textAlignment w:val="baseline"/>
      <w:outlineLvl w:val="0"/>
    </w:pPr>
    <w:rPr>
      <w:rFonts w:eastAsia="Times New Roman" w:cs="Trebuchet MS"/>
      <w:bCs/>
      <w:color w:val="000000"/>
      <w:sz w:val="28"/>
      <w:szCs w:val="28"/>
    </w:rPr>
  </w:style>
  <w:style w:type="paragraph" w:customStyle="1" w:styleId="PolicyObjective">
    <w:name w:val="Policy Objective"/>
    <w:basedOn w:val="Normal"/>
    <w:autoRedefine/>
    <w:uiPriority w:val="99"/>
    <w:rsid w:val="00FD6C45"/>
    <w:pPr>
      <w:widowControl w:val="0"/>
      <w:adjustRightInd w:val="0"/>
      <w:spacing w:after="120" w:line="300" w:lineRule="auto"/>
      <w:jc w:val="both"/>
      <w:textAlignment w:val="baseline"/>
    </w:pPr>
    <w:rPr>
      <w:rFonts w:ascii="Trebuchet MS" w:eastAsia="Times New Roman" w:hAnsi="Trebuchet MS" w:cs="Trebuchet MS"/>
      <w:b/>
      <w:bCs/>
      <w:sz w:val="28"/>
      <w:szCs w:val="28"/>
    </w:rPr>
  </w:style>
  <w:style w:type="paragraph" w:customStyle="1" w:styleId="HeadingLevel2">
    <w:name w:val="Heading Level 2"/>
    <w:basedOn w:val="Heading2"/>
    <w:autoRedefine/>
    <w:uiPriority w:val="99"/>
    <w:rsid w:val="00FD6C45"/>
    <w:pPr>
      <w:keepLines w:val="0"/>
      <w:widowControl w:val="0"/>
      <w:adjustRightInd w:val="0"/>
      <w:spacing w:before="0" w:after="240" w:line="240" w:lineRule="auto"/>
      <w:ind w:left="720" w:hanging="720"/>
      <w:textAlignment w:val="baseline"/>
    </w:pPr>
    <w:rPr>
      <w:rFonts w:ascii="Trebuchet MS" w:hAnsi="Trebuchet MS" w:cs="Trebuchet MS"/>
      <w:color w:val="auto"/>
      <w:sz w:val="28"/>
      <w:szCs w:val="28"/>
    </w:rPr>
  </w:style>
  <w:style w:type="paragraph" w:customStyle="1" w:styleId="Default">
    <w:name w:val="Default"/>
    <w:uiPriority w:val="99"/>
    <w:rsid w:val="003671EB"/>
    <w:pPr>
      <w:autoSpaceDE w:val="0"/>
      <w:autoSpaceDN w:val="0"/>
      <w:adjustRightInd w:val="0"/>
    </w:pPr>
    <w:rPr>
      <w:rFonts w:ascii="IODHK B+ Myriad Pro" w:hAnsi="IODHK B+ Myriad Pro" w:cs="IODHK B+ Myriad Pro"/>
      <w:color w:val="000000"/>
      <w:sz w:val="24"/>
      <w:szCs w:val="24"/>
      <w:lang w:val="en-GB"/>
    </w:rPr>
  </w:style>
  <w:style w:type="paragraph" w:styleId="BodyTextIndent2">
    <w:name w:val="Body Text Indent 2"/>
    <w:basedOn w:val="Normal"/>
    <w:link w:val="BodyTextIndent2Char"/>
    <w:uiPriority w:val="99"/>
    <w:semiHidden/>
    <w:rsid w:val="00030494"/>
    <w:pPr>
      <w:spacing w:after="120" w:line="480" w:lineRule="auto"/>
      <w:ind w:left="283"/>
    </w:pPr>
    <w:rPr>
      <w:rFonts w:cs="Times New Roman"/>
      <w:sz w:val="20"/>
      <w:szCs w:val="20"/>
      <w:lang w:val="x-none" w:eastAsia="x-none"/>
    </w:rPr>
  </w:style>
  <w:style w:type="character" w:customStyle="1" w:styleId="BodyTextIndent2Char">
    <w:name w:val="Body Text Indent 2 Char"/>
    <w:link w:val="BodyTextIndent2"/>
    <w:uiPriority w:val="99"/>
    <w:semiHidden/>
    <w:locked/>
    <w:rsid w:val="00030494"/>
    <w:rPr>
      <w:rFonts w:cs="Times New Roman"/>
    </w:rPr>
  </w:style>
  <w:style w:type="paragraph" w:styleId="DocumentMap">
    <w:name w:val="Document Map"/>
    <w:basedOn w:val="Normal"/>
    <w:link w:val="DocumentMapChar"/>
    <w:uiPriority w:val="99"/>
    <w:semiHidden/>
    <w:locked/>
    <w:rsid w:val="00CC5592"/>
    <w:pPr>
      <w:shd w:val="clear" w:color="auto" w:fill="000080"/>
    </w:pPr>
    <w:rPr>
      <w:rFonts w:ascii="Times New Roman" w:hAnsi="Times New Roman" w:cs="Times New Roman"/>
      <w:sz w:val="2"/>
      <w:szCs w:val="20"/>
      <w:lang w:eastAsia="x-none"/>
    </w:rPr>
  </w:style>
  <w:style w:type="character" w:customStyle="1" w:styleId="DocumentMapChar">
    <w:name w:val="Document Map Char"/>
    <w:link w:val="DocumentMap"/>
    <w:uiPriority w:val="99"/>
    <w:semiHidden/>
    <w:locked/>
    <w:rsid w:val="00FD0326"/>
    <w:rPr>
      <w:rFonts w:ascii="Times New Roman" w:hAnsi="Times New Roman" w:cs="Calibri"/>
      <w:sz w:val="2"/>
      <w:lang w:val="en-GB"/>
    </w:rPr>
  </w:style>
  <w:style w:type="character" w:styleId="CommentReference">
    <w:name w:val="annotation reference"/>
    <w:uiPriority w:val="99"/>
    <w:semiHidden/>
    <w:locked/>
    <w:rsid w:val="00F16A80"/>
    <w:rPr>
      <w:rFonts w:cs="Times New Roman"/>
      <w:sz w:val="16"/>
      <w:szCs w:val="16"/>
    </w:rPr>
  </w:style>
  <w:style w:type="paragraph" w:styleId="CommentText">
    <w:name w:val="annotation text"/>
    <w:basedOn w:val="Normal"/>
    <w:link w:val="CommentTextChar"/>
    <w:uiPriority w:val="99"/>
    <w:semiHidden/>
    <w:locked/>
    <w:rsid w:val="00F16A80"/>
    <w:rPr>
      <w:rFonts w:cs="Times New Roman"/>
      <w:sz w:val="20"/>
      <w:szCs w:val="20"/>
      <w:lang w:eastAsia="x-none"/>
    </w:rPr>
  </w:style>
  <w:style w:type="character" w:customStyle="1" w:styleId="CommentTextChar">
    <w:name w:val="Comment Text Char"/>
    <w:link w:val="CommentText"/>
    <w:uiPriority w:val="99"/>
    <w:semiHidden/>
    <w:locked/>
    <w:rsid w:val="00FD0326"/>
    <w:rPr>
      <w:rFonts w:cs="Calibri"/>
      <w:sz w:val="20"/>
      <w:szCs w:val="20"/>
      <w:lang w:val="en-GB"/>
    </w:rPr>
  </w:style>
  <w:style w:type="paragraph" w:styleId="CommentSubject">
    <w:name w:val="annotation subject"/>
    <w:basedOn w:val="CommentText"/>
    <w:next w:val="CommentText"/>
    <w:link w:val="CommentSubjectChar"/>
    <w:uiPriority w:val="99"/>
    <w:semiHidden/>
    <w:locked/>
    <w:rsid w:val="00F16A80"/>
    <w:rPr>
      <w:b/>
      <w:bCs/>
    </w:rPr>
  </w:style>
  <w:style w:type="character" w:customStyle="1" w:styleId="CommentSubjectChar">
    <w:name w:val="Comment Subject Char"/>
    <w:link w:val="CommentSubject"/>
    <w:uiPriority w:val="99"/>
    <w:semiHidden/>
    <w:locked/>
    <w:rsid w:val="00FD0326"/>
    <w:rPr>
      <w:rFonts w:cs="Calibri"/>
      <w:b/>
      <w:bCs/>
      <w:sz w:val="20"/>
      <w:szCs w:val="20"/>
      <w:lang w:val="en-GB"/>
    </w:rPr>
  </w:style>
  <w:style w:type="paragraph" w:styleId="TOC4">
    <w:name w:val="toc 4"/>
    <w:basedOn w:val="Normal"/>
    <w:next w:val="Normal"/>
    <w:autoRedefine/>
    <w:uiPriority w:val="39"/>
    <w:unhideWhenUsed/>
    <w:rsid w:val="00735441"/>
    <w:pPr>
      <w:spacing w:after="100"/>
      <w:ind w:left="660"/>
    </w:pPr>
    <w:rPr>
      <w:rFonts w:eastAsia="Times New Roman" w:cs="Times New Roman"/>
      <w:lang w:val="en-US"/>
    </w:rPr>
  </w:style>
  <w:style w:type="paragraph" w:styleId="TOC5">
    <w:name w:val="toc 5"/>
    <w:basedOn w:val="Normal"/>
    <w:next w:val="Normal"/>
    <w:autoRedefine/>
    <w:uiPriority w:val="39"/>
    <w:unhideWhenUsed/>
    <w:rsid w:val="00735441"/>
    <w:pPr>
      <w:spacing w:after="100"/>
      <w:ind w:left="880"/>
    </w:pPr>
    <w:rPr>
      <w:rFonts w:eastAsia="Times New Roman" w:cs="Times New Roman"/>
      <w:lang w:val="en-US"/>
    </w:rPr>
  </w:style>
  <w:style w:type="paragraph" w:styleId="TOC6">
    <w:name w:val="toc 6"/>
    <w:basedOn w:val="Normal"/>
    <w:next w:val="Normal"/>
    <w:autoRedefine/>
    <w:uiPriority w:val="39"/>
    <w:unhideWhenUsed/>
    <w:rsid w:val="00735441"/>
    <w:pPr>
      <w:spacing w:after="100"/>
      <w:ind w:left="1100"/>
    </w:pPr>
    <w:rPr>
      <w:rFonts w:eastAsia="Times New Roman" w:cs="Times New Roman"/>
      <w:lang w:val="en-US"/>
    </w:rPr>
  </w:style>
  <w:style w:type="paragraph" w:styleId="TOC7">
    <w:name w:val="toc 7"/>
    <w:basedOn w:val="Normal"/>
    <w:next w:val="Normal"/>
    <w:autoRedefine/>
    <w:uiPriority w:val="39"/>
    <w:unhideWhenUsed/>
    <w:rsid w:val="00735441"/>
    <w:pPr>
      <w:spacing w:after="100"/>
      <w:ind w:left="1320"/>
    </w:pPr>
    <w:rPr>
      <w:rFonts w:eastAsia="Times New Roman" w:cs="Times New Roman"/>
      <w:lang w:val="en-US"/>
    </w:rPr>
  </w:style>
  <w:style w:type="paragraph" w:styleId="TOC8">
    <w:name w:val="toc 8"/>
    <w:basedOn w:val="Normal"/>
    <w:next w:val="Normal"/>
    <w:autoRedefine/>
    <w:uiPriority w:val="39"/>
    <w:unhideWhenUsed/>
    <w:rsid w:val="00735441"/>
    <w:pPr>
      <w:spacing w:after="100"/>
      <w:ind w:left="1540"/>
    </w:pPr>
    <w:rPr>
      <w:rFonts w:eastAsia="Times New Roman" w:cs="Times New Roman"/>
      <w:lang w:val="en-US"/>
    </w:rPr>
  </w:style>
  <w:style w:type="paragraph" w:styleId="TOC9">
    <w:name w:val="toc 9"/>
    <w:basedOn w:val="Normal"/>
    <w:next w:val="Normal"/>
    <w:autoRedefine/>
    <w:uiPriority w:val="39"/>
    <w:unhideWhenUsed/>
    <w:rsid w:val="00735441"/>
    <w:pPr>
      <w:spacing w:after="100"/>
      <w:ind w:left="1760"/>
    </w:pPr>
    <w:rPr>
      <w:rFonts w:eastAsia="Times New Roman" w:cs="Times New Roman"/>
      <w:lang w:val="en-US"/>
    </w:rPr>
  </w:style>
  <w:style w:type="paragraph" w:styleId="TableofFigures">
    <w:name w:val="table of figures"/>
    <w:basedOn w:val="Normal"/>
    <w:next w:val="Normal"/>
    <w:uiPriority w:val="99"/>
    <w:unhideWhenUsed/>
    <w:rsid w:val="00E40B14"/>
    <w:pPr>
      <w:spacing w:after="0"/>
    </w:pPr>
  </w:style>
  <w:style w:type="table" w:styleId="TableGrid">
    <w:name w:val="Table Grid"/>
    <w:basedOn w:val="TableNormal"/>
    <w:uiPriority w:val="59"/>
    <w:rsid w:val="007C5D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11">
    <w:name w:val="Light List - Accent 11"/>
    <w:basedOn w:val="TableNormal"/>
    <w:uiPriority w:val="61"/>
    <w:rsid w:val="007C5D8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Subtitle">
    <w:name w:val="Subtitle"/>
    <w:basedOn w:val="Normal"/>
    <w:next w:val="Normal"/>
    <w:link w:val="SubtitleChar"/>
    <w:uiPriority w:val="11"/>
    <w:qFormat/>
    <w:rsid w:val="00322649"/>
    <w:pPr>
      <w:numPr>
        <w:ilvl w:val="1"/>
      </w:numPr>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322649"/>
    <w:rPr>
      <w:rFonts w:ascii="Cambria" w:eastAsia="Times New Roman" w:hAnsi="Cambria" w:cs="Times New Roman"/>
      <w:i/>
      <w:iCs/>
      <w:color w:val="4F81BD"/>
      <w:spacing w:val="15"/>
      <w:sz w:val="24"/>
      <w:szCs w:val="24"/>
      <w:lang w:eastAsia="en-US"/>
    </w:rPr>
  </w:style>
  <w:style w:type="character" w:customStyle="1" w:styleId="Heading5Char">
    <w:name w:val="Heading 5 Char"/>
    <w:basedOn w:val="DefaultParagraphFont"/>
    <w:link w:val="Heading5"/>
    <w:uiPriority w:val="9"/>
    <w:rsid w:val="00792475"/>
    <w:rPr>
      <w:rFonts w:ascii="Cambria" w:eastAsia="Times New Roman" w:hAnsi="Cambria" w:cs="Times New Roman"/>
      <w:color w:val="243F60"/>
      <w:sz w:val="22"/>
      <w:szCs w:val="22"/>
      <w:lang w:eastAsia="en-US"/>
    </w:rPr>
  </w:style>
  <w:style w:type="table" w:styleId="MediumGrid3-Accent6">
    <w:name w:val="Medium Grid 3 Accent 6"/>
    <w:basedOn w:val="TableNormal"/>
    <w:uiPriority w:val="69"/>
    <w:rsid w:val="00F900DC"/>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Grid3-Accent2">
    <w:name w:val="Medium Grid 3 Accent 2"/>
    <w:basedOn w:val="TableNormal"/>
    <w:uiPriority w:val="69"/>
    <w:rsid w:val="00F900DC"/>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5">
    <w:name w:val="Medium Grid 3 Accent 5"/>
    <w:basedOn w:val="TableNormal"/>
    <w:uiPriority w:val="69"/>
    <w:rsid w:val="007A26BC"/>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3">
    <w:name w:val="Medium Grid 3 Accent 3"/>
    <w:basedOn w:val="TableNormal"/>
    <w:uiPriority w:val="69"/>
    <w:rsid w:val="007A26BC"/>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6">
    <w:name w:val="Medium Shading 2 Accent 6"/>
    <w:basedOn w:val="TableNormal"/>
    <w:uiPriority w:val="64"/>
    <w:rsid w:val="007A26B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3">
    <w:name w:val="Medium Shading 1 Accent 3"/>
    <w:basedOn w:val="TableNormal"/>
    <w:uiPriority w:val="63"/>
    <w:rsid w:val="00B84B1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
    <w:name w:val="Medium Shading 1"/>
    <w:basedOn w:val="TableNormal"/>
    <w:uiPriority w:val="63"/>
    <w:rsid w:val="00B84B1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84B1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customStyle="1" w:styleId="Heading6Char">
    <w:name w:val="Heading 6 Char"/>
    <w:basedOn w:val="DefaultParagraphFont"/>
    <w:link w:val="Heading6"/>
    <w:uiPriority w:val="9"/>
    <w:rsid w:val="00AB6364"/>
    <w:rPr>
      <w:rFonts w:ascii="Cambria" w:eastAsia="Times New Roman" w:hAnsi="Cambria" w:cs="Times New Roman"/>
      <w:i/>
      <w:iCs/>
      <w:color w:val="243F60"/>
      <w:sz w:val="22"/>
      <w:szCs w:val="22"/>
      <w:lang w:eastAsia="en-US"/>
    </w:rPr>
  </w:style>
  <w:style w:type="paragraph" w:styleId="FootnoteText">
    <w:name w:val="footnote text"/>
    <w:basedOn w:val="Normal"/>
    <w:link w:val="FootnoteTextChar"/>
    <w:semiHidden/>
    <w:rsid w:val="00AB636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AB6364"/>
    <w:rPr>
      <w:rFonts w:ascii="Times New Roman" w:eastAsia="Times New Roman" w:hAnsi="Times New Roman"/>
      <w:lang w:val="en-US" w:eastAsia="en-US"/>
    </w:rPr>
  </w:style>
  <w:style w:type="character" w:customStyle="1" w:styleId="NoSpacingChar">
    <w:name w:val="No Spacing Char"/>
    <w:basedOn w:val="DefaultParagraphFont"/>
    <w:link w:val="NoSpacing"/>
    <w:uiPriority w:val="1"/>
    <w:rsid w:val="00AB6364"/>
    <w:rPr>
      <w:rFonts w:cs="Calibri"/>
      <w:sz w:val="22"/>
      <w:szCs w:val="22"/>
      <w:lang w:val="en-GB" w:eastAsia="en-US" w:bidi="ar-SA"/>
    </w:rPr>
  </w:style>
  <w:style w:type="character" w:customStyle="1" w:styleId="Heading7Char">
    <w:name w:val="Heading 7 Char"/>
    <w:basedOn w:val="DefaultParagraphFont"/>
    <w:link w:val="Heading7"/>
    <w:uiPriority w:val="9"/>
    <w:semiHidden/>
    <w:rsid w:val="00275D23"/>
    <w:rPr>
      <w:rFonts w:ascii="Cambria" w:eastAsia="Times New Roman" w:hAnsi="Cambria" w:cs="Times New Roman"/>
      <w:i/>
      <w:iCs/>
      <w:color w:val="404040"/>
      <w:sz w:val="22"/>
      <w:szCs w:val="22"/>
      <w:lang w:eastAsia="en-US"/>
    </w:rPr>
  </w:style>
  <w:style w:type="table" w:customStyle="1" w:styleId="DarkList">
    <w:name w:val="Dark List"/>
    <w:basedOn w:val="TableNormal"/>
    <w:uiPriority w:val="70"/>
    <w:rsid w:val="008F6FCB"/>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Grid3-Accent1">
    <w:name w:val="Medium Grid 3 Accent 1"/>
    <w:basedOn w:val="TableNormal"/>
    <w:uiPriority w:val="69"/>
    <w:rsid w:val="00617A0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FollowedHyperlink">
    <w:name w:val="FollowedHyperlink"/>
    <w:basedOn w:val="DefaultParagraphFont"/>
    <w:uiPriority w:val="99"/>
    <w:semiHidden/>
    <w:unhideWhenUsed/>
    <w:rsid w:val="00D94BAC"/>
    <w:rPr>
      <w:color w:val="800080"/>
      <w:u w:val="single"/>
    </w:rPr>
  </w:style>
  <w:style w:type="table" w:styleId="LightGrid-Accent3">
    <w:name w:val="Light Grid Accent 3"/>
    <w:basedOn w:val="TableNormal"/>
    <w:uiPriority w:val="62"/>
    <w:rsid w:val="003C6C5D"/>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Grid1-Accent3">
    <w:name w:val="Medium Grid 1 Accent 3"/>
    <w:basedOn w:val="TableNormal"/>
    <w:uiPriority w:val="67"/>
    <w:rsid w:val="004B515E"/>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6">
    <w:name w:val="Light Grid Accent 6"/>
    <w:basedOn w:val="TableNormal"/>
    <w:uiPriority w:val="62"/>
    <w:rsid w:val="00EA0CC1"/>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C2A1D"/>
    <w:pPr>
      <w:spacing w:after="200" w:line="276" w:lineRule="auto"/>
    </w:pPr>
    <w:rPr>
      <w:rFonts w:cs="Calibri"/>
      <w:sz w:val="22"/>
      <w:szCs w:val="22"/>
      <w:lang w:val="en-GB"/>
    </w:rPr>
  </w:style>
  <w:style w:type="paragraph" w:styleId="Heading1">
    <w:name w:val="heading 1"/>
    <w:basedOn w:val="Normal"/>
    <w:next w:val="Normal"/>
    <w:link w:val="Heading1Char"/>
    <w:uiPriority w:val="99"/>
    <w:qFormat/>
    <w:rsid w:val="009154B5"/>
    <w:pPr>
      <w:keepNext/>
      <w:keepLines/>
      <w:spacing w:before="480" w:after="0"/>
      <w:outlineLvl w:val="0"/>
    </w:pPr>
    <w:rPr>
      <w:rFonts w:ascii="Cambria" w:hAnsi="Cambria" w:cs="Times New Roman"/>
      <w:b/>
      <w:bCs/>
      <w:color w:val="365F91"/>
      <w:sz w:val="28"/>
      <w:szCs w:val="28"/>
      <w:lang w:val="x-none" w:eastAsia="x-none"/>
    </w:rPr>
  </w:style>
  <w:style w:type="paragraph" w:styleId="Heading2">
    <w:name w:val="heading 2"/>
    <w:basedOn w:val="Normal"/>
    <w:next w:val="Normal"/>
    <w:link w:val="Heading2Char"/>
    <w:uiPriority w:val="99"/>
    <w:qFormat/>
    <w:rsid w:val="009154B5"/>
    <w:pPr>
      <w:keepNext/>
      <w:keepLines/>
      <w:spacing w:before="200" w:after="0"/>
      <w:outlineLvl w:val="1"/>
    </w:pPr>
    <w:rPr>
      <w:rFonts w:ascii="Cambria" w:hAnsi="Cambria" w:cs="Times New Roman"/>
      <w:b/>
      <w:bCs/>
      <w:color w:val="4F81BD"/>
      <w:sz w:val="26"/>
      <w:szCs w:val="26"/>
      <w:lang w:val="x-none" w:eastAsia="x-none"/>
    </w:rPr>
  </w:style>
  <w:style w:type="paragraph" w:styleId="Heading3">
    <w:name w:val="heading 3"/>
    <w:basedOn w:val="Normal"/>
    <w:next w:val="Normal"/>
    <w:link w:val="Heading3Char"/>
    <w:uiPriority w:val="99"/>
    <w:qFormat/>
    <w:rsid w:val="00B43993"/>
    <w:pPr>
      <w:keepNext/>
      <w:keepLines/>
      <w:spacing w:before="200" w:after="0"/>
      <w:outlineLvl w:val="2"/>
    </w:pPr>
    <w:rPr>
      <w:rFonts w:ascii="Cambria" w:hAnsi="Cambria" w:cs="Times New Roman"/>
      <w:b/>
      <w:bCs/>
      <w:color w:val="4F81BD"/>
      <w:sz w:val="20"/>
      <w:szCs w:val="20"/>
      <w:lang w:val="x-none" w:eastAsia="x-none"/>
    </w:rPr>
  </w:style>
  <w:style w:type="paragraph" w:styleId="Heading4">
    <w:name w:val="heading 4"/>
    <w:basedOn w:val="Normal"/>
    <w:next w:val="Normal"/>
    <w:link w:val="Heading4Char"/>
    <w:uiPriority w:val="99"/>
    <w:qFormat/>
    <w:rsid w:val="001304A0"/>
    <w:pPr>
      <w:keepNext/>
      <w:keepLines/>
      <w:spacing w:before="200" w:after="0"/>
      <w:outlineLvl w:val="3"/>
    </w:pPr>
    <w:rPr>
      <w:rFonts w:ascii="Cambria" w:hAnsi="Cambria" w:cs="Times New Roman"/>
      <w:b/>
      <w:bCs/>
      <w:i/>
      <w:iCs/>
      <w:color w:val="4F81BD"/>
      <w:sz w:val="20"/>
      <w:szCs w:val="20"/>
      <w:lang w:val="x-none" w:eastAsia="x-none"/>
    </w:rPr>
  </w:style>
  <w:style w:type="paragraph" w:styleId="Heading5">
    <w:name w:val="heading 5"/>
    <w:basedOn w:val="Normal"/>
    <w:next w:val="Normal"/>
    <w:link w:val="Heading5Char"/>
    <w:uiPriority w:val="9"/>
    <w:unhideWhenUsed/>
    <w:qFormat/>
    <w:rsid w:val="00792475"/>
    <w:pPr>
      <w:keepNext/>
      <w:keepLines/>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
    <w:unhideWhenUsed/>
    <w:qFormat/>
    <w:rsid w:val="00AB6364"/>
    <w:pPr>
      <w:keepNext/>
      <w:keepLines/>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275D23"/>
    <w:pPr>
      <w:keepNext/>
      <w:keepLines/>
      <w:spacing w:before="200" w:after="0"/>
      <w:outlineLvl w:val="6"/>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154B5"/>
    <w:rPr>
      <w:rFonts w:ascii="Cambria" w:hAnsi="Cambria" w:cs="Cambria"/>
      <w:b/>
      <w:bCs/>
      <w:color w:val="365F91"/>
      <w:sz w:val="28"/>
      <w:szCs w:val="28"/>
    </w:rPr>
  </w:style>
  <w:style w:type="character" w:customStyle="1" w:styleId="Heading2Char">
    <w:name w:val="Heading 2 Char"/>
    <w:link w:val="Heading2"/>
    <w:uiPriority w:val="99"/>
    <w:locked/>
    <w:rsid w:val="009154B5"/>
    <w:rPr>
      <w:rFonts w:ascii="Cambria" w:hAnsi="Cambria" w:cs="Cambria"/>
      <w:b/>
      <w:bCs/>
      <w:color w:val="4F81BD"/>
      <w:sz w:val="26"/>
      <w:szCs w:val="26"/>
    </w:rPr>
  </w:style>
  <w:style w:type="character" w:customStyle="1" w:styleId="Heading3Char">
    <w:name w:val="Heading 3 Char"/>
    <w:link w:val="Heading3"/>
    <w:uiPriority w:val="99"/>
    <w:locked/>
    <w:rsid w:val="00B43993"/>
    <w:rPr>
      <w:rFonts w:ascii="Cambria" w:hAnsi="Cambria" w:cs="Cambria"/>
      <w:b/>
      <w:bCs/>
      <w:color w:val="4F81BD"/>
    </w:rPr>
  </w:style>
  <w:style w:type="character" w:customStyle="1" w:styleId="Heading4Char">
    <w:name w:val="Heading 4 Char"/>
    <w:link w:val="Heading4"/>
    <w:uiPriority w:val="99"/>
    <w:semiHidden/>
    <w:locked/>
    <w:rsid w:val="001304A0"/>
    <w:rPr>
      <w:rFonts w:ascii="Cambria" w:hAnsi="Cambria" w:cs="Cambria"/>
      <w:b/>
      <w:bCs/>
      <w:i/>
      <w:iCs/>
      <w:color w:val="4F81BD"/>
    </w:rPr>
  </w:style>
  <w:style w:type="paragraph" w:styleId="ListParagraph">
    <w:name w:val="List Paragraph"/>
    <w:basedOn w:val="Normal"/>
    <w:uiPriority w:val="34"/>
    <w:qFormat/>
    <w:rsid w:val="00F96C07"/>
    <w:pPr>
      <w:ind w:left="720"/>
      <w:contextualSpacing/>
    </w:pPr>
  </w:style>
  <w:style w:type="paragraph" w:styleId="Footer">
    <w:name w:val="footer"/>
    <w:basedOn w:val="Normal"/>
    <w:link w:val="FooterChar"/>
    <w:uiPriority w:val="99"/>
    <w:rsid w:val="000839F4"/>
    <w:pPr>
      <w:tabs>
        <w:tab w:val="center" w:pos="4153"/>
        <w:tab w:val="right" w:pos="8306"/>
      </w:tabs>
      <w:spacing w:after="0" w:line="240" w:lineRule="auto"/>
    </w:pPr>
    <w:rPr>
      <w:rFonts w:ascii="Times New Roman" w:hAnsi="Times New Roman" w:cs="Times New Roman"/>
      <w:sz w:val="24"/>
      <w:szCs w:val="24"/>
      <w:lang w:val="en-US" w:eastAsia="x-none"/>
    </w:rPr>
  </w:style>
  <w:style w:type="character" w:customStyle="1" w:styleId="FooterChar">
    <w:name w:val="Footer Char"/>
    <w:link w:val="Footer"/>
    <w:uiPriority w:val="99"/>
    <w:locked/>
    <w:rsid w:val="000839F4"/>
    <w:rPr>
      <w:rFonts w:ascii="Times New Roman" w:hAnsi="Times New Roman" w:cs="Times New Roman"/>
      <w:sz w:val="24"/>
      <w:szCs w:val="24"/>
      <w:lang w:val="en-US"/>
    </w:rPr>
  </w:style>
  <w:style w:type="paragraph" w:styleId="BodyText">
    <w:name w:val="Body Text"/>
    <w:basedOn w:val="Normal"/>
    <w:link w:val="BodyTextChar"/>
    <w:uiPriority w:val="99"/>
    <w:rsid w:val="000839F4"/>
    <w:pPr>
      <w:spacing w:after="120" w:line="240" w:lineRule="auto"/>
    </w:pPr>
    <w:rPr>
      <w:rFonts w:ascii="Times New Roman" w:hAnsi="Times New Roman" w:cs="Times New Roman"/>
      <w:sz w:val="24"/>
      <w:szCs w:val="24"/>
      <w:lang w:val="x-none" w:eastAsia="x-none"/>
    </w:rPr>
  </w:style>
  <w:style w:type="character" w:customStyle="1" w:styleId="BodyTextChar">
    <w:name w:val="Body Text Char"/>
    <w:link w:val="BodyText"/>
    <w:uiPriority w:val="99"/>
    <w:locked/>
    <w:rsid w:val="000839F4"/>
    <w:rPr>
      <w:rFonts w:ascii="Times New Roman" w:hAnsi="Times New Roman" w:cs="Times New Roman"/>
      <w:sz w:val="24"/>
      <w:szCs w:val="24"/>
    </w:rPr>
  </w:style>
  <w:style w:type="paragraph" w:styleId="BodyText2">
    <w:name w:val="Body Text 2"/>
    <w:basedOn w:val="Normal"/>
    <w:link w:val="BodyText2Char"/>
    <w:uiPriority w:val="99"/>
    <w:semiHidden/>
    <w:rsid w:val="00331B92"/>
    <w:pPr>
      <w:spacing w:after="120" w:line="480" w:lineRule="auto"/>
    </w:pPr>
    <w:rPr>
      <w:rFonts w:cs="Times New Roman"/>
      <w:sz w:val="20"/>
      <w:szCs w:val="20"/>
      <w:lang w:val="x-none" w:eastAsia="x-none"/>
    </w:rPr>
  </w:style>
  <w:style w:type="character" w:customStyle="1" w:styleId="BodyText2Char">
    <w:name w:val="Body Text 2 Char"/>
    <w:link w:val="BodyText2"/>
    <w:uiPriority w:val="99"/>
    <w:semiHidden/>
    <w:locked/>
    <w:rsid w:val="00331B92"/>
    <w:rPr>
      <w:rFonts w:cs="Times New Roman"/>
    </w:rPr>
  </w:style>
  <w:style w:type="character" w:customStyle="1" w:styleId="BodyTextIndentChar">
    <w:name w:val="Body Text Indent Char"/>
    <w:uiPriority w:val="99"/>
    <w:semiHidden/>
    <w:locked/>
    <w:rsid w:val="000839F4"/>
    <w:rPr>
      <w:rFonts w:ascii="Times New Roman" w:hAnsi="Times New Roman" w:cs="Times New Roman"/>
      <w:sz w:val="24"/>
      <w:szCs w:val="24"/>
      <w:lang w:val="en-US"/>
    </w:rPr>
  </w:style>
  <w:style w:type="paragraph" w:styleId="NormalWeb">
    <w:name w:val="Normal (Web)"/>
    <w:basedOn w:val="Normal"/>
    <w:uiPriority w:val="99"/>
    <w:rsid w:val="000839F4"/>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styleId="BodyText3">
    <w:name w:val="Body Text 3"/>
    <w:basedOn w:val="Normal"/>
    <w:link w:val="BodyText3Char"/>
    <w:uiPriority w:val="99"/>
    <w:semiHidden/>
    <w:rsid w:val="00E90920"/>
    <w:pPr>
      <w:spacing w:after="120"/>
    </w:pPr>
    <w:rPr>
      <w:rFonts w:cs="Times New Roman"/>
      <w:sz w:val="16"/>
      <w:szCs w:val="16"/>
      <w:lang w:val="x-none" w:eastAsia="x-none"/>
    </w:rPr>
  </w:style>
  <w:style w:type="character" w:customStyle="1" w:styleId="BodyText3Char">
    <w:name w:val="Body Text 3 Char"/>
    <w:link w:val="BodyText3"/>
    <w:uiPriority w:val="99"/>
    <w:semiHidden/>
    <w:locked/>
    <w:rsid w:val="00E90920"/>
    <w:rPr>
      <w:rFonts w:cs="Times New Roman"/>
      <w:sz w:val="16"/>
      <w:szCs w:val="16"/>
    </w:rPr>
  </w:style>
  <w:style w:type="character" w:styleId="FootnoteReference">
    <w:name w:val="footnote reference"/>
    <w:semiHidden/>
    <w:rsid w:val="009002A2"/>
    <w:rPr>
      <w:rFonts w:cs="Times New Roman"/>
      <w:vertAlign w:val="superscript"/>
    </w:rPr>
  </w:style>
  <w:style w:type="paragraph" w:styleId="TOCHeading">
    <w:name w:val="TOC Heading"/>
    <w:basedOn w:val="Heading1"/>
    <w:next w:val="Normal"/>
    <w:uiPriority w:val="39"/>
    <w:qFormat/>
    <w:rsid w:val="00485180"/>
    <w:pPr>
      <w:outlineLvl w:val="9"/>
    </w:pPr>
    <w:rPr>
      <w:lang w:val="en-US"/>
    </w:rPr>
  </w:style>
  <w:style w:type="paragraph" w:styleId="TOC1">
    <w:name w:val="toc 1"/>
    <w:basedOn w:val="Normal"/>
    <w:next w:val="Normal"/>
    <w:autoRedefine/>
    <w:uiPriority w:val="39"/>
    <w:qFormat/>
    <w:rsid w:val="009F29FE"/>
    <w:pPr>
      <w:tabs>
        <w:tab w:val="right" w:leader="dot" w:pos="13950"/>
      </w:tabs>
      <w:spacing w:after="100" w:line="240" w:lineRule="auto"/>
    </w:pPr>
    <w:rPr>
      <w:rFonts w:ascii="Tahoma" w:hAnsi="Tahoma" w:cs="Tahoma"/>
      <w:noProof/>
      <w:sz w:val="20"/>
      <w:szCs w:val="20"/>
    </w:rPr>
  </w:style>
  <w:style w:type="paragraph" w:styleId="TOC2">
    <w:name w:val="toc 2"/>
    <w:basedOn w:val="Normal"/>
    <w:next w:val="Normal"/>
    <w:autoRedefine/>
    <w:uiPriority w:val="39"/>
    <w:qFormat/>
    <w:rsid w:val="00170C88"/>
    <w:pPr>
      <w:tabs>
        <w:tab w:val="right" w:leader="dot" w:pos="13950"/>
      </w:tabs>
      <w:spacing w:after="0" w:line="240" w:lineRule="auto"/>
      <w:ind w:left="284"/>
    </w:pPr>
  </w:style>
  <w:style w:type="paragraph" w:styleId="TOC3">
    <w:name w:val="toc 3"/>
    <w:basedOn w:val="Normal"/>
    <w:next w:val="Normal"/>
    <w:autoRedefine/>
    <w:uiPriority w:val="39"/>
    <w:qFormat/>
    <w:rsid w:val="00411FFD"/>
    <w:pPr>
      <w:tabs>
        <w:tab w:val="left" w:pos="540"/>
        <w:tab w:val="left" w:pos="630"/>
        <w:tab w:val="right" w:leader="dot" w:pos="13950"/>
      </w:tabs>
      <w:spacing w:after="0"/>
      <w:ind w:left="440"/>
    </w:pPr>
  </w:style>
  <w:style w:type="character" w:styleId="Hyperlink">
    <w:name w:val="Hyperlink"/>
    <w:uiPriority w:val="99"/>
    <w:rsid w:val="00485180"/>
    <w:rPr>
      <w:rFonts w:cs="Times New Roman"/>
      <w:color w:val="0000FF"/>
      <w:u w:val="single"/>
    </w:rPr>
  </w:style>
  <w:style w:type="paragraph" w:styleId="BalloonText">
    <w:name w:val="Balloon Text"/>
    <w:basedOn w:val="Normal"/>
    <w:link w:val="BalloonTextChar"/>
    <w:uiPriority w:val="99"/>
    <w:semiHidden/>
    <w:rsid w:val="00485180"/>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locked/>
    <w:rsid w:val="00485180"/>
    <w:rPr>
      <w:rFonts w:ascii="Tahoma" w:hAnsi="Tahoma" w:cs="Tahoma"/>
      <w:sz w:val="16"/>
      <w:szCs w:val="16"/>
    </w:rPr>
  </w:style>
  <w:style w:type="paragraph" w:styleId="Header">
    <w:name w:val="header"/>
    <w:basedOn w:val="Normal"/>
    <w:link w:val="HeaderChar"/>
    <w:uiPriority w:val="99"/>
    <w:rsid w:val="004F6FA9"/>
    <w:pPr>
      <w:tabs>
        <w:tab w:val="center" w:pos="4320"/>
        <w:tab w:val="right" w:pos="8640"/>
      </w:tabs>
      <w:spacing w:after="0" w:line="240" w:lineRule="auto"/>
    </w:pPr>
    <w:rPr>
      <w:rFonts w:ascii="Times New Roman" w:hAnsi="Times New Roman" w:cs="Times New Roman"/>
      <w:sz w:val="24"/>
      <w:szCs w:val="24"/>
      <w:lang w:val="en-US" w:eastAsia="x-none"/>
    </w:rPr>
  </w:style>
  <w:style w:type="character" w:customStyle="1" w:styleId="HeaderChar">
    <w:name w:val="Header Char"/>
    <w:link w:val="Header"/>
    <w:uiPriority w:val="99"/>
    <w:locked/>
    <w:rsid w:val="004F6FA9"/>
    <w:rPr>
      <w:rFonts w:ascii="Times New Roman" w:hAnsi="Times New Roman" w:cs="Times New Roman"/>
      <w:sz w:val="24"/>
      <w:szCs w:val="24"/>
      <w:lang w:val="en-US"/>
    </w:rPr>
  </w:style>
  <w:style w:type="paragraph" w:customStyle="1" w:styleId="RomanParagraph">
    <w:name w:val="Roman Paragraph"/>
    <w:basedOn w:val="Normal"/>
    <w:autoRedefine/>
    <w:uiPriority w:val="99"/>
    <w:rsid w:val="009117A7"/>
    <w:pPr>
      <w:widowControl w:val="0"/>
      <w:numPr>
        <w:numId w:val="1"/>
      </w:numPr>
      <w:tabs>
        <w:tab w:val="clear" w:pos="1080"/>
        <w:tab w:val="num" w:pos="720"/>
      </w:tabs>
      <w:adjustRightInd w:val="0"/>
      <w:spacing w:after="120" w:line="360" w:lineRule="exact"/>
      <w:ind w:left="720" w:hanging="720"/>
      <w:jc w:val="both"/>
      <w:textAlignment w:val="baseline"/>
    </w:pPr>
    <w:rPr>
      <w:rFonts w:ascii="Trebuchet MS" w:eastAsia="Times New Roman" w:hAnsi="Trebuchet MS" w:cs="Trebuchet MS"/>
      <w:sz w:val="28"/>
      <w:szCs w:val="28"/>
    </w:rPr>
  </w:style>
  <w:style w:type="paragraph" w:styleId="NoSpacing">
    <w:name w:val="No Spacing"/>
    <w:link w:val="NoSpacingChar"/>
    <w:uiPriority w:val="1"/>
    <w:qFormat/>
    <w:rsid w:val="006B1F0F"/>
    <w:rPr>
      <w:rFonts w:cs="Calibri"/>
      <w:sz w:val="22"/>
      <w:szCs w:val="22"/>
      <w:lang w:val="en-GB"/>
    </w:rPr>
  </w:style>
  <w:style w:type="paragraph" w:customStyle="1" w:styleId="ParagraphNormal">
    <w:name w:val="Paragraph Normal"/>
    <w:basedOn w:val="Normal"/>
    <w:autoRedefine/>
    <w:uiPriority w:val="99"/>
    <w:rsid w:val="00FD6C45"/>
    <w:pPr>
      <w:widowControl w:val="0"/>
      <w:adjustRightInd w:val="0"/>
      <w:spacing w:after="240" w:line="360" w:lineRule="exact"/>
      <w:jc w:val="both"/>
      <w:textAlignment w:val="baseline"/>
    </w:pPr>
    <w:rPr>
      <w:rFonts w:ascii="Trebuchet MS" w:eastAsia="Times New Roman" w:hAnsi="Trebuchet MS" w:cs="Trebuchet MS"/>
      <w:color w:val="000000"/>
      <w:sz w:val="28"/>
      <w:szCs w:val="28"/>
    </w:rPr>
  </w:style>
  <w:style w:type="paragraph" w:customStyle="1" w:styleId="EndParagraph">
    <w:name w:val="End Paragraph"/>
    <w:basedOn w:val="Normal"/>
    <w:autoRedefine/>
    <w:uiPriority w:val="99"/>
    <w:rsid w:val="002355F4"/>
    <w:pPr>
      <w:widowControl w:val="0"/>
      <w:adjustRightInd w:val="0"/>
      <w:spacing w:after="480"/>
      <w:jc w:val="both"/>
      <w:textAlignment w:val="baseline"/>
    </w:pPr>
    <w:rPr>
      <w:rFonts w:eastAsia="Times New Roman"/>
      <w:b/>
      <w:bCs/>
      <w:color w:val="000000"/>
    </w:rPr>
  </w:style>
  <w:style w:type="paragraph" w:customStyle="1" w:styleId="PolicyStatements">
    <w:name w:val="Policy Statements"/>
    <w:basedOn w:val="Normal"/>
    <w:autoRedefine/>
    <w:uiPriority w:val="99"/>
    <w:rsid w:val="00C74137"/>
    <w:pPr>
      <w:widowControl w:val="0"/>
      <w:adjustRightInd w:val="0"/>
      <w:spacing w:before="120" w:after="120"/>
      <w:jc w:val="both"/>
      <w:textAlignment w:val="baseline"/>
      <w:outlineLvl w:val="0"/>
    </w:pPr>
    <w:rPr>
      <w:rFonts w:eastAsia="Times New Roman" w:cs="Trebuchet MS"/>
      <w:bCs/>
      <w:color w:val="000000"/>
      <w:sz w:val="28"/>
      <w:szCs w:val="28"/>
    </w:rPr>
  </w:style>
  <w:style w:type="paragraph" w:customStyle="1" w:styleId="PolicyObjective">
    <w:name w:val="Policy Objective"/>
    <w:basedOn w:val="Normal"/>
    <w:autoRedefine/>
    <w:uiPriority w:val="99"/>
    <w:rsid w:val="00FD6C45"/>
    <w:pPr>
      <w:widowControl w:val="0"/>
      <w:adjustRightInd w:val="0"/>
      <w:spacing w:after="120" w:line="300" w:lineRule="auto"/>
      <w:jc w:val="both"/>
      <w:textAlignment w:val="baseline"/>
    </w:pPr>
    <w:rPr>
      <w:rFonts w:ascii="Trebuchet MS" w:eastAsia="Times New Roman" w:hAnsi="Trebuchet MS" w:cs="Trebuchet MS"/>
      <w:b/>
      <w:bCs/>
      <w:sz w:val="28"/>
      <w:szCs w:val="28"/>
    </w:rPr>
  </w:style>
  <w:style w:type="paragraph" w:customStyle="1" w:styleId="HeadingLevel2">
    <w:name w:val="Heading Level 2"/>
    <w:basedOn w:val="Heading2"/>
    <w:autoRedefine/>
    <w:uiPriority w:val="99"/>
    <w:rsid w:val="00FD6C45"/>
    <w:pPr>
      <w:keepLines w:val="0"/>
      <w:widowControl w:val="0"/>
      <w:adjustRightInd w:val="0"/>
      <w:spacing w:before="0" w:after="240" w:line="240" w:lineRule="auto"/>
      <w:ind w:left="720" w:hanging="720"/>
      <w:textAlignment w:val="baseline"/>
    </w:pPr>
    <w:rPr>
      <w:rFonts w:ascii="Trebuchet MS" w:hAnsi="Trebuchet MS" w:cs="Trebuchet MS"/>
      <w:color w:val="auto"/>
      <w:sz w:val="28"/>
      <w:szCs w:val="28"/>
    </w:rPr>
  </w:style>
  <w:style w:type="paragraph" w:customStyle="1" w:styleId="Default">
    <w:name w:val="Default"/>
    <w:uiPriority w:val="99"/>
    <w:rsid w:val="003671EB"/>
    <w:pPr>
      <w:autoSpaceDE w:val="0"/>
      <w:autoSpaceDN w:val="0"/>
      <w:adjustRightInd w:val="0"/>
    </w:pPr>
    <w:rPr>
      <w:rFonts w:ascii="IODHK B+ Myriad Pro" w:hAnsi="IODHK B+ Myriad Pro" w:cs="IODHK B+ Myriad Pro"/>
      <w:color w:val="000000"/>
      <w:sz w:val="24"/>
      <w:szCs w:val="24"/>
      <w:lang w:val="en-GB"/>
    </w:rPr>
  </w:style>
  <w:style w:type="paragraph" w:styleId="BodyTextIndent2">
    <w:name w:val="Body Text Indent 2"/>
    <w:basedOn w:val="Normal"/>
    <w:link w:val="BodyTextIndent2Char"/>
    <w:uiPriority w:val="99"/>
    <w:semiHidden/>
    <w:rsid w:val="00030494"/>
    <w:pPr>
      <w:spacing w:after="120" w:line="480" w:lineRule="auto"/>
      <w:ind w:left="283"/>
    </w:pPr>
    <w:rPr>
      <w:rFonts w:cs="Times New Roman"/>
      <w:sz w:val="20"/>
      <w:szCs w:val="20"/>
      <w:lang w:val="x-none" w:eastAsia="x-none"/>
    </w:rPr>
  </w:style>
  <w:style w:type="character" w:customStyle="1" w:styleId="BodyTextIndent2Char">
    <w:name w:val="Body Text Indent 2 Char"/>
    <w:link w:val="BodyTextIndent2"/>
    <w:uiPriority w:val="99"/>
    <w:semiHidden/>
    <w:locked/>
    <w:rsid w:val="00030494"/>
    <w:rPr>
      <w:rFonts w:cs="Times New Roman"/>
    </w:rPr>
  </w:style>
  <w:style w:type="paragraph" w:styleId="DocumentMap">
    <w:name w:val="Document Map"/>
    <w:basedOn w:val="Normal"/>
    <w:link w:val="DocumentMapChar"/>
    <w:uiPriority w:val="99"/>
    <w:semiHidden/>
    <w:locked/>
    <w:rsid w:val="00CC5592"/>
    <w:pPr>
      <w:shd w:val="clear" w:color="auto" w:fill="000080"/>
    </w:pPr>
    <w:rPr>
      <w:rFonts w:ascii="Times New Roman" w:hAnsi="Times New Roman" w:cs="Times New Roman"/>
      <w:sz w:val="2"/>
      <w:szCs w:val="20"/>
      <w:lang w:eastAsia="x-none"/>
    </w:rPr>
  </w:style>
  <w:style w:type="character" w:customStyle="1" w:styleId="DocumentMapChar">
    <w:name w:val="Document Map Char"/>
    <w:link w:val="DocumentMap"/>
    <w:uiPriority w:val="99"/>
    <w:semiHidden/>
    <w:locked/>
    <w:rsid w:val="00FD0326"/>
    <w:rPr>
      <w:rFonts w:ascii="Times New Roman" w:hAnsi="Times New Roman" w:cs="Calibri"/>
      <w:sz w:val="2"/>
      <w:lang w:val="en-GB"/>
    </w:rPr>
  </w:style>
  <w:style w:type="character" w:styleId="CommentReference">
    <w:name w:val="annotation reference"/>
    <w:uiPriority w:val="99"/>
    <w:semiHidden/>
    <w:locked/>
    <w:rsid w:val="00F16A80"/>
    <w:rPr>
      <w:rFonts w:cs="Times New Roman"/>
      <w:sz w:val="16"/>
      <w:szCs w:val="16"/>
    </w:rPr>
  </w:style>
  <w:style w:type="paragraph" w:styleId="CommentText">
    <w:name w:val="annotation text"/>
    <w:basedOn w:val="Normal"/>
    <w:link w:val="CommentTextChar"/>
    <w:uiPriority w:val="99"/>
    <w:semiHidden/>
    <w:locked/>
    <w:rsid w:val="00F16A80"/>
    <w:rPr>
      <w:rFonts w:cs="Times New Roman"/>
      <w:sz w:val="20"/>
      <w:szCs w:val="20"/>
      <w:lang w:eastAsia="x-none"/>
    </w:rPr>
  </w:style>
  <w:style w:type="character" w:customStyle="1" w:styleId="CommentTextChar">
    <w:name w:val="Comment Text Char"/>
    <w:link w:val="CommentText"/>
    <w:uiPriority w:val="99"/>
    <w:semiHidden/>
    <w:locked/>
    <w:rsid w:val="00FD0326"/>
    <w:rPr>
      <w:rFonts w:cs="Calibri"/>
      <w:sz w:val="20"/>
      <w:szCs w:val="20"/>
      <w:lang w:val="en-GB"/>
    </w:rPr>
  </w:style>
  <w:style w:type="paragraph" w:styleId="CommentSubject">
    <w:name w:val="annotation subject"/>
    <w:basedOn w:val="CommentText"/>
    <w:next w:val="CommentText"/>
    <w:link w:val="CommentSubjectChar"/>
    <w:uiPriority w:val="99"/>
    <w:semiHidden/>
    <w:locked/>
    <w:rsid w:val="00F16A80"/>
    <w:rPr>
      <w:b/>
      <w:bCs/>
    </w:rPr>
  </w:style>
  <w:style w:type="character" w:customStyle="1" w:styleId="CommentSubjectChar">
    <w:name w:val="Comment Subject Char"/>
    <w:link w:val="CommentSubject"/>
    <w:uiPriority w:val="99"/>
    <w:semiHidden/>
    <w:locked/>
    <w:rsid w:val="00FD0326"/>
    <w:rPr>
      <w:rFonts w:cs="Calibri"/>
      <w:b/>
      <w:bCs/>
      <w:sz w:val="20"/>
      <w:szCs w:val="20"/>
      <w:lang w:val="en-GB"/>
    </w:rPr>
  </w:style>
  <w:style w:type="paragraph" w:styleId="TOC4">
    <w:name w:val="toc 4"/>
    <w:basedOn w:val="Normal"/>
    <w:next w:val="Normal"/>
    <w:autoRedefine/>
    <w:uiPriority w:val="39"/>
    <w:unhideWhenUsed/>
    <w:rsid w:val="00735441"/>
    <w:pPr>
      <w:spacing w:after="100"/>
      <w:ind w:left="660"/>
    </w:pPr>
    <w:rPr>
      <w:rFonts w:eastAsia="Times New Roman" w:cs="Times New Roman"/>
      <w:lang w:val="en-US"/>
    </w:rPr>
  </w:style>
  <w:style w:type="paragraph" w:styleId="TOC5">
    <w:name w:val="toc 5"/>
    <w:basedOn w:val="Normal"/>
    <w:next w:val="Normal"/>
    <w:autoRedefine/>
    <w:uiPriority w:val="39"/>
    <w:unhideWhenUsed/>
    <w:rsid w:val="00735441"/>
    <w:pPr>
      <w:spacing w:after="100"/>
      <w:ind w:left="880"/>
    </w:pPr>
    <w:rPr>
      <w:rFonts w:eastAsia="Times New Roman" w:cs="Times New Roman"/>
      <w:lang w:val="en-US"/>
    </w:rPr>
  </w:style>
  <w:style w:type="paragraph" w:styleId="TOC6">
    <w:name w:val="toc 6"/>
    <w:basedOn w:val="Normal"/>
    <w:next w:val="Normal"/>
    <w:autoRedefine/>
    <w:uiPriority w:val="39"/>
    <w:unhideWhenUsed/>
    <w:rsid w:val="00735441"/>
    <w:pPr>
      <w:spacing w:after="100"/>
      <w:ind w:left="1100"/>
    </w:pPr>
    <w:rPr>
      <w:rFonts w:eastAsia="Times New Roman" w:cs="Times New Roman"/>
      <w:lang w:val="en-US"/>
    </w:rPr>
  </w:style>
  <w:style w:type="paragraph" w:styleId="TOC7">
    <w:name w:val="toc 7"/>
    <w:basedOn w:val="Normal"/>
    <w:next w:val="Normal"/>
    <w:autoRedefine/>
    <w:uiPriority w:val="39"/>
    <w:unhideWhenUsed/>
    <w:rsid w:val="00735441"/>
    <w:pPr>
      <w:spacing w:after="100"/>
      <w:ind w:left="1320"/>
    </w:pPr>
    <w:rPr>
      <w:rFonts w:eastAsia="Times New Roman" w:cs="Times New Roman"/>
      <w:lang w:val="en-US"/>
    </w:rPr>
  </w:style>
  <w:style w:type="paragraph" w:styleId="TOC8">
    <w:name w:val="toc 8"/>
    <w:basedOn w:val="Normal"/>
    <w:next w:val="Normal"/>
    <w:autoRedefine/>
    <w:uiPriority w:val="39"/>
    <w:unhideWhenUsed/>
    <w:rsid w:val="00735441"/>
    <w:pPr>
      <w:spacing w:after="100"/>
      <w:ind w:left="1540"/>
    </w:pPr>
    <w:rPr>
      <w:rFonts w:eastAsia="Times New Roman" w:cs="Times New Roman"/>
      <w:lang w:val="en-US"/>
    </w:rPr>
  </w:style>
  <w:style w:type="paragraph" w:styleId="TOC9">
    <w:name w:val="toc 9"/>
    <w:basedOn w:val="Normal"/>
    <w:next w:val="Normal"/>
    <w:autoRedefine/>
    <w:uiPriority w:val="39"/>
    <w:unhideWhenUsed/>
    <w:rsid w:val="00735441"/>
    <w:pPr>
      <w:spacing w:after="100"/>
      <w:ind w:left="1760"/>
    </w:pPr>
    <w:rPr>
      <w:rFonts w:eastAsia="Times New Roman" w:cs="Times New Roman"/>
      <w:lang w:val="en-US"/>
    </w:rPr>
  </w:style>
  <w:style w:type="paragraph" w:styleId="TableofFigures">
    <w:name w:val="table of figures"/>
    <w:basedOn w:val="Normal"/>
    <w:next w:val="Normal"/>
    <w:uiPriority w:val="99"/>
    <w:unhideWhenUsed/>
    <w:rsid w:val="00E40B14"/>
    <w:pPr>
      <w:spacing w:after="0"/>
    </w:pPr>
  </w:style>
  <w:style w:type="table" w:styleId="TableGrid">
    <w:name w:val="Table Grid"/>
    <w:basedOn w:val="TableNormal"/>
    <w:uiPriority w:val="59"/>
    <w:rsid w:val="007C5D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11">
    <w:name w:val="Light List - Accent 11"/>
    <w:basedOn w:val="TableNormal"/>
    <w:uiPriority w:val="61"/>
    <w:rsid w:val="007C5D8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Subtitle">
    <w:name w:val="Subtitle"/>
    <w:basedOn w:val="Normal"/>
    <w:next w:val="Normal"/>
    <w:link w:val="SubtitleChar"/>
    <w:uiPriority w:val="11"/>
    <w:qFormat/>
    <w:rsid w:val="00322649"/>
    <w:pPr>
      <w:numPr>
        <w:ilvl w:val="1"/>
      </w:numPr>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322649"/>
    <w:rPr>
      <w:rFonts w:ascii="Cambria" w:eastAsia="Times New Roman" w:hAnsi="Cambria" w:cs="Times New Roman"/>
      <w:i/>
      <w:iCs/>
      <w:color w:val="4F81BD"/>
      <w:spacing w:val="15"/>
      <w:sz w:val="24"/>
      <w:szCs w:val="24"/>
      <w:lang w:eastAsia="en-US"/>
    </w:rPr>
  </w:style>
  <w:style w:type="character" w:customStyle="1" w:styleId="Heading5Char">
    <w:name w:val="Heading 5 Char"/>
    <w:basedOn w:val="DefaultParagraphFont"/>
    <w:link w:val="Heading5"/>
    <w:uiPriority w:val="9"/>
    <w:rsid w:val="00792475"/>
    <w:rPr>
      <w:rFonts w:ascii="Cambria" w:eastAsia="Times New Roman" w:hAnsi="Cambria" w:cs="Times New Roman"/>
      <w:color w:val="243F60"/>
      <w:sz w:val="22"/>
      <w:szCs w:val="22"/>
      <w:lang w:eastAsia="en-US"/>
    </w:rPr>
  </w:style>
  <w:style w:type="table" w:styleId="MediumGrid3-Accent6">
    <w:name w:val="Medium Grid 3 Accent 6"/>
    <w:basedOn w:val="TableNormal"/>
    <w:uiPriority w:val="69"/>
    <w:rsid w:val="00F900DC"/>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Grid3-Accent2">
    <w:name w:val="Medium Grid 3 Accent 2"/>
    <w:basedOn w:val="TableNormal"/>
    <w:uiPriority w:val="69"/>
    <w:rsid w:val="00F900DC"/>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5">
    <w:name w:val="Medium Grid 3 Accent 5"/>
    <w:basedOn w:val="TableNormal"/>
    <w:uiPriority w:val="69"/>
    <w:rsid w:val="007A26BC"/>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3">
    <w:name w:val="Medium Grid 3 Accent 3"/>
    <w:basedOn w:val="TableNormal"/>
    <w:uiPriority w:val="69"/>
    <w:rsid w:val="007A26BC"/>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6">
    <w:name w:val="Medium Shading 2 Accent 6"/>
    <w:basedOn w:val="TableNormal"/>
    <w:uiPriority w:val="64"/>
    <w:rsid w:val="007A26B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3">
    <w:name w:val="Medium Shading 1 Accent 3"/>
    <w:basedOn w:val="TableNormal"/>
    <w:uiPriority w:val="63"/>
    <w:rsid w:val="00B84B1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
    <w:name w:val="Medium Shading 1"/>
    <w:basedOn w:val="TableNormal"/>
    <w:uiPriority w:val="63"/>
    <w:rsid w:val="00B84B1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84B1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customStyle="1" w:styleId="Heading6Char">
    <w:name w:val="Heading 6 Char"/>
    <w:basedOn w:val="DefaultParagraphFont"/>
    <w:link w:val="Heading6"/>
    <w:uiPriority w:val="9"/>
    <w:rsid w:val="00AB6364"/>
    <w:rPr>
      <w:rFonts w:ascii="Cambria" w:eastAsia="Times New Roman" w:hAnsi="Cambria" w:cs="Times New Roman"/>
      <w:i/>
      <w:iCs/>
      <w:color w:val="243F60"/>
      <w:sz w:val="22"/>
      <w:szCs w:val="22"/>
      <w:lang w:eastAsia="en-US"/>
    </w:rPr>
  </w:style>
  <w:style w:type="paragraph" w:styleId="FootnoteText">
    <w:name w:val="footnote text"/>
    <w:basedOn w:val="Normal"/>
    <w:link w:val="FootnoteTextChar"/>
    <w:semiHidden/>
    <w:rsid w:val="00AB636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AB6364"/>
    <w:rPr>
      <w:rFonts w:ascii="Times New Roman" w:eastAsia="Times New Roman" w:hAnsi="Times New Roman"/>
      <w:lang w:val="en-US" w:eastAsia="en-US"/>
    </w:rPr>
  </w:style>
  <w:style w:type="character" w:customStyle="1" w:styleId="NoSpacingChar">
    <w:name w:val="No Spacing Char"/>
    <w:basedOn w:val="DefaultParagraphFont"/>
    <w:link w:val="NoSpacing"/>
    <w:uiPriority w:val="1"/>
    <w:rsid w:val="00AB6364"/>
    <w:rPr>
      <w:rFonts w:cs="Calibri"/>
      <w:sz w:val="22"/>
      <w:szCs w:val="22"/>
      <w:lang w:val="en-GB" w:eastAsia="en-US" w:bidi="ar-SA"/>
    </w:rPr>
  </w:style>
  <w:style w:type="character" w:customStyle="1" w:styleId="Heading7Char">
    <w:name w:val="Heading 7 Char"/>
    <w:basedOn w:val="DefaultParagraphFont"/>
    <w:link w:val="Heading7"/>
    <w:uiPriority w:val="9"/>
    <w:semiHidden/>
    <w:rsid w:val="00275D23"/>
    <w:rPr>
      <w:rFonts w:ascii="Cambria" w:eastAsia="Times New Roman" w:hAnsi="Cambria" w:cs="Times New Roman"/>
      <w:i/>
      <w:iCs/>
      <w:color w:val="404040"/>
      <w:sz w:val="22"/>
      <w:szCs w:val="22"/>
      <w:lang w:eastAsia="en-US"/>
    </w:rPr>
  </w:style>
  <w:style w:type="table" w:customStyle="1" w:styleId="DarkList">
    <w:name w:val="Dark List"/>
    <w:basedOn w:val="TableNormal"/>
    <w:uiPriority w:val="70"/>
    <w:rsid w:val="008F6FCB"/>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Grid3-Accent1">
    <w:name w:val="Medium Grid 3 Accent 1"/>
    <w:basedOn w:val="TableNormal"/>
    <w:uiPriority w:val="69"/>
    <w:rsid w:val="00617A0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FollowedHyperlink">
    <w:name w:val="FollowedHyperlink"/>
    <w:basedOn w:val="DefaultParagraphFont"/>
    <w:uiPriority w:val="99"/>
    <w:semiHidden/>
    <w:unhideWhenUsed/>
    <w:rsid w:val="00D94BAC"/>
    <w:rPr>
      <w:color w:val="800080"/>
      <w:u w:val="single"/>
    </w:rPr>
  </w:style>
  <w:style w:type="table" w:styleId="LightGrid-Accent3">
    <w:name w:val="Light Grid Accent 3"/>
    <w:basedOn w:val="TableNormal"/>
    <w:uiPriority w:val="62"/>
    <w:rsid w:val="003C6C5D"/>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Grid1-Accent3">
    <w:name w:val="Medium Grid 1 Accent 3"/>
    <w:basedOn w:val="TableNormal"/>
    <w:uiPriority w:val="67"/>
    <w:rsid w:val="004B515E"/>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6">
    <w:name w:val="Light Grid Accent 6"/>
    <w:basedOn w:val="TableNormal"/>
    <w:uiPriority w:val="62"/>
    <w:rsid w:val="00EA0CC1"/>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70884">
      <w:bodyDiv w:val="1"/>
      <w:marLeft w:val="0"/>
      <w:marRight w:val="0"/>
      <w:marTop w:val="0"/>
      <w:marBottom w:val="0"/>
      <w:divBdr>
        <w:top w:val="none" w:sz="0" w:space="0" w:color="auto"/>
        <w:left w:val="none" w:sz="0" w:space="0" w:color="auto"/>
        <w:bottom w:val="none" w:sz="0" w:space="0" w:color="auto"/>
        <w:right w:val="none" w:sz="0" w:space="0" w:color="auto"/>
      </w:divBdr>
    </w:div>
    <w:div w:id="236743801">
      <w:bodyDiv w:val="1"/>
      <w:marLeft w:val="0"/>
      <w:marRight w:val="0"/>
      <w:marTop w:val="0"/>
      <w:marBottom w:val="0"/>
      <w:divBdr>
        <w:top w:val="none" w:sz="0" w:space="0" w:color="auto"/>
        <w:left w:val="none" w:sz="0" w:space="0" w:color="auto"/>
        <w:bottom w:val="none" w:sz="0" w:space="0" w:color="auto"/>
        <w:right w:val="none" w:sz="0" w:space="0" w:color="auto"/>
      </w:divBdr>
    </w:div>
    <w:div w:id="260842623">
      <w:bodyDiv w:val="1"/>
      <w:marLeft w:val="0"/>
      <w:marRight w:val="0"/>
      <w:marTop w:val="0"/>
      <w:marBottom w:val="0"/>
      <w:divBdr>
        <w:top w:val="none" w:sz="0" w:space="0" w:color="auto"/>
        <w:left w:val="none" w:sz="0" w:space="0" w:color="auto"/>
        <w:bottom w:val="none" w:sz="0" w:space="0" w:color="auto"/>
        <w:right w:val="none" w:sz="0" w:space="0" w:color="auto"/>
      </w:divBdr>
    </w:div>
    <w:div w:id="364717437">
      <w:bodyDiv w:val="1"/>
      <w:marLeft w:val="0"/>
      <w:marRight w:val="0"/>
      <w:marTop w:val="0"/>
      <w:marBottom w:val="0"/>
      <w:divBdr>
        <w:top w:val="none" w:sz="0" w:space="0" w:color="auto"/>
        <w:left w:val="none" w:sz="0" w:space="0" w:color="auto"/>
        <w:bottom w:val="none" w:sz="0" w:space="0" w:color="auto"/>
        <w:right w:val="none" w:sz="0" w:space="0" w:color="auto"/>
      </w:divBdr>
    </w:div>
    <w:div w:id="457574642">
      <w:bodyDiv w:val="1"/>
      <w:marLeft w:val="0"/>
      <w:marRight w:val="0"/>
      <w:marTop w:val="0"/>
      <w:marBottom w:val="0"/>
      <w:divBdr>
        <w:top w:val="none" w:sz="0" w:space="0" w:color="auto"/>
        <w:left w:val="none" w:sz="0" w:space="0" w:color="auto"/>
        <w:bottom w:val="none" w:sz="0" w:space="0" w:color="auto"/>
        <w:right w:val="none" w:sz="0" w:space="0" w:color="auto"/>
      </w:divBdr>
    </w:div>
    <w:div w:id="625356830">
      <w:marLeft w:val="0"/>
      <w:marRight w:val="0"/>
      <w:marTop w:val="0"/>
      <w:marBottom w:val="0"/>
      <w:divBdr>
        <w:top w:val="none" w:sz="0" w:space="0" w:color="auto"/>
        <w:left w:val="none" w:sz="0" w:space="0" w:color="auto"/>
        <w:bottom w:val="none" w:sz="0" w:space="0" w:color="auto"/>
        <w:right w:val="none" w:sz="0" w:space="0" w:color="auto"/>
      </w:divBdr>
    </w:div>
    <w:div w:id="625356831">
      <w:marLeft w:val="0"/>
      <w:marRight w:val="0"/>
      <w:marTop w:val="0"/>
      <w:marBottom w:val="0"/>
      <w:divBdr>
        <w:top w:val="none" w:sz="0" w:space="0" w:color="auto"/>
        <w:left w:val="none" w:sz="0" w:space="0" w:color="auto"/>
        <w:bottom w:val="none" w:sz="0" w:space="0" w:color="auto"/>
        <w:right w:val="none" w:sz="0" w:space="0" w:color="auto"/>
      </w:divBdr>
    </w:div>
    <w:div w:id="660159425">
      <w:bodyDiv w:val="1"/>
      <w:marLeft w:val="0"/>
      <w:marRight w:val="0"/>
      <w:marTop w:val="0"/>
      <w:marBottom w:val="0"/>
      <w:divBdr>
        <w:top w:val="none" w:sz="0" w:space="0" w:color="auto"/>
        <w:left w:val="none" w:sz="0" w:space="0" w:color="auto"/>
        <w:bottom w:val="none" w:sz="0" w:space="0" w:color="auto"/>
        <w:right w:val="none" w:sz="0" w:space="0" w:color="auto"/>
      </w:divBdr>
    </w:div>
    <w:div w:id="1235312031">
      <w:bodyDiv w:val="1"/>
      <w:marLeft w:val="0"/>
      <w:marRight w:val="0"/>
      <w:marTop w:val="0"/>
      <w:marBottom w:val="0"/>
      <w:divBdr>
        <w:top w:val="none" w:sz="0" w:space="0" w:color="auto"/>
        <w:left w:val="none" w:sz="0" w:space="0" w:color="auto"/>
        <w:bottom w:val="none" w:sz="0" w:space="0" w:color="auto"/>
        <w:right w:val="none" w:sz="0" w:space="0" w:color="auto"/>
      </w:divBdr>
    </w:div>
    <w:div w:id="1433013986">
      <w:bodyDiv w:val="1"/>
      <w:marLeft w:val="0"/>
      <w:marRight w:val="0"/>
      <w:marTop w:val="0"/>
      <w:marBottom w:val="0"/>
      <w:divBdr>
        <w:top w:val="none" w:sz="0" w:space="0" w:color="auto"/>
        <w:left w:val="none" w:sz="0" w:space="0" w:color="auto"/>
        <w:bottom w:val="none" w:sz="0" w:space="0" w:color="auto"/>
        <w:right w:val="none" w:sz="0" w:space="0" w:color="auto"/>
      </w:divBdr>
    </w:div>
    <w:div w:id="1670672725">
      <w:bodyDiv w:val="1"/>
      <w:marLeft w:val="0"/>
      <w:marRight w:val="0"/>
      <w:marTop w:val="0"/>
      <w:marBottom w:val="0"/>
      <w:divBdr>
        <w:top w:val="none" w:sz="0" w:space="0" w:color="auto"/>
        <w:left w:val="none" w:sz="0" w:space="0" w:color="auto"/>
        <w:bottom w:val="none" w:sz="0" w:space="0" w:color="auto"/>
        <w:right w:val="none" w:sz="0" w:space="0" w:color="auto"/>
      </w:divBdr>
    </w:div>
    <w:div w:id="1761101207">
      <w:bodyDiv w:val="1"/>
      <w:marLeft w:val="0"/>
      <w:marRight w:val="0"/>
      <w:marTop w:val="0"/>
      <w:marBottom w:val="0"/>
      <w:divBdr>
        <w:top w:val="none" w:sz="0" w:space="0" w:color="auto"/>
        <w:left w:val="none" w:sz="0" w:space="0" w:color="auto"/>
        <w:bottom w:val="none" w:sz="0" w:space="0" w:color="auto"/>
        <w:right w:val="none" w:sz="0" w:space="0" w:color="auto"/>
      </w:divBdr>
    </w:div>
    <w:div w:id="2089188538">
      <w:bodyDiv w:val="1"/>
      <w:marLeft w:val="0"/>
      <w:marRight w:val="0"/>
      <w:marTop w:val="0"/>
      <w:marBottom w:val="0"/>
      <w:divBdr>
        <w:top w:val="none" w:sz="0" w:space="0" w:color="auto"/>
        <w:left w:val="none" w:sz="0" w:space="0" w:color="auto"/>
        <w:bottom w:val="none" w:sz="0" w:space="0" w:color="auto"/>
        <w:right w:val="none" w:sz="0" w:space="0" w:color="auto"/>
      </w:divBdr>
    </w:div>
    <w:div w:id="213143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355D4-DB57-482D-A55C-126679BE2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8118</Words>
  <Characters>46279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Zimbabwe Agriculture Sector Policy</vt:lpstr>
    </vt:vector>
  </TitlesOfParts>
  <Company>FAO of the UN</Company>
  <LinksUpToDate>false</LinksUpToDate>
  <CharactersWithSpaces>54289</CharactersWithSpaces>
  <SharedDoc>false</SharedDoc>
  <HLinks>
    <vt:vector size="450" baseType="variant">
      <vt:variant>
        <vt:i4>1441841</vt:i4>
      </vt:variant>
      <vt:variant>
        <vt:i4>449</vt:i4>
      </vt:variant>
      <vt:variant>
        <vt:i4>0</vt:i4>
      </vt:variant>
      <vt:variant>
        <vt:i4>5</vt:i4>
      </vt:variant>
      <vt:variant>
        <vt:lpwstr/>
      </vt:variant>
      <vt:variant>
        <vt:lpwstr>_Toc323563756</vt:lpwstr>
      </vt:variant>
      <vt:variant>
        <vt:i4>1441841</vt:i4>
      </vt:variant>
      <vt:variant>
        <vt:i4>443</vt:i4>
      </vt:variant>
      <vt:variant>
        <vt:i4>0</vt:i4>
      </vt:variant>
      <vt:variant>
        <vt:i4>5</vt:i4>
      </vt:variant>
      <vt:variant>
        <vt:lpwstr/>
      </vt:variant>
      <vt:variant>
        <vt:lpwstr>_Toc323563755</vt:lpwstr>
      </vt:variant>
      <vt:variant>
        <vt:i4>1441841</vt:i4>
      </vt:variant>
      <vt:variant>
        <vt:i4>437</vt:i4>
      </vt:variant>
      <vt:variant>
        <vt:i4>0</vt:i4>
      </vt:variant>
      <vt:variant>
        <vt:i4>5</vt:i4>
      </vt:variant>
      <vt:variant>
        <vt:lpwstr/>
      </vt:variant>
      <vt:variant>
        <vt:lpwstr>_Toc323563754</vt:lpwstr>
      </vt:variant>
      <vt:variant>
        <vt:i4>1572917</vt:i4>
      </vt:variant>
      <vt:variant>
        <vt:i4>428</vt:i4>
      </vt:variant>
      <vt:variant>
        <vt:i4>0</vt:i4>
      </vt:variant>
      <vt:variant>
        <vt:i4>5</vt:i4>
      </vt:variant>
      <vt:variant>
        <vt:lpwstr/>
      </vt:variant>
      <vt:variant>
        <vt:lpwstr>_Toc327169751</vt:lpwstr>
      </vt:variant>
      <vt:variant>
        <vt:i4>1572917</vt:i4>
      </vt:variant>
      <vt:variant>
        <vt:i4>422</vt:i4>
      </vt:variant>
      <vt:variant>
        <vt:i4>0</vt:i4>
      </vt:variant>
      <vt:variant>
        <vt:i4>5</vt:i4>
      </vt:variant>
      <vt:variant>
        <vt:lpwstr/>
      </vt:variant>
      <vt:variant>
        <vt:lpwstr>_Toc327169750</vt:lpwstr>
      </vt:variant>
      <vt:variant>
        <vt:i4>1638453</vt:i4>
      </vt:variant>
      <vt:variant>
        <vt:i4>416</vt:i4>
      </vt:variant>
      <vt:variant>
        <vt:i4>0</vt:i4>
      </vt:variant>
      <vt:variant>
        <vt:i4>5</vt:i4>
      </vt:variant>
      <vt:variant>
        <vt:lpwstr/>
      </vt:variant>
      <vt:variant>
        <vt:lpwstr>_Toc327169749</vt:lpwstr>
      </vt:variant>
      <vt:variant>
        <vt:i4>1638453</vt:i4>
      </vt:variant>
      <vt:variant>
        <vt:i4>410</vt:i4>
      </vt:variant>
      <vt:variant>
        <vt:i4>0</vt:i4>
      </vt:variant>
      <vt:variant>
        <vt:i4>5</vt:i4>
      </vt:variant>
      <vt:variant>
        <vt:lpwstr/>
      </vt:variant>
      <vt:variant>
        <vt:lpwstr>_Toc327169748</vt:lpwstr>
      </vt:variant>
      <vt:variant>
        <vt:i4>1638453</vt:i4>
      </vt:variant>
      <vt:variant>
        <vt:i4>404</vt:i4>
      </vt:variant>
      <vt:variant>
        <vt:i4>0</vt:i4>
      </vt:variant>
      <vt:variant>
        <vt:i4>5</vt:i4>
      </vt:variant>
      <vt:variant>
        <vt:lpwstr/>
      </vt:variant>
      <vt:variant>
        <vt:lpwstr>_Toc327169747</vt:lpwstr>
      </vt:variant>
      <vt:variant>
        <vt:i4>1638453</vt:i4>
      </vt:variant>
      <vt:variant>
        <vt:i4>398</vt:i4>
      </vt:variant>
      <vt:variant>
        <vt:i4>0</vt:i4>
      </vt:variant>
      <vt:variant>
        <vt:i4>5</vt:i4>
      </vt:variant>
      <vt:variant>
        <vt:lpwstr/>
      </vt:variant>
      <vt:variant>
        <vt:lpwstr>_Toc327169746</vt:lpwstr>
      </vt:variant>
      <vt:variant>
        <vt:i4>1638453</vt:i4>
      </vt:variant>
      <vt:variant>
        <vt:i4>392</vt:i4>
      </vt:variant>
      <vt:variant>
        <vt:i4>0</vt:i4>
      </vt:variant>
      <vt:variant>
        <vt:i4>5</vt:i4>
      </vt:variant>
      <vt:variant>
        <vt:lpwstr/>
      </vt:variant>
      <vt:variant>
        <vt:lpwstr>_Toc327169745</vt:lpwstr>
      </vt:variant>
      <vt:variant>
        <vt:i4>1638453</vt:i4>
      </vt:variant>
      <vt:variant>
        <vt:i4>386</vt:i4>
      </vt:variant>
      <vt:variant>
        <vt:i4>0</vt:i4>
      </vt:variant>
      <vt:variant>
        <vt:i4>5</vt:i4>
      </vt:variant>
      <vt:variant>
        <vt:lpwstr/>
      </vt:variant>
      <vt:variant>
        <vt:lpwstr>_Toc327169744</vt:lpwstr>
      </vt:variant>
      <vt:variant>
        <vt:i4>1638453</vt:i4>
      </vt:variant>
      <vt:variant>
        <vt:i4>380</vt:i4>
      </vt:variant>
      <vt:variant>
        <vt:i4>0</vt:i4>
      </vt:variant>
      <vt:variant>
        <vt:i4>5</vt:i4>
      </vt:variant>
      <vt:variant>
        <vt:lpwstr/>
      </vt:variant>
      <vt:variant>
        <vt:lpwstr>_Toc327169743</vt:lpwstr>
      </vt:variant>
      <vt:variant>
        <vt:i4>1638453</vt:i4>
      </vt:variant>
      <vt:variant>
        <vt:i4>374</vt:i4>
      </vt:variant>
      <vt:variant>
        <vt:i4>0</vt:i4>
      </vt:variant>
      <vt:variant>
        <vt:i4>5</vt:i4>
      </vt:variant>
      <vt:variant>
        <vt:lpwstr/>
      </vt:variant>
      <vt:variant>
        <vt:lpwstr>_Toc327169742</vt:lpwstr>
      </vt:variant>
      <vt:variant>
        <vt:i4>1638453</vt:i4>
      </vt:variant>
      <vt:variant>
        <vt:i4>368</vt:i4>
      </vt:variant>
      <vt:variant>
        <vt:i4>0</vt:i4>
      </vt:variant>
      <vt:variant>
        <vt:i4>5</vt:i4>
      </vt:variant>
      <vt:variant>
        <vt:lpwstr/>
      </vt:variant>
      <vt:variant>
        <vt:lpwstr>_Toc327169741</vt:lpwstr>
      </vt:variant>
      <vt:variant>
        <vt:i4>1638453</vt:i4>
      </vt:variant>
      <vt:variant>
        <vt:i4>362</vt:i4>
      </vt:variant>
      <vt:variant>
        <vt:i4>0</vt:i4>
      </vt:variant>
      <vt:variant>
        <vt:i4>5</vt:i4>
      </vt:variant>
      <vt:variant>
        <vt:lpwstr/>
      </vt:variant>
      <vt:variant>
        <vt:lpwstr>_Toc327169740</vt:lpwstr>
      </vt:variant>
      <vt:variant>
        <vt:i4>1966133</vt:i4>
      </vt:variant>
      <vt:variant>
        <vt:i4>356</vt:i4>
      </vt:variant>
      <vt:variant>
        <vt:i4>0</vt:i4>
      </vt:variant>
      <vt:variant>
        <vt:i4>5</vt:i4>
      </vt:variant>
      <vt:variant>
        <vt:lpwstr/>
      </vt:variant>
      <vt:variant>
        <vt:lpwstr>_Toc327169739</vt:lpwstr>
      </vt:variant>
      <vt:variant>
        <vt:i4>1966133</vt:i4>
      </vt:variant>
      <vt:variant>
        <vt:i4>350</vt:i4>
      </vt:variant>
      <vt:variant>
        <vt:i4>0</vt:i4>
      </vt:variant>
      <vt:variant>
        <vt:i4>5</vt:i4>
      </vt:variant>
      <vt:variant>
        <vt:lpwstr/>
      </vt:variant>
      <vt:variant>
        <vt:lpwstr>_Toc327169738</vt:lpwstr>
      </vt:variant>
      <vt:variant>
        <vt:i4>1966133</vt:i4>
      </vt:variant>
      <vt:variant>
        <vt:i4>344</vt:i4>
      </vt:variant>
      <vt:variant>
        <vt:i4>0</vt:i4>
      </vt:variant>
      <vt:variant>
        <vt:i4>5</vt:i4>
      </vt:variant>
      <vt:variant>
        <vt:lpwstr/>
      </vt:variant>
      <vt:variant>
        <vt:lpwstr>_Toc327169737</vt:lpwstr>
      </vt:variant>
      <vt:variant>
        <vt:i4>1966133</vt:i4>
      </vt:variant>
      <vt:variant>
        <vt:i4>338</vt:i4>
      </vt:variant>
      <vt:variant>
        <vt:i4>0</vt:i4>
      </vt:variant>
      <vt:variant>
        <vt:i4>5</vt:i4>
      </vt:variant>
      <vt:variant>
        <vt:lpwstr/>
      </vt:variant>
      <vt:variant>
        <vt:lpwstr>_Toc327169736</vt:lpwstr>
      </vt:variant>
      <vt:variant>
        <vt:i4>1966133</vt:i4>
      </vt:variant>
      <vt:variant>
        <vt:i4>332</vt:i4>
      </vt:variant>
      <vt:variant>
        <vt:i4>0</vt:i4>
      </vt:variant>
      <vt:variant>
        <vt:i4>5</vt:i4>
      </vt:variant>
      <vt:variant>
        <vt:lpwstr/>
      </vt:variant>
      <vt:variant>
        <vt:lpwstr>_Toc327169735</vt:lpwstr>
      </vt:variant>
      <vt:variant>
        <vt:i4>1966133</vt:i4>
      </vt:variant>
      <vt:variant>
        <vt:i4>326</vt:i4>
      </vt:variant>
      <vt:variant>
        <vt:i4>0</vt:i4>
      </vt:variant>
      <vt:variant>
        <vt:i4>5</vt:i4>
      </vt:variant>
      <vt:variant>
        <vt:lpwstr/>
      </vt:variant>
      <vt:variant>
        <vt:lpwstr>_Toc327169734</vt:lpwstr>
      </vt:variant>
      <vt:variant>
        <vt:i4>1966133</vt:i4>
      </vt:variant>
      <vt:variant>
        <vt:i4>320</vt:i4>
      </vt:variant>
      <vt:variant>
        <vt:i4>0</vt:i4>
      </vt:variant>
      <vt:variant>
        <vt:i4>5</vt:i4>
      </vt:variant>
      <vt:variant>
        <vt:lpwstr/>
      </vt:variant>
      <vt:variant>
        <vt:lpwstr>_Toc327169733</vt:lpwstr>
      </vt:variant>
      <vt:variant>
        <vt:i4>1966133</vt:i4>
      </vt:variant>
      <vt:variant>
        <vt:i4>314</vt:i4>
      </vt:variant>
      <vt:variant>
        <vt:i4>0</vt:i4>
      </vt:variant>
      <vt:variant>
        <vt:i4>5</vt:i4>
      </vt:variant>
      <vt:variant>
        <vt:lpwstr/>
      </vt:variant>
      <vt:variant>
        <vt:lpwstr>_Toc327169732</vt:lpwstr>
      </vt:variant>
      <vt:variant>
        <vt:i4>1966133</vt:i4>
      </vt:variant>
      <vt:variant>
        <vt:i4>308</vt:i4>
      </vt:variant>
      <vt:variant>
        <vt:i4>0</vt:i4>
      </vt:variant>
      <vt:variant>
        <vt:i4>5</vt:i4>
      </vt:variant>
      <vt:variant>
        <vt:lpwstr/>
      </vt:variant>
      <vt:variant>
        <vt:lpwstr>_Toc327169731</vt:lpwstr>
      </vt:variant>
      <vt:variant>
        <vt:i4>1966133</vt:i4>
      </vt:variant>
      <vt:variant>
        <vt:i4>302</vt:i4>
      </vt:variant>
      <vt:variant>
        <vt:i4>0</vt:i4>
      </vt:variant>
      <vt:variant>
        <vt:i4>5</vt:i4>
      </vt:variant>
      <vt:variant>
        <vt:lpwstr/>
      </vt:variant>
      <vt:variant>
        <vt:lpwstr>_Toc327169730</vt:lpwstr>
      </vt:variant>
      <vt:variant>
        <vt:i4>2031669</vt:i4>
      </vt:variant>
      <vt:variant>
        <vt:i4>296</vt:i4>
      </vt:variant>
      <vt:variant>
        <vt:i4>0</vt:i4>
      </vt:variant>
      <vt:variant>
        <vt:i4>5</vt:i4>
      </vt:variant>
      <vt:variant>
        <vt:lpwstr/>
      </vt:variant>
      <vt:variant>
        <vt:lpwstr>_Toc327169729</vt:lpwstr>
      </vt:variant>
      <vt:variant>
        <vt:i4>2031669</vt:i4>
      </vt:variant>
      <vt:variant>
        <vt:i4>290</vt:i4>
      </vt:variant>
      <vt:variant>
        <vt:i4>0</vt:i4>
      </vt:variant>
      <vt:variant>
        <vt:i4>5</vt:i4>
      </vt:variant>
      <vt:variant>
        <vt:lpwstr/>
      </vt:variant>
      <vt:variant>
        <vt:lpwstr>_Toc327169728</vt:lpwstr>
      </vt:variant>
      <vt:variant>
        <vt:i4>2031669</vt:i4>
      </vt:variant>
      <vt:variant>
        <vt:i4>284</vt:i4>
      </vt:variant>
      <vt:variant>
        <vt:i4>0</vt:i4>
      </vt:variant>
      <vt:variant>
        <vt:i4>5</vt:i4>
      </vt:variant>
      <vt:variant>
        <vt:lpwstr/>
      </vt:variant>
      <vt:variant>
        <vt:lpwstr>_Toc327169727</vt:lpwstr>
      </vt:variant>
      <vt:variant>
        <vt:i4>2031669</vt:i4>
      </vt:variant>
      <vt:variant>
        <vt:i4>278</vt:i4>
      </vt:variant>
      <vt:variant>
        <vt:i4>0</vt:i4>
      </vt:variant>
      <vt:variant>
        <vt:i4>5</vt:i4>
      </vt:variant>
      <vt:variant>
        <vt:lpwstr/>
      </vt:variant>
      <vt:variant>
        <vt:lpwstr>_Toc327169726</vt:lpwstr>
      </vt:variant>
      <vt:variant>
        <vt:i4>2031669</vt:i4>
      </vt:variant>
      <vt:variant>
        <vt:i4>272</vt:i4>
      </vt:variant>
      <vt:variant>
        <vt:i4>0</vt:i4>
      </vt:variant>
      <vt:variant>
        <vt:i4>5</vt:i4>
      </vt:variant>
      <vt:variant>
        <vt:lpwstr/>
      </vt:variant>
      <vt:variant>
        <vt:lpwstr>_Toc327169725</vt:lpwstr>
      </vt:variant>
      <vt:variant>
        <vt:i4>2031669</vt:i4>
      </vt:variant>
      <vt:variant>
        <vt:i4>266</vt:i4>
      </vt:variant>
      <vt:variant>
        <vt:i4>0</vt:i4>
      </vt:variant>
      <vt:variant>
        <vt:i4>5</vt:i4>
      </vt:variant>
      <vt:variant>
        <vt:lpwstr/>
      </vt:variant>
      <vt:variant>
        <vt:lpwstr>_Toc327169724</vt:lpwstr>
      </vt:variant>
      <vt:variant>
        <vt:i4>2031669</vt:i4>
      </vt:variant>
      <vt:variant>
        <vt:i4>260</vt:i4>
      </vt:variant>
      <vt:variant>
        <vt:i4>0</vt:i4>
      </vt:variant>
      <vt:variant>
        <vt:i4>5</vt:i4>
      </vt:variant>
      <vt:variant>
        <vt:lpwstr/>
      </vt:variant>
      <vt:variant>
        <vt:lpwstr>_Toc327169723</vt:lpwstr>
      </vt:variant>
      <vt:variant>
        <vt:i4>2031669</vt:i4>
      </vt:variant>
      <vt:variant>
        <vt:i4>254</vt:i4>
      </vt:variant>
      <vt:variant>
        <vt:i4>0</vt:i4>
      </vt:variant>
      <vt:variant>
        <vt:i4>5</vt:i4>
      </vt:variant>
      <vt:variant>
        <vt:lpwstr/>
      </vt:variant>
      <vt:variant>
        <vt:lpwstr>_Toc327169722</vt:lpwstr>
      </vt:variant>
      <vt:variant>
        <vt:i4>2031669</vt:i4>
      </vt:variant>
      <vt:variant>
        <vt:i4>248</vt:i4>
      </vt:variant>
      <vt:variant>
        <vt:i4>0</vt:i4>
      </vt:variant>
      <vt:variant>
        <vt:i4>5</vt:i4>
      </vt:variant>
      <vt:variant>
        <vt:lpwstr/>
      </vt:variant>
      <vt:variant>
        <vt:lpwstr>_Toc327169721</vt:lpwstr>
      </vt:variant>
      <vt:variant>
        <vt:i4>2031669</vt:i4>
      </vt:variant>
      <vt:variant>
        <vt:i4>242</vt:i4>
      </vt:variant>
      <vt:variant>
        <vt:i4>0</vt:i4>
      </vt:variant>
      <vt:variant>
        <vt:i4>5</vt:i4>
      </vt:variant>
      <vt:variant>
        <vt:lpwstr/>
      </vt:variant>
      <vt:variant>
        <vt:lpwstr>_Toc327169720</vt:lpwstr>
      </vt:variant>
      <vt:variant>
        <vt:i4>1835061</vt:i4>
      </vt:variant>
      <vt:variant>
        <vt:i4>236</vt:i4>
      </vt:variant>
      <vt:variant>
        <vt:i4>0</vt:i4>
      </vt:variant>
      <vt:variant>
        <vt:i4>5</vt:i4>
      </vt:variant>
      <vt:variant>
        <vt:lpwstr/>
      </vt:variant>
      <vt:variant>
        <vt:lpwstr>_Toc327169719</vt:lpwstr>
      </vt:variant>
      <vt:variant>
        <vt:i4>1835061</vt:i4>
      </vt:variant>
      <vt:variant>
        <vt:i4>230</vt:i4>
      </vt:variant>
      <vt:variant>
        <vt:i4>0</vt:i4>
      </vt:variant>
      <vt:variant>
        <vt:i4>5</vt:i4>
      </vt:variant>
      <vt:variant>
        <vt:lpwstr/>
      </vt:variant>
      <vt:variant>
        <vt:lpwstr>_Toc327169718</vt:lpwstr>
      </vt:variant>
      <vt:variant>
        <vt:i4>1835061</vt:i4>
      </vt:variant>
      <vt:variant>
        <vt:i4>224</vt:i4>
      </vt:variant>
      <vt:variant>
        <vt:i4>0</vt:i4>
      </vt:variant>
      <vt:variant>
        <vt:i4>5</vt:i4>
      </vt:variant>
      <vt:variant>
        <vt:lpwstr/>
      </vt:variant>
      <vt:variant>
        <vt:lpwstr>_Toc327169717</vt:lpwstr>
      </vt:variant>
      <vt:variant>
        <vt:i4>1835061</vt:i4>
      </vt:variant>
      <vt:variant>
        <vt:i4>218</vt:i4>
      </vt:variant>
      <vt:variant>
        <vt:i4>0</vt:i4>
      </vt:variant>
      <vt:variant>
        <vt:i4>5</vt:i4>
      </vt:variant>
      <vt:variant>
        <vt:lpwstr/>
      </vt:variant>
      <vt:variant>
        <vt:lpwstr>_Toc327169716</vt:lpwstr>
      </vt:variant>
      <vt:variant>
        <vt:i4>1835061</vt:i4>
      </vt:variant>
      <vt:variant>
        <vt:i4>212</vt:i4>
      </vt:variant>
      <vt:variant>
        <vt:i4>0</vt:i4>
      </vt:variant>
      <vt:variant>
        <vt:i4>5</vt:i4>
      </vt:variant>
      <vt:variant>
        <vt:lpwstr/>
      </vt:variant>
      <vt:variant>
        <vt:lpwstr>_Toc327169715</vt:lpwstr>
      </vt:variant>
      <vt:variant>
        <vt:i4>1835061</vt:i4>
      </vt:variant>
      <vt:variant>
        <vt:i4>206</vt:i4>
      </vt:variant>
      <vt:variant>
        <vt:i4>0</vt:i4>
      </vt:variant>
      <vt:variant>
        <vt:i4>5</vt:i4>
      </vt:variant>
      <vt:variant>
        <vt:lpwstr/>
      </vt:variant>
      <vt:variant>
        <vt:lpwstr>_Toc327169714</vt:lpwstr>
      </vt:variant>
      <vt:variant>
        <vt:i4>1835061</vt:i4>
      </vt:variant>
      <vt:variant>
        <vt:i4>200</vt:i4>
      </vt:variant>
      <vt:variant>
        <vt:i4>0</vt:i4>
      </vt:variant>
      <vt:variant>
        <vt:i4>5</vt:i4>
      </vt:variant>
      <vt:variant>
        <vt:lpwstr/>
      </vt:variant>
      <vt:variant>
        <vt:lpwstr>_Toc327169713</vt:lpwstr>
      </vt:variant>
      <vt:variant>
        <vt:i4>1835061</vt:i4>
      </vt:variant>
      <vt:variant>
        <vt:i4>194</vt:i4>
      </vt:variant>
      <vt:variant>
        <vt:i4>0</vt:i4>
      </vt:variant>
      <vt:variant>
        <vt:i4>5</vt:i4>
      </vt:variant>
      <vt:variant>
        <vt:lpwstr/>
      </vt:variant>
      <vt:variant>
        <vt:lpwstr>_Toc327169712</vt:lpwstr>
      </vt:variant>
      <vt:variant>
        <vt:i4>1835061</vt:i4>
      </vt:variant>
      <vt:variant>
        <vt:i4>188</vt:i4>
      </vt:variant>
      <vt:variant>
        <vt:i4>0</vt:i4>
      </vt:variant>
      <vt:variant>
        <vt:i4>5</vt:i4>
      </vt:variant>
      <vt:variant>
        <vt:lpwstr/>
      </vt:variant>
      <vt:variant>
        <vt:lpwstr>_Toc327169711</vt:lpwstr>
      </vt:variant>
      <vt:variant>
        <vt:i4>1835061</vt:i4>
      </vt:variant>
      <vt:variant>
        <vt:i4>182</vt:i4>
      </vt:variant>
      <vt:variant>
        <vt:i4>0</vt:i4>
      </vt:variant>
      <vt:variant>
        <vt:i4>5</vt:i4>
      </vt:variant>
      <vt:variant>
        <vt:lpwstr/>
      </vt:variant>
      <vt:variant>
        <vt:lpwstr>_Toc327169710</vt:lpwstr>
      </vt:variant>
      <vt:variant>
        <vt:i4>1900597</vt:i4>
      </vt:variant>
      <vt:variant>
        <vt:i4>176</vt:i4>
      </vt:variant>
      <vt:variant>
        <vt:i4>0</vt:i4>
      </vt:variant>
      <vt:variant>
        <vt:i4>5</vt:i4>
      </vt:variant>
      <vt:variant>
        <vt:lpwstr/>
      </vt:variant>
      <vt:variant>
        <vt:lpwstr>_Toc327169709</vt:lpwstr>
      </vt:variant>
      <vt:variant>
        <vt:i4>1900597</vt:i4>
      </vt:variant>
      <vt:variant>
        <vt:i4>170</vt:i4>
      </vt:variant>
      <vt:variant>
        <vt:i4>0</vt:i4>
      </vt:variant>
      <vt:variant>
        <vt:i4>5</vt:i4>
      </vt:variant>
      <vt:variant>
        <vt:lpwstr/>
      </vt:variant>
      <vt:variant>
        <vt:lpwstr>_Toc327169708</vt:lpwstr>
      </vt:variant>
      <vt:variant>
        <vt:i4>1900597</vt:i4>
      </vt:variant>
      <vt:variant>
        <vt:i4>164</vt:i4>
      </vt:variant>
      <vt:variant>
        <vt:i4>0</vt:i4>
      </vt:variant>
      <vt:variant>
        <vt:i4>5</vt:i4>
      </vt:variant>
      <vt:variant>
        <vt:lpwstr/>
      </vt:variant>
      <vt:variant>
        <vt:lpwstr>_Toc327169707</vt:lpwstr>
      </vt:variant>
      <vt:variant>
        <vt:i4>1900597</vt:i4>
      </vt:variant>
      <vt:variant>
        <vt:i4>158</vt:i4>
      </vt:variant>
      <vt:variant>
        <vt:i4>0</vt:i4>
      </vt:variant>
      <vt:variant>
        <vt:i4>5</vt:i4>
      </vt:variant>
      <vt:variant>
        <vt:lpwstr/>
      </vt:variant>
      <vt:variant>
        <vt:lpwstr>_Toc327169706</vt:lpwstr>
      </vt:variant>
      <vt:variant>
        <vt:i4>1900597</vt:i4>
      </vt:variant>
      <vt:variant>
        <vt:i4>152</vt:i4>
      </vt:variant>
      <vt:variant>
        <vt:i4>0</vt:i4>
      </vt:variant>
      <vt:variant>
        <vt:i4>5</vt:i4>
      </vt:variant>
      <vt:variant>
        <vt:lpwstr/>
      </vt:variant>
      <vt:variant>
        <vt:lpwstr>_Toc327169705</vt:lpwstr>
      </vt:variant>
      <vt:variant>
        <vt:i4>1900597</vt:i4>
      </vt:variant>
      <vt:variant>
        <vt:i4>146</vt:i4>
      </vt:variant>
      <vt:variant>
        <vt:i4>0</vt:i4>
      </vt:variant>
      <vt:variant>
        <vt:i4>5</vt:i4>
      </vt:variant>
      <vt:variant>
        <vt:lpwstr/>
      </vt:variant>
      <vt:variant>
        <vt:lpwstr>_Toc327169704</vt:lpwstr>
      </vt:variant>
      <vt:variant>
        <vt:i4>1900597</vt:i4>
      </vt:variant>
      <vt:variant>
        <vt:i4>140</vt:i4>
      </vt:variant>
      <vt:variant>
        <vt:i4>0</vt:i4>
      </vt:variant>
      <vt:variant>
        <vt:i4>5</vt:i4>
      </vt:variant>
      <vt:variant>
        <vt:lpwstr/>
      </vt:variant>
      <vt:variant>
        <vt:lpwstr>_Toc327169703</vt:lpwstr>
      </vt:variant>
      <vt:variant>
        <vt:i4>1900597</vt:i4>
      </vt:variant>
      <vt:variant>
        <vt:i4>134</vt:i4>
      </vt:variant>
      <vt:variant>
        <vt:i4>0</vt:i4>
      </vt:variant>
      <vt:variant>
        <vt:i4>5</vt:i4>
      </vt:variant>
      <vt:variant>
        <vt:lpwstr/>
      </vt:variant>
      <vt:variant>
        <vt:lpwstr>_Toc327169702</vt:lpwstr>
      </vt:variant>
      <vt:variant>
        <vt:i4>1900597</vt:i4>
      </vt:variant>
      <vt:variant>
        <vt:i4>128</vt:i4>
      </vt:variant>
      <vt:variant>
        <vt:i4>0</vt:i4>
      </vt:variant>
      <vt:variant>
        <vt:i4>5</vt:i4>
      </vt:variant>
      <vt:variant>
        <vt:lpwstr/>
      </vt:variant>
      <vt:variant>
        <vt:lpwstr>_Toc327169701</vt:lpwstr>
      </vt:variant>
      <vt:variant>
        <vt:i4>1900597</vt:i4>
      </vt:variant>
      <vt:variant>
        <vt:i4>122</vt:i4>
      </vt:variant>
      <vt:variant>
        <vt:i4>0</vt:i4>
      </vt:variant>
      <vt:variant>
        <vt:i4>5</vt:i4>
      </vt:variant>
      <vt:variant>
        <vt:lpwstr/>
      </vt:variant>
      <vt:variant>
        <vt:lpwstr>_Toc327169700</vt:lpwstr>
      </vt:variant>
      <vt:variant>
        <vt:i4>1310772</vt:i4>
      </vt:variant>
      <vt:variant>
        <vt:i4>116</vt:i4>
      </vt:variant>
      <vt:variant>
        <vt:i4>0</vt:i4>
      </vt:variant>
      <vt:variant>
        <vt:i4>5</vt:i4>
      </vt:variant>
      <vt:variant>
        <vt:lpwstr/>
      </vt:variant>
      <vt:variant>
        <vt:lpwstr>_Toc327169699</vt:lpwstr>
      </vt:variant>
      <vt:variant>
        <vt:i4>1310772</vt:i4>
      </vt:variant>
      <vt:variant>
        <vt:i4>110</vt:i4>
      </vt:variant>
      <vt:variant>
        <vt:i4>0</vt:i4>
      </vt:variant>
      <vt:variant>
        <vt:i4>5</vt:i4>
      </vt:variant>
      <vt:variant>
        <vt:lpwstr/>
      </vt:variant>
      <vt:variant>
        <vt:lpwstr>_Toc327169698</vt:lpwstr>
      </vt:variant>
      <vt:variant>
        <vt:i4>1310772</vt:i4>
      </vt:variant>
      <vt:variant>
        <vt:i4>104</vt:i4>
      </vt:variant>
      <vt:variant>
        <vt:i4>0</vt:i4>
      </vt:variant>
      <vt:variant>
        <vt:i4>5</vt:i4>
      </vt:variant>
      <vt:variant>
        <vt:lpwstr/>
      </vt:variant>
      <vt:variant>
        <vt:lpwstr>_Toc327169697</vt:lpwstr>
      </vt:variant>
      <vt:variant>
        <vt:i4>1310772</vt:i4>
      </vt:variant>
      <vt:variant>
        <vt:i4>98</vt:i4>
      </vt:variant>
      <vt:variant>
        <vt:i4>0</vt:i4>
      </vt:variant>
      <vt:variant>
        <vt:i4>5</vt:i4>
      </vt:variant>
      <vt:variant>
        <vt:lpwstr/>
      </vt:variant>
      <vt:variant>
        <vt:lpwstr>_Toc327169696</vt:lpwstr>
      </vt:variant>
      <vt:variant>
        <vt:i4>1310772</vt:i4>
      </vt:variant>
      <vt:variant>
        <vt:i4>92</vt:i4>
      </vt:variant>
      <vt:variant>
        <vt:i4>0</vt:i4>
      </vt:variant>
      <vt:variant>
        <vt:i4>5</vt:i4>
      </vt:variant>
      <vt:variant>
        <vt:lpwstr/>
      </vt:variant>
      <vt:variant>
        <vt:lpwstr>_Toc327169695</vt:lpwstr>
      </vt:variant>
      <vt:variant>
        <vt:i4>1310772</vt:i4>
      </vt:variant>
      <vt:variant>
        <vt:i4>86</vt:i4>
      </vt:variant>
      <vt:variant>
        <vt:i4>0</vt:i4>
      </vt:variant>
      <vt:variant>
        <vt:i4>5</vt:i4>
      </vt:variant>
      <vt:variant>
        <vt:lpwstr/>
      </vt:variant>
      <vt:variant>
        <vt:lpwstr>_Toc327169694</vt:lpwstr>
      </vt:variant>
      <vt:variant>
        <vt:i4>1310772</vt:i4>
      </vt:variant>
      <vt:variant>
        <vt:i4>80</vt:i4>
      </vt:variant>
      <vt:variant>
        <vt:i4>0</vt:i4>
      </vt:variant>
      <vt:variant>
        <vt:i4>5</vt:i4>
      </vt:variant>
      <vt:variant>
        <vt:lpwstr/>
      </vt:variant>
      <vt:variant>
        <vt:lpwstr>_Toc327169693</vt:lpwstr>
      </vt:variant>
      <vt:variant>
        <vt:i4>1310772</vt:i4>
      </vt:variant>
      <vt:variant>
        <vt:i4>74</vt:i4>
      </vt:variant>
      <vt:variant>
        <vt:i4>0</vt:i4>
      </vt:variant>
      <vt:variant>
        <vt:i4>5</vt:i4>
      </vt:variant>
      <vt:variant>
        <vt:lpwstr/>
      </vt:variant>
      <vt:variant>
        <vt:lpwstr>_Toc327169692</vt:lpwstr>
      </vt:variant>
      <vt:variant>
        <vt:i4>1310772</vt:i4>
      </vt:variant>
      <vt:variant>
        <vt:i4>68</vt:i4>
      </vt:variant>
      <vt:variant>
        <vt:i4>0</vt:i4>
      </vt:variant>
      <vt:variant>
        <vt:i4>5</vt:i4>
      </vt:variant>
      <vt:variant>
        <vt:lpwstr/>
      </vt:variant>
      <vt:variant>
        <vt:lpwstr>_Toc327169691</vt:lpwstr>
      </vt:variant>
      <vt:variant>
        <vt:i4>1310772</vt:i4>
      </vt:variant>
      <vt:variant>
        <vt:i4>62</vt:i4>
      </vt:variant>
      <vt:variant>
        <vt:i4>0</vt:i4>
      </vt:variant>
      <vt:variant>
        <vt:i4>5</vt:i4>
      </vt:variant>
      <vt:variant>
        <vt:lpwstr/>
      </vt:variant>
      <vt:variant>
        <vt:lpwstr>_Toc327169690</vt:lpwstr>
      </vt:variant>
      <vt:variant>
        <vt:i4>1376308</vt:i4>
      </vt:variant>
      <vt:variant>
        <vt:i4>56</vt:i4>
      </vt:variant>
      <vt:variant>
        <vt:i4>0</vt:i4>
      </vt:variant>
      <vt:variant>
        <vt:i4>5</vt:i4>
      </vt:variant>
      <vt:variant>
        <vt:lpwstr/>
      </vt:variant>
      <vt:variant>
        <vt:lpwstr>_Toc327169689</vt:lpwstr>
      </vt:variant>
      <vt:variant>
        <vt:i4>1376308</vt:i4>
      </vt:variant>
      <vt:variant>
        <vt:i4>50</vt:i4>
      </vt:variant>
      <vt:variant>
        <vt:i4>0</vt:i4>
      </vt:variant>
      <vt:variant>
        <vt:i4>5</vt:i4>
      </vt:variant>
      <vt:variant>
        <vt:lpwstr/>
      </vt:variant>
      <vt:variant>
        <vt:lpwstr>_Toc327169688</vt:lpwstr>
      </vt:variant>
      <vt:variant>
        <vt:i4>1376308</vt:i4>
      </vt:variant>
      <vt:variant>
        <vt:i4>44</vt:i4>
      </vt:variant>
      <vt:variant>
        <vt:i4>0</vt:i4>
      </vt:variant>
      <vt:variant>
        <vt:i4>5</vt:i4>
      </vt:variant>
      <vt:variant>
        <vt:lpwstr/>
      </vt:variant>
      <vt:variant>
        <vt:lpwstr>_Toc327169687</vt:lpwstr>
      </vt:variant>
      <vt:variant>
        <vt:i4>1376308</vt:i4>
      </vt:variant>
      <vt:variant>
        <vt:i4>38</vt:i4>
      </vt:variant>
      <vt:variant>
        <vt:i4>0</vt:i4>
      </vt:variant>
      <vt:variant>
        <vt:i4>5</vt:i4>
      </vt:variant>
      <vt:variant>
        <vt:lpwstr/>
      </vt:variant>
      <vt:variant>
        <vt:lpwstr>_Toc327169686</vt:lpwstr>
      </vt:variant>
      <vt:variant>
        <vt:i4>1376308</vt:i4>
      </vt:variant>
      <vt:variant>
        <vt:i4>32</vt:i4>
      </vt:variant>
      <vt:variant>
        <vt:i4>0</vt:i4>
      </vt:variant>
      <vt:variant>
        <vt:i4>5</vt:i4>
      </vt:variant>
      <vt:variant>
        <vt:lpwstr/>
      </vt:variant>
      <vt:variant>
        <vt:lpwstr>_Toc327169685</vt:lpwstr>
      </vt:variant>
      <vt:variant>
        <vt:i4>1376308</vt:i4>
      </vt:variant>
      <vt:variant>
        <vt:i4>26</vt:i4>
      </vt:variant>
      <vt:variant>
        <vt:i4>0</vt:i4>
      </vt:variant>
      <vt:variant>
        <vt:i4>5</vt:i4>
      </vt:variant>
      <vt:variant>
        <vt:lpwstr/>
      </vt:variant>
      <vt:variant>
        <vt:lpwstr>_Toc327169684</vt:lpwstr>
      </vt:variant>
      <vt:variant>
        <vt:i4>1376308</vt:i4>
      </vt:variant>
      <vt:variant>
        <vt:i4>20</vt:i4>
      </vt:variant>
      <vt:variant>
        <vt:i4>0</vt:i4>
      </vt:variant>
      <vt:variant>
        <vt:i4>5</vt:i4>
      </vt:variant>
      <vt:variant>
        <vt:lpwstr/>
      </vt:variant>
      <vt:variant>
        <vt:lpwstr>_Toc327169683</vt:lpwstr>
      </vt:variant>
      <vt:variant>
        <vt:i4>1376308</vt:i4>
      </vt:variant>
      <vt:variant>
        <vt:i4>14</vt:i4>
      </vt:variant>
      <vt:variant>
        <vt:i4>0</vt:i4>
      </vt:variant>
      <vt:variant>
        <vt:i4>5</vt:i4>
      </vt:variant>
      <vt:variant>
        <vt:lpwstr/>
      </vt:variant>
      <vt:variant>
        <vt:lpwstr>_Toc327169682</vt:lpwstr>
      </vt:variant>
      <vt:variant>
        <vt:i4>1376308</vt:i4>
      </vt:variant>
      <vt:variant>
        <vt:i4>8</vt:i4>
      </vt:variant>
      <vt:variant>
        <vt:i4>0</vt:i4>
      </vt:variant>
      <vt:variant>
        <vt:i4>5</vt:i4>
      </vt:variant>
      <vt:variant>
        <vt:lpwstr/>
      </vt:variant>
      <vt:variant>
        <vt:lpwstr>_Toc327169681</vt:lpwstr>
      </vt:variant>
      <vt:variant>
        <vt:i4>1376308</vt:i4>
      </vt:variant>
      <vt:variant>
        <vt:i4>2</vt:i4>
      </vt:variant>
      <vt:variant>
        <vt:i4>0</vt:i4>
      </vt:variant>
      <vt:variant>
        <vt:i4>5</vt:i4>
      </vt:variant>
      <vt:variant>
        <vt:lpwstr/>
      </vt:variant>
      <vt:variant>
        <vt:lpwstr>_Toc327169680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Agriculture Sector Policy</dc:title>
  <dc:creator>Chrispen Sukume</dc:creator>
  <cp:lastModifiedBy>abohn</cp:lastModifiedBy>
  <cp:revision>2</cp:revision>
  <cp:lastPrinted>2012-06-11T13:50:00Z</cp:lastPrinted>
  <dcterms:created xsi:type="dcterms:W3CDTF">2012-09-22T14:32:00Z</dcterms:created>
  <dcterms:modified xsi:type="dcterms:W3CDTF">2012-09-22T14:32:00Z</dcterms:modified>
</cp:coreProperties>
</file>